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FDE8B" w14:textId="0DC1C295" w:rsidR="00E55200" w:rsidRDefault="007E233D" w:rsidP="00C60426">
      <w:pPr>
        <w:widowControl w:val="0"/>
        <w:suppressAutoHyphens/>
        <w:spacing w:after="0" w:line="240" w:lineRule="auto"/>
        <w:jc w:val="both"/>
        <w:rPr>
          <w:rFonts w:ascii="Arial" w:eastAsia="Times New Roman" w:hAnsi="Arial" w:cs="Arial"/>
          <w:b/>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DE </w:t>
      </w:r>
      <w:r w:rsidR="00B77AA9">
        <w:rPr>
          <w:rFonts w:ascii="Arial" w:eastAsia="Times New Roman" w:hAnsi="Arial" w:cs="Arial"/>
          <w:b/>
          <w:sz w:val="24"/>
          <w:szCs w:val="24"/>
          <w:lang w:eastAsia="zh-CN"/>
        </w:rPr>
        <w:t>UM</w:t>
      </w:r>
      <w:r w:rsidR="006711BB">
        <w:rPr>
          <w:rFonts w:ascii="Arial" w:eastAsia="Times New Roman" w:hAnsi="Arial" w:cs="Arial"/>
          <w:b/>
          <w:sz w:val="24"/>
          <w:szCs w:val="24"/>
          <w:lang w:eastAsia="zh-CN"/>
        </w:rPr>
        <w:t xml:space="preserve"> WATER COOLER E UMA PLACA DE VÍDEO</w:t>
      </w:r>
      <w:r w:rsidR="00C60426" w:rsidRPr="00C60426">
        <w:rPr>
          <w:rFonts w:ascii="Arial" w:eastAsia="Times New Roman" w:hAnsi="Arial" w:cs="Arial"/>
          <w:b/>
          <w:lang w:eastAsia="zh-CN"/>
        </w:rPr>
        <w:t xml:space="preserve">.  </w:t>
      </w:r>
    </w:p>
    <w:p w14:paraId="57A87B04" w14:textId="77777777" w:rsidR="00C60426" w:rsidRPr="00C60426" w:rsidRDefault="00C60426" w:rsidP="00C60426">
      <w:pPr>
        <w:widowControl w:val="0"/>
        <w:suppressAutoHyphens/>
        <w:spacing w:after="0" w:line="240" w:lineRule="auto"/>
        <w:jc w:val="both"/>
        <w:rPr>
          <w:rFonts w:ascii="Arial" w:eastAsia="Times New Roman" w:hAnsi="Arial" w:cs="Arial"/>
          <w:b/>
          <w:lang w:eastAsia="zh-CN"/>
        </w:rPr>
      </w:pPr>
    </w:p>
    <w:p w14:paraId="640B423C" w14:textId="09E77CCE" w:rsidR="009B492C" w:rsidRPr="007E233D" w:rsidRDefault="009B492C" w:rsidP="007E233D">
      <w:pPr>
        <w:pStyle w:val="PargrafodaLista"/>
        <w:widowControl w:val="0"/>
        <w:numPr>
          <w:ilvl w:val="0"/>
          <w:numId w:val="31"/>
        </w:numPr>
        <w:suppressAutoHyphens/>
        <w:spacing w:after="0" w:line="240" w:lineRule="auto"/>
        <w:ind w:left="0" w:firstLine="0"/>
        <w:rPr>
          <w:rFonts w:ascii="Arial" w:eastAsia="Times New Roman" w:hAnsi="Arial" w:cs="Arial"/>
          <w:b/>
          <w:sz w:val="24"/>
          <w:szCs w:val="24"/>
          <w:lang w:eastAsia="zh-CN"/>
        </w:rPr>
      </w:pPr>
      <w:r w:rsidRPr="007E233D">
        <w:rPr>
          <w:rFonts w:ascii="Arial" w:eastAsia="Times New Roman" w:hAnsi="Arial" w:cs="Arial"/>
          <w:b/>
          <w:sz w:val="24"/>
          <w:szCs w:val="24"/>
          <w:lang w:eastAsia="zh-CN"/>
        </w:rPr>
        <w:t>DO PREÂMBULO</w:t>
      </w:r>
    </w:p>
    <w:p w14:paraId="61801661" w14:textId="77777777" w:rsidR="007E233D" w:rsidRPr="007E233D" w:rsidRDefault="007E233D" w:rsidP="007E233D">
      <w:pPr>
        <w:pStyle w:val="PargrafodaLista"/>
        <w:widowControl w:val="0"/>
        <w:suppressAutoHyphens/>
        <w:spacing w:after="0" w:line="240" w:lineRule="auto"/>
        <w:ind w:left="765"/>
        <w:rPr>
          <w:rFonts w:ascii="Arial" w:eastAsia="Times New Roman" w:hAnsi="Arial" w:cs="Arial"/>
          <w:b/>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7E233D" w:rsidRPr="002E6ABF" w14:paraId="4288C760" w14:textId="77777777" w:rsidTr="003768D5">
        <w:trPr>
          <w:jc w:val="center"/>
        </w:trPr>
        <w:tc>
          <w:tcPr>
            <w:tcW w:w="3085" w:type="dxa"/>
            <w:vMerge w:val="restart"/>
            <w:shd w:val="clear" w:color="auto" w:fill="BFBFBF"/>
          </w:tcPr>
          <w:p w14:paraId="5FA28D9B"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7A1F6785"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21D34EF5" w14:textId="677A1231" w:rsidR="007E233D" w:rsidRPr="002E6ABF" w:rsidRDefault="006711BB" w:rsidP="003768D5">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34</w:t>
            </w:r>
            <w:r w:rsidR="007E233D">
              <w:rPr>
                <w:rFonts w:ascii="Arial" w:eastAsia="Times New Roman" w:hAnsi="Arial" w:cs="Arial"/>
                <w:b/>
                <w:bCs/>
                <w:color w:val="000000"/>
                <w:sz w:val="24"/>
                <w:szCs w:val="24"/>
              </w:rPr>
              <w:t>/2022</w:t>
            </w:r>
          </w:p>
        </w:tc>
      </w:tr>
      <w:tr w:rsidR="007E233D" w:rsidRPr="002E6ABF" w14:paraId="2E185611" w14:textId="77777777" w:rsidTr="003768D5">
        <w:trPr>
          <w:jc w:val="center"/>
        </w:trPr>
        <w:tc>
          <w:tcPr>
            <w:tcW w:w="3085" w:type="dxa"/>
            <w:vMerge/>
            <w:shd w:val="clear" w:color="auto" w:fill="BFBFBF"/>
          </w:tcPr>
          <w:p w14:paraId="14557476" w14:textId="77777777" w:rsidR="007E233D" w:rsidRPr="002E6ABF" w:rsidRDefault="007E233D" w:rsidP="003768D5">
            <w:pPr>
              <w:spacing w:after="0" w:line="240" w:lineRule="auto"/>
              <w:jc w:val="both"/>
              <w:rPr>
                <w:rFonts w:ascii="Arial" w:eastAsia="Times New Roman" w:hAnsi="Arial" w:cs="Arial"/>
                <w:bCs/>
                <w:color w:val="000000"/>
                <w:sz w:val="24"/>
                <w:szCs w:val="24"/>
              </w:rPr>
            </w:pPr>
          </w:p>
        </w:tc>
        <w:tc>
          <w:tcPr>
            <w:tcW w:w="3600" w:type="dxa"/>
            <w:shd w:val="clear" w:color="auto" w:fill="auto"/>
          </w:tcPr>
          <w:p w14:paraId="2D618A64"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1206E8A9" w14:textId="3E89E13D" w:rsidR="007E233D" w:rsidRPr="002E6ABF" w:rsidRDefault="00EF6DDC" w:rsidP="003768D5">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3</w:t>
            </w:r>
            <w:r w:rsidR="006711BB">
              <w:rPr>
                <w:rFonts w:ascii="Arial" w:eastAsia="Times New Roman" w:hAnsi="Arial" w:cs="Arial"/>
                <w:b/>
                <w:bCs/>
                <w:color w:val="000000"/>
                <w:sz w:val="24"/>
                <w:szCs w:val="24"/>
              </w:rPr>
              <w:t>4</w:t>
            </w:r>
            <w:r w:rsidR="007E233D">
              <w:rPr>
                <w:rFonts w:ascii="Arial" w:eastAsia="Times New Roman" w:hAnsi="Arial" w:cs="Arial"/>
                <w:b/>
                <w:bCs/>
                <w:color w:val="000000"/>
                <w:sz w:val="24"/>
                <w:szCs w:val="24"/>
              </w:rPr>
              <w:t>/2022</w:t>
            </w:r>
          </w:p>
        </w:tc>
      </w:tr>
      <w:tr w:rsidR="007E233D" w:rsidRPr="002E6ABF" w14:paraId="399C0F0D" w14:textId="77777777" w:rsidTr="003768D5">
        <w:trPr>
          <w:jc w:val="center"/>
        </w:trPr>
        <w:tc>
          <w:tcPr>
            <w:tcW w:w="3085" w:type="dxa"/>
            <w:vMerge/>
            <w:shd w:val="clear" w:color="auto" w:fill="BFBFBF"/>
          </w:tcPr>
          <w:p w14:paraId="76AA8644" w14:textId="77777777" w:rsidR="007E233D" w:rsidRPr="002E6ABF" w:rsidRDefault="007E233D" w:rsidP="003768D5">
            <w:pPr>
              <w:spacing w:after="0" w:line="240" w:lineRule="auto"/>
              <w:jc w:val="both"/>
              <w:rPr>
                <w:rFonts w:ascii="Arial" w:eastAsia="Times New Roman" w:hAnsi="Arial" w:cs="Arial"/>
                <w:bCs/>
                <w:color w:val="000000"/>
                <w:sz w:val="24"/>
                <w:szCs w:val="24"/>
              </w:rPr>
            </w:pPr>
          </w:p>
        </w:tc>
        <w:tc>
          <w:tcPr>
            <w:tcW w:w="3600" w:type="dxa"/>
            <w:shd w:val="clear" w:color="auto" w:fill="auto"/>
          </w:tcPr>
          <w:p w14:paraId="06EDD279"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6CB0117E" w14:textId="5B3E873A" w:rsidR="007E233D" w:rsidRPr="002E6ABF" w:rsidRDefault="006711BB" w:rsidP="003768D5">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92</w:t>
            </w:r>
            <w:r w:rsidR="007E233D">
              <w:rPr>
                <w:rFonts w:ascii="Arial" w:eastAsia="Times New Roman" w:hAnsi="Arial" w:cs="Arial"/>
                <w:b/>
                <w:bCs/>
                <w:color w:val="000000"/>
                <w:sz w:val="24"/>
                <w:szCs w:val="24"/>
              </w:rPr>
              <w:t>/2022</w:t>
            </w:r>
          </w:p>
        </w:tc>
      </w:tr>
      <w:tr w:rsidR="007E233D" w:rsidRPr="002E6ABF" w14:paraId="754726AF" w14:textId="77777777" w:rsidTr="003768D5">
        <w:trPr>
          <w:jc w:val="center"/>
        </w:trPr>
        <w:tc>
          <w:tcPr>
            <w:tcW w:w="3085" w:type="dxa"/>
            <w:shd w:val="clear" w:color="auto" w:fill="BFBFBF"/>
          </w:tcPr>
          <w:p w14:paraId="32FA3E5D"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45374B0E" w14:textId="77777777" w:rsidR="007E233D" w:rsidRPr="002E6ABF" w:rsidRDefault="007E233D" w:rsidP="003768D5">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7E233D" w:rsidRPr="002E6ABF" w14:paraId="13325ED1" w14:textId="77777777" w:rsidTr="003768D5">
        <w:trPr>
          <w:jc w:val="center"/>
        </w:trPr>
        <w:tc>
          <w:tcPr>
            <w:tcW w:w="3085" w:type="dxa"/>
            <w:shd w:val="clear" w:color="auto" w:fill="BFBFBF"/>
          </w:tcPr>
          <w:p w14:paraId="45A3F62B"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3E27AD5B" w14:textId="77777777" w:rsidR="007E233D" w:rsidRPr="002E6ABF" w:rsidRDefault="007E233D" w:rsidP="003768D5">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1EF8DE9A"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238396B"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9079EBB" w14:textId="281033E9" w:rsidR="00004E09" w:rsidRPr="00004E09" w:rsidRDefault="00004E09" w:rsidP="00004E09">
      <w:pPr>
        <w:shd w:val="clear" w:color="auto" w:fill="FFFFFF"/>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t xml:space="preserve">A CÂMARA MUNICIPAL DE EXTREMA, </w:t>
      </w:r>
      <w:r w:rsidRPr="00004E09">
        <w:rPr>
          <w:rFonts w:ascii="Arial" w:eastAsia="Times New Roman" w:hAnsi="Arial" w:cs="Arial"/>
          <w:sz w:val="24"/>
          <w:szCs w:val="24"/>
          <w:lang w:eastAsia="zh-CN"/>
        </w:rPr>
        <w:t>inscrita no CNPJ sob o número 19.038.603/0001-00</w:t>
      </w:r>
      <w:r w:rsidRPr="00004E09">
        <w:rPr>
          <w:rFonts w:ascii="Arial" w:eastAsia="Times New Roman" w:hAnsi="Arial" w:cs="Arial"/>
          <w:b/>
          <w:sz w:val="24"/>
          <w:szCs w:val="24"/>
          <w:lang w:eastAsia="zh-CN"/>
        </w:rPr>
        <w:t xml:space="preserve">, </w:t>
      </w:r>
      <w:r w:rsidRPr="00004E09">
        <w:rPr>
          <w:rFonts w:ascii="Arial" w:eastAsia="Times New Roman" w:hAnsi="Arial" w:cs="Arial"/>
          <w:sz w:val="24"/>
          <w:szCs w:val="24"/>
          <w:lang w:eastAsia="zh-CN"/>
        </w:rPr>
        <w:t xml:space="preserve">através de seu presidente, </w:t>
      </w:r>
      <w:r w:rsidR="00C61821" w:rsidRPr="00C61821">
        <w:rPr>
          <w:rFonts w:ascii="Arial" w:eastAsia="Times New Roman" w:hAnsi="Arial" w:cs="Arial"/>
          <w:sz w:val="24"/>
          <w:szCs w:val="24"/>
          <w:lang w:eastAsia="zh-CN"/>
        </w:rPr>
        <w:t>Sidney Soares Carvalho, inscrito no CPF nº 784.590.106-78</w:t>
      </w:r>
      <w:r w:rsidRPr="00004E09">
        <w:rPr>
          <w:rFonts w:ascii="Arial" w:eastAsia="Times New Roman" w:hAnsi="Arial" w:cs="Arial"/>
          <w:sz w:val="24"/>
          <w:szCs w:val="24"/>
          <w:lang w:eastAsia="zh-CN"/>
        </w:rPr>
        <w:t xml:space="preserve">, torna público, para conhecimento de todos os interessados, que fará realizar licitação na modalidade </w:t>
      </w:r>
      <w:r w:rsidRPr="00004E09">
        <w:rPr>
          <w:rFonts w:ascii="Arial" w:eastAsia="Times New Roman" w:hAnsi="Arial" w:cs="Arial"/>
          <w:b/>
          <w:sz w:val="24"/>
          <w:szCs w:val="24"/>
          <w:lang w:eastAsia="zh-CN"/>
        </w:rPr>
        <w:t>PREGÃO PRESENCIAL</w:t>
      </w:r>
      <w:r w:rsidRPr="00004E09">
        <w:rPr>
          <w:rFonts w:ascii="Arial" w:eastAsia="Times New Roman" w:hAnsi="Arial" w:cs="Arial"/>
          <w:sz w:val="24"/>
          <w:szCs w:val="24"/>
          <w:lang w:eastAsia="zh-CN"/>
        </w:rPr>
        <w:t xml:space="preserve">, </w:t>
      </w:r>
      <w:r w:rsidR="007E233D">
        <w:rPr>
          <w:rFonts w:ascii="Arial" w:eastAsia="Times New Roman" w:hAnsi="Arial" w:cs="Arial"/>
          <w:sz w:val="24"/>
          <w:szCs w:val="24"/>
          <w:lang w:eastAsia="zh-CN"/>
        </w:rPr>
        <w:t>do tipo</w:t>
      </w:r>
      <w:r w:rsidRPr="00004E09">
        <w:rPr>
          <w:rFonts w:ascii="Arial" w:hAnsi="Arial" w:cs="Arial"/>
          <w:color w:val="000000"/>
          <w:sz w:val="24"/>
          <w:szCs w:val="24"/>
        </w:rPr>
        <w:t xml:space="preserve"> </w:t>
      </w:r>
      <w:r w:rsidR="007E233D" w:rsidRPr="007E233D">
        <w:rPr>
          <w:rFonts w:ascii="Arial" w:hAnsi="Arial" w:cs="Arial"/>
          <w:b/>
          <w:color w:val="000000"/>
          <w:sz w:val="24"/>
          <w:szCs w:val="24"/>
        </w:rPr>
        <w:t xml:space="preserve">MENOR PREÇO UNITÁRIO, por fornecimento imediato, exclusivamente para participação de microempresas - ME, empresa de pequeno porte – EPP ou equiparadas para o fornecimento de </w:t>
      </w:r>
      <w:r w:rsidR="006711BB">
        <w:rPr>
          <w:rFonts w:ascii="Arial" w:hAnsi="Arial" w:cs="Arial"/>
          <w:b/>
          <w:color w:val="000000"/>
          <w:sz w:val="24"/>
          <w:szCs w:val="24"/>
        </w:rPr>
        <w:t xml:space="preserve">um </w:t>
      </w:r>
      <w:proofErr w:type="spellStart"/>
      <w:r w:rsidR="006711BB">
        <w:rPr>
          <w:rFonts w:ascii="Arial" w:hAnsi="Arial" w:cs="Arial"/>
          <w:b/>
          <w:color w:val="000000"/>
          <w:sz w:val="24"/>
          <w:szCs w:val="24"/>
        </w:rPr>
        <w:t>water</w:t>
      </w:r>
      <w:proofErr w:type="spellEnd"/>
      <w:r w:rsidR="006711BB">
        <w:rPr>
          <w:rFonts w:ascii="Arial" w:hAnsi="Arial" w:cs="Arial"/>
          <w:b/>
          <w:color w:val="000000"/>
          <w:sz w:val="24"/>
          <w:szCs w:val="24"/>
        </w:rPr>
        <w:t xml:space="preserve"> cooler e uma placa de vídeo</w:t>
      </w:r>
      <w:r w:rsidR="007E233D" w:rsidRPr="007E233D">
        <w:rPr>
          <w:rFonts w:ascii="Arial" w:hAnsi="Arial" w:cs="Arial"/>
          <w:b/>
          <w:color w:val="000000"/>
          <w:sz w:val="24"/>
          <w:szCs w:val="24"/>
        </w:rPr>
        <w:t xml:space="preserve">, </w:t>
      </w:r>
      <w:r w:rsidR="007E233D" w:rsidRPr="007E233D">
        <w:rPr>
          <w:rFonts w:ascii="Arial" w:hAnsi="Arial" w:cs="Arial"/>
          <w:bCs/>
          <w:color w:val="000000"/>
          <w:sz w:val="24"/>
          <w:szCs w:val="24"/>
        </w:rPr>
        <w:t>conforme</w:t>
      </w:r>
      <w:r w:rsidR="007E233D" w:rsidRPr="007E233D">
        <w:rPr>
          <w:rFonts w:ascii="Arial" w:hAnsi="Arial" w:cs="Arial"/>
          <w:b/>
          <w:color w:val="000000"/>
          <w:sz w:val="24"/>
          <w:szCs w:val="24"/>
        </w:rPr>
        <w:t xml:space="preserve"> </w:t>
      </w:r>
      <w:r w:rsidRPr="00004E09">
        <w:rPr>
          <w:rFonts w:ascii="Arial" w:eastAsia="Times New Roman" w:hAnsi="Arial" w:cs="Arial"/>
          <w:sz w:val="24"/>
          <w:szCs w:val="24"/>
          <w:lang w:eastAsia="zh-CN"/>
        </w:rPr>
        <w:t>descrito neste edital e seus anexos, em conformidade com a Lei Federal nº 10.520/2002 e Decreto Municipal nº 2.150, de 05 de janeiro de 2009, aplicando-se subsidiariamente no que couberem as disposições da Lei Federal nº 8.666/93 e alterações posteriores e</w:t>
      </w:r>
      <w:r w:rsidRPr="00004E09">
        <w:rPr>
          <w:rFonts w:ascii="Arial" w:hAnsi="Arial" w:cs="Arial"/>
          <w:color w:val="000000"/>
          <w:sz w:val="24"/>
          <w:szCs w:val="24"/>
        </w:rPr>
        <w:t xml:space="preserve"> Lei Complementar nº. 123, de 14/12/2006</w:t>
      </w:r>
      <w:r w:rsidRPr="00004E09">
        <w:rPr>
          <w:rFonts w:ascii="Arial" w:eastAsia="Times New Roman" w:hAnsi="Arial" w:cs="Arial"/>
          <w:sz w:val="24"/>
          <w:szCs w:val="24"/>
          <w:lang w:eastAsia="zh-CN"/>
        </w:rPr>
        <w:t xml:space="preserve"> e alterações posteriores.</w:t>
      </w:r>
    </w:p>
    <w:p w14:paraId="046130CC" w14:textId="77777777" w:rsidR="00004E09" w:rsidRPr="00004E09" w:rsidRDefault="00004E09" w:rsidP="00004E09">
      <w:pPr>
        <w:widowControl w:val="0"/>
        <w:suppressAutoHyphens/>
        <w:spacing w:after="0" w:line="240" w:lineRule="auto"/>
        <w:ind w:firstLine="993"/>
        <w:jc w:val="both"/>
        <w:rPr>
          <w:rFonts w:ascii="Arial" w:eastAsia="Times New Roman" w:hAnsi="Arial" w:cs="Arial"/>
          <w:sz w:val="24"/>
          <w:szCs w:val="24"/>
          <w:lang w:eastAsia="zh-CN"/>
        </w:rPr>
      </w:pPr>
    </w:p>
    <w:p w14:paraId="1F99B2D1" w14:textId="4D2D9DB9" w:rsidR="00004E09" w:rsidRPr="00004E09" w:rsidRDefault="00004E09" w:rsidP="00004E09">
      <w:pPr>
        <w:widowControl w:val="0"/>
        <w:suppressAutoHyphens/>
        <w:spacing w:after="0" w:line="240" w:lineRule="auto"/>
        <w:ind w:firstLine="2268"/>
        <w:jc w:val="both"/>
        <w:rPr>
          <w:rFonts w:ascii="Arial" w:eastAsia="Times New Roman" w:hAnsi="Arial" w:cs="Arial"/>
          <w:sz w:val="24"/>
          <w:szCs w:val="24"/>
          <w:lang w:eastAsia="zh-CN"/>
        </w:rPr>
      </w:pPr>
      <w:r w:rsidRPr="00004E09">
        <w:rPr>
          <w:rFonts w:ascii="Arial" w:eastAsia="Times New Roman" w:hAnsi="Arial" w:cs="Arial"/>
          <w:sz w:val="24"/>
          <w:szCs w:val="24"/>
          <w:lang w:eastAsia="zh-CN"/>
        </w:rPr>
        <w:t xml:space="preserve">Benedito Cesar Silva, PREGOEIRO, nomeado através da Portaria nº </w:t>
      </w:r>
      <w:r w:rsidR="00522321" w:rsidRPr="00522321">
        <w:rPr>
          <w:rFonts w:ascii="Arial" w:eastAsia="Times New Roman" w:hAnsi="Arial" w:cs="Arial"/>
          <w:sz w:val="24"/>
          <w:szCs w:val="24"/>
          <w:lang w:eastAsia="zh-CN"/>
        </w:rPr>
        <w:t>02</w:t>
      </w:r>
      <w:r w:rsidRPr="00522321">
        <w:rPr>
          <w:rFonts w:ascii="Arial" w:eastAsia="Times New Roman" w:hAnsi="Arial" w:cs="Arial"/>
          <w:sz w:val="24"/>
          <w:szCs w:val="24"/>
          <w:lang w:eastAsia="zh-CN"/>
        </w:rPr>
        <w:t>/</w:t>
      </w:r>
      <w:r w:rsidR="002A484A" w:rsidRPr="00522321">
        <w:rPr>
          <w:rFonts w:ascii="Arial" w:eastAsia="Times New Roman" w:hAnsi="Arial" w:cs="Arial"/>
          <w:sz w:val="24"/>
          <w:szCs w:val="24"/>
          <w:lang w:eastAsia="zh-CN"/>
        </w:rPr>
        <w:t>2022</w:t>
      </w:r>
      <w:r w:rsidRPr="00004E09">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666DB1F2" w14:textId="77777777" w:rsidR="00004E09" w:rsidRPr="00004E09" w:rsidRDefault="00004E09" w:rsidP="00004E09">
      <w:pPr>
        <w:widowControl w:val="0"/>
        <w:suppressAutoHyphens/>
        <w:spacing w:after="0" w:line="240" w:lineRule="auto"/>
        <w:ind w:firstLine="1701"/>
        <w:jc w:val="both"/>
        <w:rPr>
          <w:rFonts w:ascii="Arial" w:eastAsia="Times New Roman" w:hAnsi="Arial" w:cs="Arial"/>
          <w:sz w:val="24"/>
          <w:szCs w:val="24"/>
          <w:lang w:eastAsia="zh-CN"/>
        </w:rPr>
      </w:pPr>
    </w:p>
    <w:p w14:paraId="19508FB2" w14:textId="636D3DB5" w:rsidR="00004E09" w:rsidRPr="00004E09" w:rsidRDefault="00004E09" w:rsidP="00004E09">
      <w:pPr>
        <w:widowControl w:val="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 xml:space="preserve">O </w:t>
      </w:r>
      <w:r w:rsidRPr="00004E09">
        <w:rPr>
          <w:rFonts w:ascii="Arial" w:eastAsia="Times New Roman" w:hAnsi="Arial" w:cs="Arial"/>
          <w:b/>
          <w:sz w:val="24"/>
          <w:szCs w:val="24"/>
          <w:lang w:eastAsia="zh-CN"/>
        </w:rPr>
        <w:t xml:space="preserve">PREGÃO </w:t>
      </w:r>
      <w:r w:rsidRPr="00004E09">
        <w:rPr>
          <w:rFonts w:ascii="Arial" w:eastAsia="Times New Roman" w:hAnsi="Arial" w:cs="Arial"/>
          <w:sz w:val="24"/>
          <w:szCs w:val="24"/>
          <w:lang w:eastAsia="zh-CN"/>
        </w:rPr>
        <w:t xml:space="preserve">será realizado no dia </w:t>
      </w:r>
      <w:r w:rsidR="000F526D" w:rsidRPr="000F526D">
        <w:rPr>
          <w:rFonts w:ascii="Arial" w:eastAsia="Times New Roman" w:hAnsi="Arial" w:cs="Arial"/>
          <w:b/>
          <w:bCs/>
          <w:sz w:val="24"/>
          <w:szCs w:val="24"/>
          <w:lang w:eastAsia="zh-CN"/>
        </w:rPr>
        <w:t>15</w:t>
      </w:r>
      <w:r w:rsidRPr="00004E09">
        <w:rPr>
          <w:rFonts w:ascii="Arial" w:eastAsia="Times New Roman" w:hAnsi="Arial" w:cs="Arial"/>
          <w:b/>
          <w:sz w:val="24"/>
          <w:szCs w:val="24"/>
          <w:lang w:eastAsia="zh-CN"/>
        </w:rPr>
        <w:t xml:space="preserve"> de </w:t>
      </w:r>
      <w:r w:rsidR="003964AC">
        <w:rPr>
          <w:rFonts w:ascii="Arial" w:eastAsia="Times New Roman" w:hAnsi="Arial" w:cs="Arial"/>
          <w:b/>
          <w:sz w:val="24"/>
          <w:szCs w:val="24"/>
          <w:lang w:eastAsia="zh-CN"/>
        </w:rPr>
        <w:t>agosto</w:t>
      </w:r>
      <w:r w:rsidR="00B37CF2">
        <w:rPr>
          <w:rFonts w:ascii="Arial" w:eastAsia="Times New Roman" w:hAnsi="Arial" w:cs="Arial"/>
          <w:b/>
          <w:sz w:val="24"/>
          <w:szCs w:val="24"/>
          <w:lang w:eastAsia="zh-CN"/>
        </w:rPr>
        <w:t xml:space="preserve"> </w:t>
      </w:r>
      <w:r w:rsidRPr="00004E09">
        <w:rPr>
          <w:rFonts w:ascii="Arial" w:eastAsia="Times New Roman" w:hAnsi="Arial" w:cs="Arial"/>
          <w:b/>
          <w:sz w:val="24"/>
          <w:szCs w:val="24"/>
          <w:lang w:eastAsia="zh-CN"/>
        </w:rPr>
        <w:t xml:space="preserve">de </w:t>
      </w:r>
      <w:r w:rsidR="002A484A">
        <w:rPr>
          <w:rFonts w:ascii="Arial" w:eastAsia="Times New Roman" w:hAnsi="Arial" w:cs="Arial"/>
          <w:b/>
          <w:sz w:val="24"/>
          <w:szCs w:val="24"/>
          <w:lang w:eastAsia="zh-CN"/>
        </w:rPr>
        <w:t>2022</w:t>
      </w:r>
      <w:r w:rsidRPr="00004E09">
        <w:rPr>
          <w:rFonts w:ascii="Arial" w:eastAsia="Times New Roman" w:hAnsi="Arial" w:cs="Arial"/>
          <w:b/>
          <w:sz w:val="24"/>
          <w:szCs w:val="24"/>
          <w:lang w:eastAsia="zh-CN"/>
        </w:rPr>
        <w:t>, com início às 10 horas</w:t>
      </w:r>
      <w:r w:rsidRPr="00004E09">
        <w:rPr>
          <w:rFonts w:ascii="Arial" w:eastAsia="Times New Roman" w:hAnsi="Arial" w:cs="Arial"/>
          <w:sz w:val="24"/>
          <w:szCs w:val="24"/>
          <w:lang w:eastAsia="zh-CN"/>
        </w:rPr>
        <w:t xml:space="preserve">, na sala de reuniões da Câmara Municipal de Extrema, localizada na Av. Delegado Waldemar Gomes Pinto, 1626, Bairro Ponte Nova, Minas Gerais, quando deverão ser apresentados, no início, os </w:t>
      </w:r>
      <w:r w:rsidRPr="00004E09">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42A56007" w14:textId="77777777" w:rsidR="00004E09" w:rsidRP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5D61C781" w14:textId="77777777" w:rsidR="00004E09" w:rsidRPr="00004E09" w:rsidRDefault="00004E09" w:rsidP="00004E09">
      <w:pPr>
        <w:widowControl w:val="0"/>
        <w:suppressAutoHyphens/>
        <w:spacing w:after="0" w:line="240" w:lineRule="auto"/>
        <w:ind w:firstLine="1701"/>
        <w:jc w:val="both"/>
        <w:rPr>
          <w:rFonts w:ascii="Arial" w:eastAsia="Times New Roman" w:hAnsi="Arial" w:cs="Arial"/>
          <w:b/>
          <w:sz w:val="24"/>
          <w:szCs w:val="24"/>
          <w:lang w:eastAsia="zh-CN"/>
        </w:rPr>
      </w:pPr>
    </w:p>
    <w:p w14:paraId="0B2F8D56" w14:textId="77777777" w:rsidR="00004E09" w:rsidRPr="00004E09" w:rsidRDefault="00004E09" w:rsidP="00004E09">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Optando o licitante em não credenciar representante para os atos presenciais, a declaração de que cumpre os requisitos de habilitação e os envelopes documentação e propostas deverão ser entregues no protocolo da Secretaria Administrativa, no mesmo endereço em que será realizada a sessão pública, até o dia e horário aprazados no presente Edital.</w:t>
      </w:r>
    </w:p>
    <w:p w14:paraId="3A4DDE2E" w14:textId="6B6EAF06" w:rsid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103D5DD0" w14:textId="74FB2C14" w:rsid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62D6EF67" w14:textId="2FA1B754" w:rsidR="00041676" w:rsidRDefault="00041676" w:rsidP="00004E09">
      <w:pPr>
        <w:widowControl w:val="0"/>
        <w:suppressAutoHyphens/>
        <w:spacing w:after="0" w:line="240" w:lineRule="auto"/>
        <w:jc w:val="both"/>
        <w:rPr>
          <w:rFonts w:ascii="Arial" w:eastAsia="Times New Roman" w:hAnsi="Arial" w:cs="Arial"/>
          <w:b/>
          <w:sz w:val="24"/>
          <w:szCs w:val="24"/>
          <w:lang w:eastAsia="zh-CN"/>
        </w:rPr>
      </w:pPr>
    </w:p>
    <w:p w14:paraId="6A02D6BF" w14:textId="77777777" w:rsidR="000F526D" w:rsidRDefault="000F526D" w:rsidP="00004E09">
      <w:pPr>
        <w:widowControl w:val="0"/>
        <w:suppressAutoHyphens/>
        <w:spacing w:after="0" w:line="240" w:lineRule="auto"/>
        <w:jc w:val="both"/>
        <w:rPr>
          <w:rFonts w:ascii="Arial" w:eastAsia="Times New Roman" w:hAnsi="Arial" w:cs="Arial"/>
          <w:b/>
          <w:sz w:val="24"/>
          <w:szCs w:val="24"/>
          <w:lang w:eastAsia="zh-CN"/>
        </w:rPr>
      </w:pPr>
    </w:p>
    <w:p w14:paraId="080ADB94" w14:textId="77777777" w:rsidR="006711BB" w:rsidRDefault="006711BB" w:rsidP="00004E09">
      <w:pPr>
        <w:widowControl w:val="0"/>
        <w:suppressAutoHyphens/>
        <w:spacing w:after="0" w:line="240" w:lineRule="auto"/>
        <w:jc w:val="both"/>
        <w:rPr>
          <w:rFonts w:ascii="Arial" w:eastAsia="Times New Roman" w:hAnsi="Arial" w:cs="Arial"/>
          <w:b/>
          <w:sz w:val="24"/>
          <w:szCs w:val="24"/>
          <w:lang w:eastAsia="zh-CN"/>
        </w:rPr>
      </w:pPr>
    </w:p>
    <w:p w14:paraId="58515E8E" w14:textId="77777777" w:rsidR="00004E09" w:rsidRPr="00004E09" w:rsidRDefault="00004E09" w:rsidP="00004E09">
      <w:pPr>
        <w:widowControl w:val="0"/>
        <w:suppressAutoHyphens/>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lastRenderedPageBreak/>
        <w:t>02. DO OBJETO DA LICITAÇÃO</w:t>
      </w:r>
    </w:p>
    <w:p w14:paraId="44A5513E" w14:textId="77777777" w:rsidR="00004E09" w:rsidRPr="00004E09" w:rsidRDefault="00004E09" w:rsidP="00004E09">
      <w:pPr>
        <w:widowControl w:val="0"/>
        <w:suppressAutoHyphens/>
        <w:spacing w:after="0" w:line="240" w:lineRule="auto"/>
        <w:rPr>
          <w:rFonts w:ascii="Arial" w:eastAsia="Times New Roman" w:hAnsi="Arial" w:cs="Arial"/>
          <w:sz w:val="24"/>
          <w:szCs w:val="24"/>
          <w:lang w:eastAsia="zh-CN"/>
        </w:rPr>
      </w:pPr>
    </w:p>
    <w:p w14:paraId="3DFEF587" w14:textId="3E3F59F2" w:rsidR="006711BB" w:rsidRPr="006711BB" w:rsidRDefault="00004E09" w:rsidP="006711BB">
      <w:pPr>
        <w:spacing w:after="0" w:line="240" w:lineRule="auto"/>
        <w:jc w:val="both"/>
        <w:rPr>
          <w:rFonts w:ascii="Arial" w:hAnsi="Arial" w:cs="Arial"/>
          <w:sz w:val="24"/>
          <w:szCs w:val="24"/>
          <w:lang w:eastAsia="pt-BR"/>
        </w:rPr>
      </w:pPr>
      <w:r w:rsidRPr="006711BB">
        <w:rPr>
          <w:rFonts w:ascii="Arial" w:eastAsia="Times New Roman" w:hAnsi="Arial" w:cs="Arial"/>
          <w:b/>
          <w:bCs/>
          <w:sz w:val="24"/>
          <w:szCs w:val="24"/>
          <w:lang w:eastAsia="zh-CN"/>
        </w:rPr>
        <w:t xml:space="preserve">02.01. </w:t>
      </w:r>
      <w:r w:rsidR="006711BB" w:rsidRPr="006711BB">
        <w:rPr>
          <w:rFonts w:ascii="Arial" w:hAnsi="Arial" w:cs="Arial"/>
          <w:b/>
          <w:bCs/>
          <w:sz w:val="24"/>
          <w:szCs w:val="24"/>
          <w:lang w:eastAsia="pt-BR"/>
        </w:rPr>
        <w:t>Contratação exclusiva de ME, EPP ou Equiparadas</w:t>
      </w:r>
      <w:r w:rsidR="006711BB" w:rsidRPr="006711BB">
        <w:rPr>
          <w:rFonts w:ascii="Arial" w:hAnsi="Arial" w:cs="Arial"/>
          <w:sz w:val="24"/>
          <w:szCs w:val="24"/>
          <w:lang w:eastAsia="pt-BR"/>
        </w:rPr>
        <w:t xml:space="preserve"> para </w:t>
      </w:r>
      <w:r w:rsidR="006711BB">
        <w:rPr>
          <w:rFonts w:ascii="Arial" w:hAnsi="Arial" w:cs="Arial"/>
          <w:sz w:val="24"/>
          <w:szCs w:val="24"/>
          <w:lang w:eastAsia="pt-BR"/>
        </w:rPr>
        <w:t xml:space="preserve">o </w:t>
      </w:r>
      <w:r w:rsidR="006711BB" w:rsidRPr="006711BB">
        <w:rPr>
          <w:rFonts w:ascii="Arial" w:hAnsi="Arial" w:cs="Arial"/>
          <w:sz w:val="24"/>
          <w:szCs w:val="24"/>
          <w:lang w:eastAsia="pt-BR"/>
        </w:rPr>
        <w:t xml:space="preserve">fornecimento de: </w:t>
      </w:r>
      <w:r w:rsidR="006711BB" w:rsidRPr="006711BB">
        <w:rPr>
          <w:rFonts w:ascii="Arial" w:hAnsi="Arial" w:cs="Arial"/>
          <w:b/>
          <w:bCs/>
          <w:sz w:val="24"/>
          <w:szCs w:val="24"/>
          <w:lang w:eastAsia="pt-BR"/>
        </w:rPr>
        <w:t>ITEM 01 –</w:t>
      </w:r>
      <w:r w:rsidR="006711BB" w:rsidRPr="006711BB">
        <w:rPr>
          <w:rFonts w:ascii="Arial" w:hAnsi="Arial" w:cs="Arial"/>
          <w:sz w:val="24"/>
          <w:szCs w:val="24"/>
          <w:lang w:eastAsia="pt-BR"/>
        </w:rPr>
        <w:t xml:space="preserve"> Um </w:t>
      </w:r>
      <w:proofErr w:type="spellStart"/>
      <w:r w:rsidR="006711BB" w:rsidRPr="006711BB">
        <w:rPr>
          <w:rFonts w:ascii="Arial" w:hAnsi="Arial" w:cs="Arial"/>
          <w:sz w:val="24"/>
          <w:szCs w:val="24"/>
          <w:lang w:eastAsia="pt-BR"/>
        </w:rPr>
        <w:t>Water</w:t>
      </w:r>
      <w:proofErr w:type="spellEnd"/>
      <w:r w:rsidR="006711BB" w:rsidRPr="006711BB">
        <w:rPr>
          <w:rFonts w:ascii="Arial" w:hAnsi="Arial" w:cs="Arial"/>
          <w:sz w:val="24"/>
          <w:szCs w:val="24"/>
          <w:lang w:eastAsia="pt-BR"/>
        </w:rPr>
        <w:t xml:space="preserve"> cooler com as especificações: 02 </w:t>
      </w:r>
      <w:proofErr w:type="spellStart"/>
      <w:r w:rsidR="006711BB" w:rsidRPr="006711BB">
        <w:rPr>
          <w:rFonts w:ascii="Arial" w:hAnsi="Arial" w:cs="Arial"/>
          <w:sz w:val="24"/>
          <w:szCs w:val="24"/>
          <w:lang w:eastAsia="pt-BR"/>
        </w:rPr>
        <w:t>fans</w:t>
      </w:r>
      <w:proofErr w:type="spellEnd"/>
      <w:r w:rsidR="006711BB" w:rsidRPr="006711BB">
        <w:rPr>
          <w:rFonts w:ascii="Arial" w:hAnsi="Arial" w:cs="Arial"/>
          <w:sz w:val="24"/>
          <w:szCs w:val="24"/>
          <w:lang w:eastAsia="pt-BR"/>
        </w:rPr>
        <w:t xml:space="preserve">; dimensões 120x120x25mm; voltagem DC 12V; velocidade do </w:t>
      </w:r>
      <w:proofErr w:type="spellStart"/>
      <w:r w:rsidR="006711BB" w:rsidRPr="006711BB">
        <w:rPr>
          <w:rFonts w:ascii="Arial" w:hAnsi="Arial" w:cs="Arial"/>
          <w:sz w:val="24"/>
          <w:szCs w:val="24"/>
          <w:lang w:eastAsia="pt-BR"/>
        </w:rPr>
        <w:t>fan</w:t>
      </w:r>
      <w:proofErr w:type="spellEnd"/>
      <w:r w:rsidR="006711BB" w:rsidRPr="006711BB">
        <w:rPr>
          <w:rFonts w:ascii="Arial" w:hAnsi="Arial" w:cs="Arial"/>
          <w:sz w:val="24"/>
          <w:szCs w:val="24"/>
          <w:lang w:eastAsia="pt-BR"/>
        </w:rPr>
        <w:t xml:space="preserve">: 1200-2000 R.P.M +-10%; fluxo de ar: 56,75 CFM +- 10% (Max.); rolamento: hidráulico; nível de ruído: 20dB(A)+-10%; radiador: dimensões: 276x120x27mm; material: alumínio; bomba/bloco: voltagem 12V; velocidade 2.600+-10% RPM; rolamento: grafite; cor: preto; compatibilidade: Intel LGA1151; </w:t>
      </w:r>
      <w:r w:rsidR="006711BB" w:rsidRPr="006711BB">
        <w:rPr>
          <w:rFonts w:ascii="Arial" w:hAnsi="Arial" w:cs="Arial"/>
          <w:b/>
          <w:bCs/>
          <w:sz w:val="24"/>
          <w:szCs w:val="24"/>
          <w:lang w:eastAsia="pt-BR"/>
        </w:rPr>
        <w:t>ITEM 02 –</w:t>
      </w:r>
      <w:r w:rsidR="006711BB" w:rsidRPr="006711BB">
        <w:rPr>
          <w:rFonts w:ascii="Arial" w:hAnsi="Arial" w:cs="Arial"/>
          <w:sz w:val="24"/>
          <w:szCs w:val="24"/>
          <w:lang w:eastAsia="pt-BR"/>
        </w:rPr>
        <w:t xml:space="preserve"> Uma  Placa de vídeo com as  especificações: RTX3080TI; CUDA Cores: 10240; </w:t>
      </w:r>
      <w:proofErr w:type="spellStart"/>
      <w:r w:rsidR="006711BB" w:rsidRPr="006711BB">
        <w:rPr>
          <w:rFonts w:ascii="Arial" w:hAnsi="Arial" w:cs="Arial"/>
          <w:sz w:val="24"/>
          <w:szCs w:val="24"/>
          <w:lang w:eastAsia="pt-BR"/>
        </w:rPr>
        <w:t>Boost</w:t>
      </w:r>
      <w:proofErr w:type="spellEnd"/>
      <w:r w:rsidR="006711BB" w:rsidRPr="006711BB">
        <w:rPr>
          <w:rFonts w:ascii="Arial" w:hAnsi="Arial" w:cs="Arial"/>
          <w:sz w:val="24"/>
          <w:szCs w:val="24"/>
          <w:lang w:eastAsia="pt-BR"/>
        </w:rPr>
        <w:t xml:space="preserve"> </w:t>
      </w:r>
      <w:proofErr w:type="spellStart"/>
      <w:r w:rsidR="006711BB" w:rsidRPr="006711BB">
        <w:rPr>
          <w:rFonts w:ascii="Arial" w:hAnsi="Arial" w:cs="Arial"/>
          <w:sz w:val="24"/>
          <w:szCs w:val="24"/>
          <w:lang w:eastAsia="pt-BR"/>
        </w:rPr>
        <w:t>clock</w:t>
      </w:r>
      <w:proofErr w:type="spellEnd"/>
      <w:r w:rsidR="006711BB" w:rsidRPr="006711BB">
        <w:rPr>
          <w:rFonts w:ascii="Arial" w:hAnsi="Arial" w:cs="Arial"/>
          <w:sz w:val="24"/>
          <w:szCs w:val="24"/>
          <w:lang w:eastAsia="pt-BR"/>
        </w:rPr>
        <w:t xml:space="preserve"> 1.67 GHz; Tamanho da memória 12 GB; memória GDDR6X; interface de memória: 384 bit; resolução máxima: 7.680x4.320; conectores de tela padrão: HDMI(2); </w:t>
      </w:r>
      <w:proofErr w:type="spellStart"/>
      <w:r w:rsidR="006711BB" w:rsidRPr="006711BB">
        <w:rPr>
          <w:rFonts w:ascii="Arial" w:hAnsi="Arial" w:cs="Arial"/>
          <w:sz w:val="24"/>
          <w:szCs w:val="24"/>
          <w:lang w:eastAsia="pt-BR"/>
        </w:rPr>
        <w:t>exDisplayPort</w:t>
      </w:r>
      <w:proofErr w:type="spellEnd"/>
      <w:r w:rsidR="006711BB" w:rsidRPr="006711BB">
        <w:rPr>
          <w:rFonts w:ascii="Arial" w:hAnsi="Arial" w:cs="Arial"/>
          <w:sz w:val="24"/>
          <w:szCs w:val="24"/>
          <w:lang w:eastAsia="pt-BR"/>
        </w:rPr>
        <w:t xml:space="preserve">(3); </w:t>
      </w:r>
      <w:proofErr w:type="spellStart"/>
      <w:r w:rsidR="006711BB" w:rsidRPr="006711BB">
        <w:rPr>
          <w:rFonts w:ascii="Arial" w:hAnsi="Arial" w:cs="Arial"/>
          <w:sz w:val="24"/>
          <w:szCs w:val="24"/>
          <w:lang w:eastAsia="pt-BR"/>
        </w:rPr>
        <w:t>multi</w:t>
      </w:r>
      <w:proofErr w:type="spellEnd"/>
      <w:r w:rsidR="006711BB" w:rsidRPr="006711BB">
        <w:rPr>
          <w:rFonts w:ascii="Arial" w:hAnsi="Arial" w:cs="Arial"/>
          <w:sz w:val="24"/>
          <w:szCs w:val="24"/>
          <w:lang w:eastAsia="pt-BR"/>
        </w:rPr>
        <w:t xml:space="preserve"> monitor: 4; HDCP: 2,3; comprimento: 11.2”(285mm); largura: 4.4”(112mm); slot:2slot; temperatura máxima da GPU(</w:t>
      </w:r>
      <w:proofErr w:type="spellStart"/>
      <w:r w:rsidR="006711BB" w:rsidRPr="006711BB">
        <w:rPr>
          <w:rFonts w:ascii="Arial" w:hAnsi="Arial" w:cs="Arial"/>
          <w:sz w:val="24"/>
          <w:szCs w:val="24"/>
          <w:lang w:eastAsia="pt-BR"/>
        </w:rPr>
        <w:t>emºC</w:t>
      </w:r>
      <w:proofErr w:type="spellEnd"/>
      <w:r w:rsidR="006711BB" w:rsidRPr="006711BB">
        <w:rPr>
          <w:rFonts w:ascii="Arial" w:hAnsi="Arial" w:cs="Arial"/>
          <w:sz w:val="24"/>
          <w:szCs w:val="24"/>
          <w:lang w:eastAsia="pt-BR"/>
        </w:rPr>
        <w:t xml:space="preserve">): 93; potência da placa de vídeo(w): 350; energia necessária do sistema (w) (4): 750; conectores de alimentação suplementares: 2x </w:t>
      </w:r>
      <w:proofErr w:type="spellStart"/>
      <w:r w:rsidR="006711BB" w:rsidRPr="006711BB">
        <w:rPr>
          <w:rFonts w:ascii="Arial" w:hAnsi="Arial" w:cs="Arial"/>
          <w:sz w:val="24"/>
          <w:szCs w:val="24"/>
          <w:lang w:eastAsia="pt-BR"/>
        </w:rPr>
        <w:t>PCIe</w:t>
      </w:r>
      <w:proofErr w:type="spellEnd"/>
      <w:r w:rsidR="006711BB" w:rsidRPr="006711BB">
        <w:rPr>
          <w:rFonts w:ascii="Arial" w:hAnsi="Arial" w:cs="Arial"/>
          <w:sz w:val="24"/>
          <w:szCs w:val="24"/>
          <w:lang w:eastAsia="pt-BR"/>
        </w:rPr>
        <w:t xml:space="preserve"> 8-pinos (adaptador para 1x12 pinos incluídos).</w:t>
      </w:r>
    </w:p>
    <w:p w14:paraId="780A9CDB" w14:textId="791E0864" w:rsidR="00E713C0" w:rsidRDefault="00E713C0" w:rsidP="00E713C0">
      <w:pPr>
        <w:shd w:val="clear" w:color="auto" w:fill="FFFFFF"/>
        <w:spacing w:after="0" w:line="240" w:lineRule="auto"/>
        <w:jc w:val="both"/>
        <w:rPr>
          <w:rFonts w:ascii="Arial" w:eastAsia="Times New Roman" w:hAnsi="Arial" w:cs="Arial"/>
          <w:color w:val="000000"/>
          <w:sz w:val="24"/>
          <w:szCs w:val="24"/>
          <w:lang w:eastAsia="pt-BR"/>
        </w:rPr>
      </w:pPr>
    </w:p>
    <w:p w14:paraId="7809AD4A" w14:textId="4A3063E9" w:rsidR="009B492C" w:rsidRDefault="009B492C" w:rsidP="00021FCB">
      <w:pPr>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7E38C5FA" w14:textId="007F14AF" w:rsidR="009B492C"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7" w:history="1">
        <w:r w:rsidR="00681D37" w:rsidRPr="00E93739">
          <w:rPr>
            <w:rStyle w:val="Hyperlink"/>
          </w:rPr>
          <w:t>https://camaraextrema.mg.gov.br/diario-oficial/publicacoes</w:t>
        </w:r>
        <w:r w:rsidR="002A484A">
          <w:rPr>
            <w:rStyle w:val="Hyperlink"/>
          </w:rPr>
          <w:t>2022</w:t>
        </w:r>
        <w:r w:rsidR="00681D37" w:rsidRPr="00E93739">
          <w:rPr>
            <w:rStyle w:val="Hyperlink"/>
          </w:rPr>
          <w:t>/janeiro/</w:t>
        </w:r>
      </w:hyperlink>
      <w:r w:rsidR="00681D37">
        <w:t xml:space="preserve"> </w:t>
      </w:r>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004D61FB">
        <w:rPr>
          <w:rFonts w:ascii="Arial" w:eastAsia="Times New Roman" w:hAnsi="Arial" w:cs="Arial"/>
          <w:b/>
          <w:sz w:val="24"/>
          <w:szCs w:val="24"/>
          <w:lang w:eastAsia="ja-JP"/>
        </w:rPr>
        <w:t xml:space="preserve">E também em: </w:t>
      </w:r>
      <w:hyperlink r:id="rId8" w:history="1">
        <w:r w:rsidR="004D61FB" w:rsidRPr="00E93739">
          <w:rPr>
            <w:rStyle w:val="Hyperlink"/>
            <w:rFonts w:ascii="Arial" w:eastAsia="Times New Roman" w:hAnsi="Arial" w:cs="Arial"/>
            <w:b/>
            <w:sz w:val="24"/>
            <w:szCs w:val="24"/>
            <w:lang w:eastAsia="ja-JP"/>
          </w:rPr>
          <w:t>https://www.camaraextrema.mg.gov.br/licitacoes/</w:t>
        </w:r>
      </w:hyperlink>
      <w:r w:rsidR="004D61FB">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50E0F777" w14:textId="77777777" w:rsidR="00E164B2" w:rsidRPr="002E6ABF" w:rsidRDefault="00E164B2"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777B523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510EB4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C38BB0F"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676D06B6"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4ED39B71" w14:textId="72D777B9" w:rsidR="00E713C0" w:rsidRDefault="00E713C0" w:rsidP="00E713C0">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w:t>
      </w:r>
      <w:r>
        <w:rPr>
          <w:rFonts w:ascii="Arial" w:eastAsia="Times New Roman" w:hAnsi="Arial" w:cs="Arial"/>
          <w:color w:val="000000"/>
          <w:spacing w:val="8"/>
          <w:sz w:val="24"/>
          <w:szCs w:val="24"/>
          <w:lang w:eastAsia="zh-CN"/>
        </w:rPr>
        <w:t>3.3.90.30</w:t>
      </w:r>
      <w:r w:rsidRPr="005935E9">
        <w:rPr>
          <w:rFonts w:ascii="Arial" w:eastAsia="Times New Roman" w:hAnsi="Arial" w:cs="Arial"/>
          <w:color w:val="000000"/>
          <w:spacing w:val="8"/>
          <w:sz w:val="24"/>
          <w:szCs w:val="24"/>
          <w:lang w:eastAsia="zh-CN"/>
        </w:rPr>
        <w:t xml:space="preserve"> </w:t>
      </w:r>
      <w:r>
        <w:rPr>
          <w:rFonts w:ascii="Arial" w:eastAsia="Times New Roman" w:hAnsi="Arial" w:cs="Arial"/>
          <w:color w:val="000000"/>
          <w:spacing w:val="8"/>
          <w:sz w:val="24"/>
          <w:szCs w:val="24"/>
          <w:lang w:eastAsia="zh-CN"/>
        </w:rPr>
        <w:t>– Material de Consumo – Ficha 16</w:t>
      </w:r>
      <w:r w:rsidRPr="005935E9">
        <w:rPr>
          <w:rFonts w:ascii="Arial" w:eastAsia="Times New Roman" w:hAnsi="Arial" w:cs="Arial"/>
          <w:color w:val="000000"/>
          <w:spacing w:val="8"/>
          <w:sz w:val="24"/>
          <w:szCs w:val="24"/>
          <w:lang w:eastAsia="zh-CN"/>
        </w:rPr>
        <w:t>.</w:t>
      </w:r>
    </w:p>
    <w:p w14:paraId="09F6742D" w14:textId="77777777" w:rsidR="00E713C0" w:rsidRDefault="00E713C0" w:rsidP="007E233D">
      <w:pPr>
        <w:widowControl w:val="0"/>
        <w:suppressAutoHyphens/>
        <w:spacing w:after="0" w:line="240" w:lineRule="auto"/>
        <w:ind w:right="-45"/>
        <w:jc w:val="both"/>
        <w:rPr>
          <w:rFonts w:ascii="Arial" w:eastAsia="Times New Roman" w:hAnsi="Arial" w:cs="Arial"/>
          <w:color w:val="000000"/>
          <w:sz w:val="24"/>
          <w:szCs w:val="24"/>
          <w:lang w:eastAsia="zh-CN"/>
        </w:rPr>
      </w:pPr>
    </w:p>
    <w:p w14:paraId="1EFE0146" w14:textId="6857AC33" w:rsidR="009B492C"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1183A0CA"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01BC2E5E" w14:textId="77777777" w:rsidR="009B492C" w:rsidRPr="002E6ABF" w:rsidRDefault="009B492C" w:rsidP="009B492C">
      <w:pPr>
        <w:tabs>
          <w:tab w:val="left" w:pos="2400"/>
        </w:tabs>
        <w:spacing w:after="0" w:line="240" w:lineRule="auto"/>
        <w:jc w:val="both"/>
        <w:rPr>
          <w:rFonts w:ascii="Arial" w:hAnsi="Arial" w:cs="Arial"/>
          <w:sz w:val="24"/>
          <w:szCs w:val="24"/>
        </w:rPr>
      </w:pPr>
    </w:p>
    <w:p w14:paraId="2B4B7C7B" w14:textId="77777777"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14:paraId="09F3343C" w14:textId="77777777" w:rsidR="00AB38AF" w:rsidRPr="002E6ABF" w:rsidRDefault="00AB38AF" w:rsidP="00AB38AF">
      <w:pPr>
        <w:tabs>
          <w:tab w:val="left" w:pos="2400"/>
        </w:tabs>
        <w:spacing w:after="0" w:line="240" w:lineRule="auto"/>
        <w:jc w:val="both"/>
        <w:rPr>
          <w:rFonts w:ascii="Arial" w:hAnsi="Arial" w:cs="Arial"/>
          <w:sz w:val="24"/>
          <w:szCs w:val="24"/>
        </w:rPr>
      </w:pPr>
    </w:p>
    <w:p w14:paraId="52279918" w14:textId="77777777"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14:paraId="54290981" w14:textId="77777777" w:rsidR="009B492C" w:rsidRPr="00F658AE" w:rsidRDefault="009B492C" w:rsidP="009B492C">
      <w:pPr>
        <w:tabs>
          <w:tab w:val="left" w:pos="2400"/>
        </w:tabs>
        <w:spacing w:after="0" w:line="240" w:lineRule="auto"/>
        <w:jc w:val="both"/>
        <w:rPr>
          <w:rFonts w:ascii="Arial" w:hAnsi="Arial" w:cs="Arial"/>
          <w:sz w:val="24"/>
          <w:szCs w:val="24"/>
        </w:rPr>
      </w:pPr>
    </w:p>
    <w:p w14:paraId="455E8742"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lastRenderedPageBreak/>
        <w:t>05.02.01. Que estejam cumprindo penalidade de suspensão temporária para licitar e impedimento de contratar com a Câmara Municipal de Extrema nos termos do inciso III do artigo 87 da Lei nº 8.666/93 e suas alterações posteriores.</w:t>
      </w:r>
    </w:p>
    <w:p w14:paraId="5677D04F" w14:textId="77777777" w:rsidR="009B492C" w:rsidRPr="00F658AE" w:rsidRDefault="009B492C" w:rsidP="009B492C">
      <w:pPr>
        <w:tabs>
          <w:tab w:val="left" w:pos="2400"/>
        </w:tabs>
        <w:spacing w:after="0" w:line="240" w:lineRule="auto"/>
        <w:jc w:val="both"/>
        <w:rPr>
          <w:rFonts w:ascii="Arial" w:hAnsi="Arial" w:cs="Arial"/>
          <w:sz w:val="24"/>
          <w:szCs w:val="24"/>
        </w:rPr>
      </w:pPr>
    </w:p>
    <w:p w14:paraId="4D7F3EAA"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2593E30A" w14:textId="77777777" w:rsidR="009B492C" w:rsidRPr="00F658AE" w:rsidRDefault="009B492C" w:rsidP="009B492C">
      <w:pPr>
        <w:tabs>
          <w:tab w:val="left" w:pos="2400"/>
        </w:tabs>
        <w:spacing w:after="0" w:line="240" w:lineRule="auto"/>
        <w:jc w:val="both"/>
        <w:rPr>
          <w:rFonts w:ascii="Arial" w:hAnsi="Arial" w:cs="Arial"/>
          <w:sz w:val="24"/>
          <w:szCs w:val="24"/>
        </w:rPr>
      </w:pPr>
    </w:p>
    <w:p w14:paraId="3579C3F6"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1B5F793B" w14:textId="77777777" w:rsidR="009B492C" w:rsidRPr="00F658AE" w:rsidRDefault="009B492C" w:rsidP="009B492C">
      <w:pPr>
        <w:tabs>
          <w:tab w:val="left" w:pos="2400"/>
        </w:tabs>
        <w:spacing w:after="0" w:line="240" w:lineRule="auto"/>
        <w:jc w:val="both"/>
        <w:rPr>
          <w:rFonts w:ascii="Arial" w:hAnsi="Arial" w:cs="Arial"/>
          <w:sz w:val="24"/>
          <w:szCs w:val="24"/>
        </w:rPr>
      </w:pPr>
    </w:p>
    <w:p w14:paraId="38BA7D23"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655F8419" w14:textId="77777777" w:rsidR="009B492C" w:rsidRDefault="009B492C" w:rsidP="009B492C">
      <w:pPr>
        <w:tabs>
          <w:tab w:val="left" w:pos="2400"/>
        </w:tabs>
        <w:spacing w:after="0" w:line="240" w:lineRule="auto"/>
        <w:jc w:val="both"/>
        <w:rPr>
          <w:rFonts w:ascii="Arial" w:hAnsi="Arial" w:cs="Arial"/>
          <w:sz w:val="24"/>
          <w:szCs w:val="24"/>
        </w:rPr>
      </w:pPr>
    </w:p>
    <w:p w14:paraId="1C5BB1DD" w14:textId="51D47C40"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464FCF">
        <w:rPr>
          <w:rFonts w:ascii="Arial" w:hAnsi="Arial" w:cs="Arial"/>
          <w:sz w:val="24"/>
          <w:szCs w:val="24"/>
        </w:rPr>
        <w:t>Admite-se</w:t>
      </w:r>
      <w:r w:rsidR="00785D6A">
        <w:rPr>
          <w:rFonts w:ascii="Arial" w:hAnsi="Arial" w:cs="Arial"/>
          <w:sz w:val="24"/>
          <w:szCs w:val="24"/>
        </w:rPr>
        <w:t xml:space="preserve"> a participação de empresas em consórcio.</w:t>
      </w:r>
    </w:p>
    <w:p w14:paraId="04C32BA7" w14:textId="77777777" w:rsidR="00785D6A" w:rsidRDefault="00785D6A" w:rsidP="009B492C">
      <w:pPr>
        <w:tabs>
          <w:tab w:val="left" w:pos="2400"/>
        </w:tabs>
        <w:spacing w:after="0" w:line="240" w:lineRule="auto"/>
        <w:jc w:val="both"/>
        <w:rPr>
          <w:rFonts w:ascii="Arial" w:hAnsi="Arial" w:cs="Arial"/>
          <w:sz w:val="24"/>
          <w:szCs w:val="24"/>
        </w:rPr>
      </w:pPr>
    </w:p>
    <w:p w14:paraId="4E6E5A44"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7A89D02C" w14:textId="77777777" w:rsidR="00785D6A" w:rsidRPr="0034108F" w:rsidRDefault="00785D6A" w:rsidP="00785D6A">
      <w:pPr>
        <w:tabs>
          <w:tab w:val="left" w:pos="2400"/>
        </w:tabs>
        <w:spacing w:after="0" w:line="240" w:lineRule="auto"/>
        <w:jc w:val="both"/>
        <w:rPr>
          <w:rFonts w:ascii="Arial" w:hAnsi="Arial" w:cs="Arial"/>
          <w:sz w:val="24"/>
          <w:szCs w:val="24"/>
        </w:rPr>
      </w:pPr>
    </w:p>
    <w:p w14:paraId="1404104A"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7AF1945C" w14:textId="77777777" w:rsidR="00785D6A" w:rsidRPr="0034108F" w:rsidRDefault="00785D6A" w:rsidP="00785D6A">
      <w:pPr>
        <w:tabs>
          <w:tab w:val="left" w:pos="2400"/>
        </w:tabs>
        <w:spacing w:after="0" w:line="240" w:lineRule="auto"/>
        <w:jc w:val="both"/>
        <w:rPr>
          <w:rFonts w:ascii="Arial" w:hAnsi="Arial" w:cs="Arial"/>
          <w:sz w:val="24"/>
          <w:szCs w:val="24"/>
        </w:rPr>
      </w:pPr>
    </w:p>
    <w:p w14:paraId="20D59771" w14:textId="5FAF730C" w:rsidR="00785D6A"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68DD7E5B" w14:textId="14455196" w:rsidR="00464FCF" w:rsidRDefault="00464FCF" w:rsidP="00785D6A">
      <w:pPr>
        <w:tabs>
          <w:tab w:val="left" w:pos="2400"/>
        </w:tabs>
        <w:spacing w:after="0" w:line="240" w:lineRule="auto"/>
        <w:jc w:val="both"/>
        <w:rPr>
          <w:rFonts w:ascii="Arial" w:hAnsi="Arial" w:cs="Arial"/>
          <w:sz w:val="24"/>
          <w:szCs w:val="24"/>
        </w:rPr>
      </w:pPr>
    </w:p>
    <w:p w14:paraId="4DF2CD68" w14:textId="0A88E1AE" w:rsidR="00464FCF" w:rsidRDefault="00464FCF" w:rsidP="00464FCF">
      <w:pPr>
        <w:tabs>
          <w:tab w:val="left" w:pos="2400"/>
        </w:tabs>
        <w:spacing w:after="0" w:line="240" w:lineRule="auto"/>
        <w:jc w:val="both"/>
        <w:rPr>
          <w:rFonts w:ascii="Arial" w:hAnsi="Arial" w:cs="Arial"/>
          <w:sz w:val="24"/>
          <w:szCs w:val="24"/>
        </w:rPr>
      </w:pPr>
      <w:r>
        <w:rPr>
          <w:rFonts w:ascii="Arial" w:hAnsi="Arial" w:cs="Arial"/>
          <w:sz w:val="24"/>
          <w:szCs w:val="24"/>
        </w:rPr>
        <w:t xml:space="preserve">05.04.03 </w:t>
      </w:r>
      <w:r>
        <w:rPr>
          <w:rFonts w:ascii="Arial" w:hAnsi="Arial" w:cs="Arial"/>
          <w:sz w:val="24"/>
          <w:szCs w:val="24"/>
        </w:rPr>
        <w:tab/>
      </w:r>
      <w:r w:rsidRPr="00464FCF">
        <w:rPr>
          <w:rFonts w:ascii="Arial" w:hAnsi="Arial" w:cs="Arial"/>
          <w:sz w:val="24"/>
          <w:szCs w:val="24"/>
        </w:rPr>
        <w:t>Admite-se a participação de empresas em consórcio nesta licitação</w:t>
      </w:r>
      <w:r>
        <w:rPr>
          <w:rFonts w:ascii="Arial" w:hAnsi="Arial" w:cs="Arial"/>
          <w:sz w:val="24"/>
          <w:szCs w:val="24"/>
        </w:rPr>
        <w:t>:</w:t>
      </w:r>
      <w:r w:rsidRPr="00464FCF">
        <w:rPr>
          <w:rFonts w:ascii="Arial" w:hAnsi="Arial" w:cs="Arial"/>
          <w:sz w:val="24"/>
          <w:szCs w:val="24"/>
        </w:rPr>
        <w:t xml:space="preserve"> </w:t>
      </w:r>
    </w:p>
    <w:p w14:paraId="3F0962E0" w14:textId="1FBAE0FE" w:rsidR="00464FCF" w:rsidRPr="00464FCF" w:rsidRDefault="00464FCF" w:rsidP="00464FCF">
      <w:pPr>
        <w:tabs>
          <w:tab w:val="left" w:pos="2400"/>
        </w:tabs>
        <w:spacing w:after="0" w:line="240" w:lineRule="auto"/>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r>
      <w:r w:rsidRPr="00464FCF">
        <w:rPr>
          <w:rFonts w:ascii="Arial" w:hAnsi="Arial" w:cs="Arial"/>
          <w:sz w:val="24"/>
          <w:szCs w:val="24"/>
        </w:rPr>
        <w:t>O consórcio é uma associação temporária de duas ou mais empresas;</w:t>
      </w:r>
    </w:p>
    <w:p w14:paraId="66231399" w14:textId="77777777" w:rsidR="00464FCF" w:rsidRPr="00464FCF"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b.</w:t>
      </w:r>
      <w:r w:rsidRPr="00464FCF">
        <w:rPr>
          <w:rFonts w:ascii="Arial" w:hAnsi="Arial" w:cs="Arial"/>
          <w:sz w:val="24"/>
          <w:szCs w:val="24"/>
        </w:rPr>
        <w:tab/>
        <w:t>As empresas interessadas em constituir consórcio para participação nesta licitação deverão apresentar prova da constituição do consórcio, ou seja, do contrato firmado entre as empresas participantes. Esse contrato pode ser público ou particular;</w:t>
      </w:r>
    </w:p>
    <w:p w14:paraId="6AB3C7D2" w14:textId="77777777" w:rsidR="00464FCF" w:rsidRPr="00464FCF"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c.</w:t>
      </w:r>
      <w:r w:rsidRPr="00464FCF">
        <w:rPr>
          <w:rFonts w:ascii="Arial" w:hAnsi="Arial" w:cs="Arial"/>
          <w:sz w:val="24"/>
          <w:szCs w:val="24"/>
        </w:rPr>
        <w:tab/>
        <w:t>Mesmo estando em consórcio, na parte da habilitação jurídica, fiscal e econômica, todas as empresas participantes apresentam os documentos individualmente;</w:t>
      </w:r>
    </w:p>
    <w:p w14:paraId="0E05AB11" w14:textId="77777777" w:rsidR="00464FCF" w:rsidRPr="00464FCF"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lastRenderedPageBreak/>
        <w:t>d.</w:t>
      </w:r>
      <w:r w:rsidRPr="00464FCF">
        <w:rPr>
          <w:rFonts w:ascii="Arial" w:hAnsi="Arial" w:cs="Arial"/>
          <w:sz w:val="24"/>
          <w:szCs w:val="24"/>
        </w:rPr>
        <w:tab/>
        <w:t>Na habilitação técnica, os atestados podem ser somados a fim de comprovar a habilitação do consórcio;</w:t>
      </w:r>
    </w:p>
    <w:p w14:paraId="0A80749C" w14:textId="77777777" w:rsidR="00464FCF" w:rsidRPr="00464FCF"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e.</w:t>
      </w:r>
      <w:r w:rsidRPr="00464FCF">
        <w:rPr>
          <w:rFonts w:ascii="Arial" w:hAnsi="Arial" w:cs="Arial"/>
          <w:sz w:val="24"/>
          <w:szCs w:val="24"/>
        </w:rPr>
        <w:tab/>
        <w:t>As empresas interessadas em constituir consórcio devem indicar de forma escrita qual é a empresa líder, ou seja, qual empresa será a responsável direta pelo contato com a Administração Pública. Ao participar e vencer a licitação, todas as empresas que compõe o consórcio respondem solidariamente;</w:t>
      </w:r>
    </w:p>
    <w:p w14:paraId="4257A9E1" w14:textId="7D063872" w:rsidR="00464FCF" w:rsidRPr="008D6DCC"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f.</w:t>
      </w:r>
      <w:r w:rsidRPr="00464FCF">
        <w:rPr>
          <w:rFonts w:ascii="Arial" w:hAnsi="Arial" w:cs="Arial"/>
          <w:sz w:val="24"/>
          <w:szCs w:val="24"/>
        </w:rPr>
        <w:tab/>
        <w:t>Não é permitido que uma empresa integrante de consórcio participe na mesma licitação de forma individual.</w:t>
      </w:r>
    </w:p>
    <w:p w14:paraId="3D1F9401" w14:textId="70622E2A" w:rsidR="009B492C" w:rsidRDefault="009B492C" w:rsidP="009B492C">
      <w:pPr>
        <w:tabs>
          <w:tab w:val="left" w:pos="2400"/>
        </w:tabs>
        <w:spacing w:after="0" w:line="240" w:lineRule="auto"/>
        <w:jc w:val="both"/>
        <w:rPr>
          <w:rFonts w:ascii="Arial" w:hAnsi="Arial" w:cs="Arial"/>
          <w:sz w:val="24"/>
          <w:szCs w:val="24"/>
        </w:rPr>
      </w:pPr>
    </w:p>
    <w:p w14:paraId="019204FC" w14:textId="59D5F79C" w:rsidR="00041676" w:rsidRDefault="00041676" w:rsidP="009B492C">
      <w:pPr>
        <w:tabs>
          <w:tab w:val="left" w:pos="2400"/>
        </w:tabs>
        <w:spacing w:after="0" w:line="240" w:lineRule="auto"/>
        <w:jc w:val="both"/>
        <w:rPr>
          <w:rFonts w:ascii="Arial" w:hAnsi="Arial" w:cs="Arial"/>
          <w:sz w:val="24"/>
          <w:szCs w:val="24"/>
        </w:rPr>
      </w:pPr>
    </w:p>
    <w:p w14:paraId="7F7DCE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1877DE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98F24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136A5D7C"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29120CE" w14:textId="5F02E6C1"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476EB4">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p>
    <w:p w14:paraId="44A478F8"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74C19EE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2F48FA4E"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DB7471F"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1B30405D" w14:textId="22A3B638"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476EB4">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p>
    <w:p w14:paraId="2521E9EE"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21182781"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36B043C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2323E5F5"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3339AD3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46B7D0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14CE778A" w14:textId="48AC8F8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FCC9D0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77B21D9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7252A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37E40B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AADA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2F7F7C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E1E4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1D0C0F1D" w14:textId="4F18EB0B"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2AC88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5FF2F7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1B5D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3FEC77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B019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17CC347B"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10060A0F"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52BC9DD7"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9002A62"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0666ACF3"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C05945C"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6D195C18" w14:textId="77777777"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00EEFA49" w14:textId="3245376E"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bookmarkStart w:id="0" w:name="_Hlk90365352"/>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após a rodada final de negociação, serão desclassificados</w:t>
      </w:r>
      <w:r w:rsidR="00476EB4">
        <w:rPr>
          <w:rFonts w:ascii="Arial" w:hAnsi="Arial" w:cs="Arial"/>
          <w:color w:val="000000"/>
          <w:sz w:val="24"/>
          <w:szCs w:val="24"/>
        </w:rPr>
        <w:t>, visto que esses são os preços máximos fixados pela Administração.</w:t>
      </w:r>
    </w:p>
    <w:bookmarkEnd w:id="0"/>
    <w:p w14:paraId="6B0475D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9C99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4F26ACD8" w14:textId="2D07CEC3"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C1CD43" w14:textId="6B2BB5AD"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Convocatório, </w:t>
      </w:r>
      <w:r w:rsidR="003964AC" w:rsidRPr="00864DF2">
        <w:rPr>
          <w:rFonts w:ascii="Arial" w:hAnsi="Arial" w:cs="Arial"/>
          <w:color w:val="000000"/>
          <w:sz w:val="24"/>
          <w:szCs w:val="24"/>
          <w:shd w:val="clear" w:color="auto" w:fill="FFFFFF"/>
        </w:rPr>
        <w:t>Isonomia, Competição</w:t>
      </w:r>
      <w:r w:rsidRPr="00864DF2">
        <w:rPr>
          <w:rFonts w:ascii="Arial" w:hAnsi="Arial" w:cs="Arial"/>
          <w:color w:val="000000"/>
          <w:sz w:val="24"/>
          <w:szCs w:val="24"/>
          <w:shd w:val="clear" w:color="auto" w:fill="FFFFFF"/>
        </w:rPr>
        <w:t xml:space="preserve"> e Economicidade. </w:t>
      </w:r>
    </w:p>
    <w:p w14:paraId="3AEC414E"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4922F7F"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constatadas,  a licitante será declarada inabilitada.</w:t>
      </w:r>
    </w:p>
    <w:p w14:paraId="4734CCAA"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4F9C7212"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3FD0EDFD"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4D46C765" w14:textId="1E6B5A95" w:rsidR="009B492C"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177ED15C" w14:textId="40467CCB" w:rsidR="00951AAB" w:rsidRDefault="00951AAB" w:rsidP="009B492C">
      <w:pPr>
        <w:widowControl w:val="0"/>
        <w:suppressAutoHyphens/>
        <w:spacing w:after="0" w:line="240" w:lineRule="auto"/>
        <w:jc w:val="both"/>
        <w:rPr>
          <w:rFonts w:ascii="Arial" w:hAnsi="Arial" w:cs="Arial"/>
          <w:color w:val="000000"/>
          <w:sz w:val="24"/>
          <w:szCs w:val="24"/>
          <w:shd w:val="clear" w:color="auto" w:fill="FFFFFF"/>
        </w:rPr>
      </w:pPr>
    </w:p>
    <w:p w14:paraId="024DBC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7B5041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F003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22BAED80"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783603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4B236C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9024352" w14:textId="77777777" w:rsidR="009B492C" w:rsidRPr="000A10DE" w:rsidRDefault="000A10DE" w:rsidP="001A2131">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56DD787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0962E7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3267B3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F5C52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23E3CD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54D23C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2B620D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AC54D7"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4D3FB38A"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1FD7A3A8" w14:textId="77777777" w:rsidR="009B492C" w:rsidRDefault="00D8337E" w:rsidP="001A2131">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w:t>
      </w:r>
      <w:r w:rsidR="009B492C" w:rsidRPr="00D8337E">
        <w:rPr>
          <w:rFonts w:ascii="Arial" w:eastAsia="Times New Roman" w:hAnsi="Arial" w:cs="Arial"/>
          <w:sz w:val="24"/>
          <w:szCs w:val="24"/>
          <w:lang w:eastAsia="zh-CN"/>
        </w:rPr>
        <w:lastRenderedPageBreak/>
        <w:t>em vigor;</w:t>
      </w:r>
    </w:p>
    <w:p w14:paraId="2EAE1470"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6752CD33" w14:textId="77777777" w:rsidR="009B492C" w:rsidRPr="00D8337E" w:rsidRDefault="00D8337E" w:rsidP="001A2131">
      <w:pPr>
        <w:pStyle w:val="PargrafodaLista"/>
        <w:widowControl w:val="0"/>
        <w:numPr>
          <w:ilvl w:val="0"/>
          <w:numId w:val="21"/>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6E97066D"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32DE68D4"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51C95910"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46A9780"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842D76C" w14:textId="77777777"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14:paraId="374F46D7"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75D82A4"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5969B3EE" w14:textId="58C2AE7B"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72890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7A2CD2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248F3E56" w14:textId="77777777" w:rsidR="009B492C" w:rsidRDefault="002352DD" w:rsidP="001A2131">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26572928" w14:textId="77777777" w:rsidR="009B492C" w:rsidRDefault="009B492C" w:rsidP="009B492C">
      <w:pPr>
        <w:widowControl w:val="0"/>
        <w:suppressAutoHyphens/>
        <w:spacing w:after="0" w:line="240" w:lineRule="auto"/>
        <w:ind w:left="720"/>
        <w:jc w:val="both"/>
        <w:rPr>
          <w:rFonts w:ascii="Arial" w:eastAsia="Times New Roman" w:hAnsi="Arial" w:cs="Arial"/>
          <w:sz w:val="24"/>
          <w:szCs w:val="24"/>
          <w:lang w:eastAsia="zh-CN"/>
        </w:rPr>
      </w:pPr>
    </w:p>
    <w:p w14:paraId="78D2BB0B"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475E9B31"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13748CEE" w14:textId="77777777" w:rsidR="002352DD" w:rsidRDefault="002352DD" w:rsidP="001A2131">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794F500A" w14:textId="77777777" w:rsidR="004A46A9" w:rsidRDefault="004A46A9"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10034023" w14:textId="77777777" w:rsidR="002352DD" w:rsidRPr="004A46A9" w:rsidRDefault="002352DD" w:rsidP="001A2131">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72C7E4B4" w14:textId="77777777" w:rsidR="00C24E5D" w:rsidRPr="002E6ABF" w:rsidRDefault="00C24E5D" w:rsidP="00A9493F">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6E382DE2" w14:textId="75866EA2"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w:t>
      </w:r>
      <w:r w:rsidR="00096021">
        <w:rPr>
          <w:rFonts w:ascii="Arial" w:eastAsia="Times New Roman" w:hAnsi="Arial" w:cs="Arial"/>
          <w:b/>
          <w:sz w:val="24"/>
          <w:szCs w:val="24"/>
          <w:lang w:eastAsia="zh-CN"/>
        </w:rPr>
        <w:t>a</w:t>
      </w:r>
      <w:proofErr w:type="spellEnd"/>
      <w:r w:rsidRPr="002E6ABF">
        <w:rPr>
          <w:rFonts w:ascii="Arial" w:eastAsia="Times New Roman" w:hAnsi="Arial" w:cs="Arial"/>
          <w:b/>
          <w:sz w:val="24"/>
          <w:szCs w:val="24"/>
          <w:lang w:eastAsia="zh-CN"/>
        </w:rPr>
        <w:t xml:space="preserve"> – DOCUMENTAÇÃO COMPLEMENTAR:</w:t>
      </w:r>
    </w:p>
    <w:p w14:paraId="7C45176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19EF42E" w14:textId="77777777" w:rsidR="009B492C" w:rsidRPr="002E6ABF" w:rsidRDefault="009B492C" w:rsidP="001A2131">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610D400D" w14:textId="414F2ED1" w:rsidR="006966C1" w:rsidRDefault="006966C1" w:rsidP="009B492C">
      <w:pPr>
        <w:widowControl w:val="0"/>
        <w:suppressAutoHyphens/>
        <w:spacing w:after="0" w:line="240" w:lineRule="auto"/>
        <w:jc w:val="both"/>
        <w:rPr>
          <w:rFonts w:ascii="Arial" w:eastAsia="Times New Roman" w:hAnsi="Arial" w:cs="Arial"/>
          <w:b/>
          <w:sz w:val="24"/>
          <w:szCs w:val="24"/>
          <w:lang w:eastAsia="zh-CN"/>
        </w:rPr>
      </w:pPr>
    </w:p>
    <w:p w14:paraId="348B0DDC" w14:textId="4FC3AACF" w:rsidR="009B492C" w:rsidRPr="002E6ABF" w:rsidRDefault="00A9493F"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8</w:t>
      </w:r>
      <w:r w:rsidR="00C24E5D">
        <w:rPr>
          <w:rFonts w:ascii="Arial" w:eastAsia="Times New Roman" w:hAnsi="Arial" w:cs="Arial"/>
          <w:b/>
          <w:sz w:val="24"/>
          <w:szCs w:val="24"/>
          <w:lang w:eastAsia="zh-CN"/>
        </w:rPr>
        <w:t>.02</w:t>
      </w:r>
      <w:r w:rsidR="009B492C" w:rsidRPr="002E6ABF">
        <w:rPr>
          <w:rFonts w:ascii="Arial" w:eastAsia="Times New Roman" w:hAnsi="Arial" w:cs="Arial"/>
          <w:b/>
          <w:sz w:val="24"/>
          <w:szCs w:val="24"/>
          <w:lang w:eastAsia="zh-CN"/>
        </w:rPr>
        <w:t xml:space="preserve"> – CERTIFICADO DE REGISTRO CADASTRAL</w:t>
      </w:r>
      <w:r>
        <w:rPr>
          <w:rFonts w:ascii="Arial" w:eastAsia="Times New Roman" w:hAnsi="Arial" w:cs="Arial"/>
          <w:b/>
          <w:sz w:val="24"/>
          <w:szCs w:val="24"/>
          <w:lang w:eastAsia="zh-CN"/>
        </w:rPr>
        <w:t xml:space="preserve"> (</w:t>
      </w:r>
      <w:r w:rsidRPr="005532C4">
        <w:rPr>
          <w:rFonts w:ascii="Arial" w:eastAsia="Times New Roman" w:hAnsi="Arial" w:cs="Arial"/>
          <w:b/>
          <w:sz w:val="24"/>
          <w:szCs w:val="24"/>
          <w:u w:val="single"/>
          <w:lang w:eastAsia="zh-CN"/>
        </w:rPr>
        <w:t>NÃO É OBRIGATÓRIO</w:t>
      </w:r>
      <w:r>
        <w:rPr>
          <w:rFonts w:ascii="Arial" w:eastAsia="Times New Roman" w:hAnsi="Arial" w:cs="Arial"/>
          <w:b/>
          <w:sz w:val="24"/>
          <w:szCs w:val="24"/>
          <w:lang w:eastAsia="zh-CN"/>
        </w:rPr>
        <w:t>).</w:t>
      </w:r>
    </w:p>
    <w:p w14:paraId="559F70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AFF9A5" w14:textId="53AD725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w:t>
      </w:r>
      <w:r w:rsidR="00C24E5D">
        <w:rPr>
          <w:rFonts w:ascii="Arial" w:eastAsia="Times New Roman" w:hAnsi="Arial" w:cs="Arial"/>
          <w:sz w:val="24"/>
          <w:szCs w:val="24"/>
          <w:lang w:eastAsia="zh-CN"/>
        </w:rPr>
        <w:t>2.01.</w:t>
      </w:r>
      <w:r w:rsidRPr="002E6ABF">
        <w:rPr>
          <w:rFonts w:ascii="Arial" w:eastAsia="Times New Roman" w:hAnsi="Arial" w:cs="Arial"/>
          <w:sz w:val="24"/>
          <w:szCs w:val="24"/>
          <w:lang w:eastAsia="zh-CN"/>
        </w:rPr>
        <w:t xml:space="preserve">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w:t>
      </w:r>
      <w:r w:rsidRPr="002E6ABF">
        <w:rPr>
          <w:rFonts w:ascii="Arial" w:eastAsia="Times New Roman" w:hAnsi="Arial" w:cs="Arial"/>
          <w:sz w:val="24"/>
          <w:szCs w:val="24"/>
          <w:lang w:eastAsia="zh-CN"/>
        </w:rPr>
        <w:lastRenderedPageBreak/>
        <w:t xml:space="preserve">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5A091B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62F2A5" w14:textId="35FC35C5"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w:t>
      </w:r>
      <w:r w:rsidR="00C24E5D">
        <w:rPr>
          <w:rFonts w:ascii="Arial" w:eastAsia="Times New Roman" w:hAnsi="Arial" w:cs="Arial"/>
          <w:sz w:val="24"/>
          <w:szCs w:val="24"/>
          <w:lang w:eastAsia="zh-CN"/>
        </w:rPr>
        <w:t>.02</w:t>
      </w:r>
      <w:r w:rsidR="00A9493F">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3103711E" w14:textId="77777777"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14:paraId="6C17692F" w14:textId="647F6A6D"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w:t>
      </w:r>
      <w:r w:rsidR="00C24E5D">
        <w:rPr>
          <w:rFonts w:ascii="Arial" w:hAnsi="Arial" w:cs="Arial"/>
          <w:color w:val="000000"/>
          <w:sz w:val="24"/>
          <w:shd w:val="clear" w:color="auto" w:fill="FFFFFF"/>
        </w:rPr>
        <w:t>3</w:t>
      </w:r>
      <w:r w:rsidR="00A9493F">
        <w:rPr>
          <w:rFonts w:ascii="Arial" w:hAnsi="Arial" w:cs="Arial"/>
          <w:color w:val="000000"/>
          <w:sz w:val="24"/>
          <w:shd w:val="clear" w:color="auto" w:fill="FFFFFF"/>
        </w:rPr>
        <w:t xml:space="preserve">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592B0F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F9FE3D" w14:textId="5BA168F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sidR="00C24E5D">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089B49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641BF9" w14:textId="1AD7D271"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sidR="00C24E5D">
        <w:rPr>
          <w:rFonts w:ascii="Arial" w:eastAsia="Times New Roman" w:hAnsi="Arial" w:cs="Arial"/>
          <w:sz w:val="24"/>
          <w:szCs w:val="24"/>
          <w:lang w:eastAsia="zh-CN"/>
        </w:rPr>
        <w:t>5</w:t>
      </w:r>
      <w:r w:rsidRPr="002E6ABF">
        <w:rPr>
          <w:rFonts w:ascii="Arial" w:eastAsia="Times New Roman" w:hAnsi="Arial" w:cs="Arial"/>
          <w:sz w:val="24"/>
          <w:szCs w:val="24"/>
          <w:lang w:eastAsia="zh-CN"/>
        </w:rPr>
        <w:t xml:space="preserve">. A regularização da documentação aludida no subitem “08.02.01.”, também poderá ser levada a efeito na própria sessão. </w:t>
      </w:r>
    </w:p>
    <w:p w14:paraId="4391F6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1B10E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1091EB6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FF82F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0D50F7D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6406AA3" w14:textId="77777777"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14:paraId="2047DB44" w14:textId="47862E85"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7FB370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1EF02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92E0E1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26DEE3F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E8E965E" w14:textId="452C187F" w:rsidR="009B492C" w:rsidRDefault="009B492C" w:rsidP="009B492C">
      <w:pPr>
        <w:widowControl w:val="0"/>
        <w:suppressAutoHyphens/>
        <w:spacing w:after="0" w:line="240" w:lineRule="auto"/>
        <w:jc w:val="both"/>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w:t>
      </w:r>
      <w:r w:rsidRPr="00BC54B5">
        <w:rPr>
          <w:rFonts w:ascii="Arial" w:eastAsia="Times New Roman" w:hAnsi="Arial" w:cs="Arial"/>
          <w:sz w:val="24"/>
          <w:szCs w:val="24"/>
          <w:lang w:eastAsia="zh-CN"/>
        </w:rPr>
        <w:lastRenderedPageBreak/>
        <w:t xml:space="preserve">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681D37" w:rsidRPr="00E93739">
          <w:rPr>
            <w:rStyle w:val="Hyperlink"/>
          </w:rPr>
          <w:t>https://camaraextrema.mg.gov.br/diario-oficial/publicacoes</w:t>
        </w:r>
        <w:r w:rsidR="002A484A">
          <w:rPr>
            <w:rStyle w:val="Hyperlink"/>
          </w:rPr>
          <w:t>2022</w:t>
        </w:r>
        <w:r w:rsidR="00681D37" w:rsidRPr="00E93739">
          <w:rPr>
            <w:rStyle w:val="Hyperlink"/>
          </w:rPr>
          <w:t>/janeiro/</w:t>
        </w:r>
      </w:hyperlink>
    </w:p>
    <w:p w14:paraId="008D6CF6" w14:textId="6BD903B9" w:rsidR="00681D37" w:rsidRDefault="00681D37" w:rsidP="009B492C">
      <w:pPr>
        <w:widowControl w:val="0"/>
        <w:suppressAutoHyphens/>
        <w:spacing w:after="0" w:line="240" w:lineRule="auto"/>
        <w:jc w:val="both"/>
        <w:rPr>
          <w:rFonts w:ascii="Arial" w:eastAsia="Times New Roman" w:hAnsi="Arial" w:cs="Arial"/>
          <w:sz w:val="24"/>
          <w:szCs w:val="24"/>
          <w:lang w:eastAsia="zh-CN"/>
        </w:rPr>
      </w:pPr>
    </w:p>
    <w:p w14:paraId="2F2B50E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1"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4D2C33F1"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14:paraId="33D17AD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637A1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314F2C8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137ACF6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6974350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2342B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25C3DD1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604CCE9"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6135EA8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C72F56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113CC79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3C1794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09DE3508" w14:textId="241A0A03"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CA5284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57072AB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780E32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2697F0B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2DF98AB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594C900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0AD9628B" w14:textId="2C1ECB6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0A62B6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11DC4E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C92C9A"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7FC0E702"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66B3A7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7AAF32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14:paraId="2E3D1C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F6051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4AC6A4C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AB3E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61906663" w14:textId="08AD7C9A"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BB4C1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606693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37B0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12.05. Será admitido somente um representante por proponente. Um representante, somente poderá representar mais de uma empresa proponente, </w:t>
      </w:r>
      <w:r w:rsidRPr="002E6ABF">
        <w:rPr>
          <w:rFonts w:ascii="Arial" w:eastAsia="Times New Roman" w:hAnsi="Arial" w:cs="Arial"/>
          <w:sz w:val="24"/>
          <w:szCs w:val="24"/>
          <w:lang w:eastAsia="zh-CN"/>
        </w:rPr>
        <w:lastRenderedPageBreak/>
        <w:t>quando as mesmas não apresentarem proposta para os mesmos itens.</w:t>
      </w:r>
    </w:p>
    <w:p w14:paraId="257E49F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8E7D8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7C717877"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282763D8"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0A2E1DA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263359E5"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B0C66B5"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45CCF04A"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622B2C1C" w14:textId="6975C045"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655E110C" w14:textId="64C0EE78" w:rsidR="00B37CF2" w:rsidRDefault="00B37CF2" w:rsidP="009B492C">
      <w:pPr>
        <w:widowControl w:val="0"/>
        <w:suppressAutoHyphens/>
        <w:spacing w:after="0" w:line="240" w:lineRule="auto"/>
        <w:jc w:val="both"/>
        <w:rPr>
          <w:rFonts w:ascii="Arial" w:hAnsi="Arial" w:cs="Arial"/>
          <w:color w:val="000000"/>
          <w:sz w:val="24"/>
          <w:szCs w:val="24"/>
          <w:shd w:val="clear" w:color="auto" w:fill="FFFFFF"/>
        </w:rPr>
      </w:pPr>
    </w:p>
    <w:p w14:paraId="41AFB282"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0C6006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D454D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1EC6D60E" w14:textId="2D4F2017"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4D0EA1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45619F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3FE2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26CF8F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B82A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w:t>
      </w:r>
      <w:r w:rsidRPr="002E6ABF">
        <w:rPr>
          <w:rFonts w:ascii="Arial" w:eastAsia="Times New Roman" w:hAnsi="Arial" w:cs="Arial"/>
          <w:sz w:val="24"/>
          <w:szCs w:val="24"/>
          <w:lang w:eastAsia="zh-CN"/>
        </w:rPr>
        <w:lastRenderedPageBreak/>
        <w:t xml:space="preserve">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4B490150" w14:textId="0AFD38A8"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AC4403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65DF616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45A7AE50" w14:textId="50BE8C8C"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4CD718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72CE97C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A282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4775E3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09D3F9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7B9C3B3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97DCBC"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14:paraId="63FBDD9B" w14:textId="77777777" w:rsidR="009C238B"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50715DD2" w14:textId="77777777" w:rsidR="009C238B" w:rsidRDefault="009C238B" w:rsidP="009C238B">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28292B50"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4E6F76BA"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252A8F2B"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6CC3370A"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lastRenderedPageBreak/>
        <w:t> Além dos documentos apresentados acima deverão entregar:</w:t>
      </w:r>
    </w:p>
    <w:p w14:paraId="18237358"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230CC26C" w14:textId="77777777" w:rsidR="009C238B" w:rsidRP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3B8B7FB4"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71AEE7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5DEFE0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8C89D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68911A9A" w14:textId="5AB72971"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3FBDAF04" w14:textId="77777777" w:rsidR="003466CB" w:rsidRPr="002E6ABF" w:rsidRDefault="003466CB" w:rsidP="009B492C">
      <w:pPr>
        <w:widowControl w:val="0"/>
        <w:suppressAutoHyphens/>
        <w:spacing w:after="0" w:line="240" w:lineRule="auto"/>
        <w:jc w:val="both"/>
        <w:rPr>
          <w:rFonts w:ascii="Arial" w:eastAsia="Times New Roman" w:hAnsi="Arial" w:cs="Arial"/>
          <w:sz w:val="24"/>
          <w:szCs w:val="24"/>
          <w:lang w:eastAsia="zh-CN"/>
        </w:rPr>
      </w:pPr>
    </w:p>
    <w:p w14:paraId="21B67E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712B7E2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365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DA6D6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4818B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28CEDB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2BDC319" w14:textId="125F9D41"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MENOR PREÇ</w:t>
      </w:r>
      <w:r w:rsidR="003466CB">
        <w:rPr>
          <w:rFonts w:ascii="Arial" w:eastAsia="Times New Roman" w:hAnsi="Arial" w:cs="Arial"/>
          <w:b/>
          <w:sz w:val="24"/>
          <w:szCs w:val="24"/>
          <w:lang w:eastAsia="zh-CN"/>
        </w:rPr>
        <w:t>O</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64F26D4C" w14:textId="4955F6C0"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14:paraId="4357E6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1E432F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6ED41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40CC3075"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746BBC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643570E2"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1388B9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21509C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6FA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37096B9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F7068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167432F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02D4F70B"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3F162063"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4EE543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C4AD07F"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6D2D727F"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038E7497"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0B1B817A"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4303E17" w14:textId="06C9103A" w:rsidR="00FB7932" w:rsidRPr="00E164B2" w:rsidRDefault="0058703E" w:rsidP="00FB7932">
      <w:pPr>
        <w:jc w:val="both"/>
        <w:rPr>
          <w:rFonts w:ascii="Arial" w:eastAsia="Times New Roman" w:hAnsi="Arial" w:cs="Arial"/>
          <w:sz w:val="24"/>
          <w:szCs w:val="24"/>
          <w:u w:val="single"/>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w:t>
      </w:r>
      <w:r w:rsidR="00FB7932" w:rsidRPr="00E164B2">
        <w:rPr>
          <w:rFonts w:ascii="Arial" w:eastAsia="Times New Roman" w:hAnsi="Arial" w:cs="Arial"/>
          <w:b/>
          <w:bCs/>
          <w:sz w:val="24"/>
          <w:szCs w:val="24"/>
          <w:u w:val="single"/>
          <w:lang w:eastAsia="zh-CN"/>
        </w:rPr>
        <w:t>pelas condições acima poderá ser desclassificada a proposta inteira do licitante ou apenas o item irregular, bem como aquela que não ofertar marca ou mais de uma marca para o mesmo item. A licitante se desejar poderá anexar descrição completa em apartado ou juntar também catálogos e folders.</w:t>
      </w:r>
    </w:p>
    <w:p w14:paraId="402636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14F262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AAAA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14:paraId="7B536B63" w14:textId="1A99A916"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A4BAFF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54ABAD5E"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5926BF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3E9D933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E2617C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5669E80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F664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027E33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8C66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2B3C01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lastRenderedPageBreak/>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38111D01"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39282F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26B7CC4C"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A6B2CC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5CA2C349" w14:textId="46D15BE9" w:rsidR="00894562" w:rsidRDefault="00894562" w:rsidP="00894562">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sidR="003466CB">
        <w:rPr>
          <w:rFonts w:ascii="Arial" w:eastAsia="Times New Roman" w:hAnsi="Arial" w:cs="Arial"/>
          <w:sz w:val="24"/>
          <w:szCs w:val="24"/>
          <w:lang w:eastAsia="zh-CN"/>
        </w:rPr>
        <w:t>UNITÁRIO.</w:t>
      </w:r>
    </w:p>
    <w:p w14:paraId="6B2AA94C" w14:textId="77777777" w:rsidR="00894562" w:rsidRPr="002E6ABF" w:rsidRDefault="00894562" w:rsidP="00894562">
      <w:pPr>
        <w:spacing w:after="0" w:line="240" w:lineRule="auto"/>
        <w:jc w:val="both"/>
        <w:rPr>
          <w:rFonts w:ascii="Arial" w:eastAsia="Times New Roman" w:hAnsi="Arial" w:cs="Arial"/>
          <w:sz w:val="24"/>
          <w:szCs w:val="24"/>
          <w:lang w:eastAsia="zh-CN"/>
        </w:rPr>
      </w:pPr>
    </w:p>
    <w:p w14:paraId="5EADCA62" w14:textId="77777777" w:rsidR="00894562" w:rsidRDefault="00894562" w:rsidP="00894562">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4C3A0285" w14:textId="3E29FF20" w:rsidR="00894562" w:rsidRDefault="00894562" w:rsidP="00894562">
      <w:pPr>
        <w:spacing w:after="0" w:line="240" w:lineRule="auto"/>
        <w:jc w:val="both"/>
        <w:rPr>
          <w:rFonts w:ascii="Arial" w:eastAsia="Times New Roman" w:hAnsi="Arial" w:cs="Arial"/>
          <w:sz w:val="24"/>
          <w:szCs w:val="24"/>
          <w:lang w:eastAsia="zh-CN"/>
        </w:rPr>
      </w:pPr>
    </w:p>
    <w:p w14:paraId="687F77E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7D273BE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5329B42"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617B1A9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AB867C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1F7305D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1AB468FE"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162CA83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A3E6547"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56C03513"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26C10367"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w:t>
      </w:r>
      <w:r>
        <w:rPr>
          <w:rFonts w:ascii="Arial" w:eastAsia="Times New Roman" w:hAnsi="Arial" w:cs="Arial"/>
          <w:sz w:val="24"/>
          <w:szCs w:val="24"/>
          <w:lang w:eastAsia="zh-CN"/>
        </w:rPr>
        <w:lastRenderedPageBreak/>
        <w:t xml:space="preserve">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55AC56A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F85A63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5545E8B0"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75FC92EF" w14:textId="77777777" w:rsidR="00894562" w:rsidRPr="00A57BA4" w:rsidRDefault="00894562" w:rsidP="00894562">
      <w:pPr>
        <w:widowControl w:val="0"/>
        <w:suppressAutoHyphens/>
        <w:spacing w:after="0" w:line="240" w:lineRule="auto"/>
        <w:jc w:val="both"/>
        <w:rPr>
          <w:rFonts w:ascii="Arial" w:eastAsia="Times New Roman" w:hAnsi="Arial" w:cs="Arial"/>
          <w:sz w:val="24"/>
          <w:szCs w:val="24"/>
          <w:lang w:eastAsia="zh-CN"/>
        </w:rPr>
      </w:pPr>
    </w:p>
    <w:p w14:paraId="759DC359" w14:textId="77777777" w:rsidR="00894562" w:rsidRPr="006D32D9" w:rsidRDefault="00894562" w:rsidP="001A2131">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405C1628" w14:textId="77777777" w:rsidR="00894562" w:rsidRPr="00A57BA4" w:rsidRDefault="00894562" w:rsidP="00894562">
      <w:pPr>
        <w:widowControl w:val="0"/>
        <w:suppressAutoHyphens/>
        <w:spacing w:after="0" w:line="240" w:lineRule="auto"/>
        <w:jc w:val="both"/>
        <w:rPr>
          <w:rFonts w:ascii="Arial" w:eastAsia="Times New Roman" w:hAnsi="Arial" w:cs="Arial"/>
          <w:sz w:val="24"/>
          <w:szCs w:val="24"/>
          <w:lang w:eastAsia="zh-CN"/>
        </w:rPr>
      </w:pPr>
    </w:p>
    <w:p w14:paraId="27CADADE" w14:textId="77777777" w:rsidR="00894562" w:rsidRPr="006D32D9" w:rsidRDefault="00894562" w:rsidP="001A2131">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2C3B446D"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8BCD1E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7ECD6F9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40056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751BDD6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90A10A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222E05A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5A9AA9F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7A7800BC"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8C1247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54A16A02" w14:textId="0A2F90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5DC5E119" w14:textId="0B595AF2" w:rsidR="006A51B7" w:rsidRDefault="006A51B7" w:rsidP="00894562">
      <w:pPr>
        <w:widowControl w:val="0"/>
        <w:suppressAutoHyphens/>
        <w:spacing w:after="0" w:line="240" w:lineRule="auto"/>
        <w:jc w:val="both"/>
        <w:rPr>
          <w:rFonts w:ascii="Arial" w:eastAsia="Times New Roman" w:hAnsi="Arial" w:cs="Arial"/>
          <w:sz w:val="24"/>
          <w:szCs w:val="24"/>
          <w:lang w:eastAsia="zh-CN"/>
        </w:rPr>
      </w:pPr>
    </w:p>
    <w:p w14:paraId="7E02A7BD" w14:textId="77777777" w:rsidR="006A51B7" w:rsidRDefault="006A51B7" w:rsidP="00894562">
      <w:pPr>
        <w:widowControl w:val="0"/>
        <w:suppressAutoHyphens/>
        <w:spacing w:after="0" w:line="240" w:lineRule="auto"/>
        <w:jc w:val="both"/>
        <w:rPr>
          <w:rFonts w:ascii="Arial" w:eastAsia="Times New Roman" w:hAnsi="Arial" w:cs="Arial"/>
          <w:sz w:val="24"/>
          <w:szCs w:val="24"/>
          <w:lang w:eastAsia="zh-CN"/>
        </w:rPr>
      </w:pPr>
    </w:p>
    <w:p w14:paraId="4F6CBB12" w14:textId="77777777" w:rsidR="00894562" w:rsidRPr="002E6ABF" w:rsidRDefault="00894562" w:rsidP="00894562">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lastRenderedPageBreak/>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69B71EB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3122308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07AC103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6EF70D22"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16BFB48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537E984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3AA5D7A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075004E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3D8F1D4"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54C218AC"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3539635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75A4C6C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D6BFAF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4287DB0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70EA7AB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A não regularização fiscal no prazo estabelecido no item anterior implicará decadência do direito à contratação, sem prejuízo das sanções previstas no presente Edital, sendo facultado à Administração convocar os licitantes </w:t>
      </w:r>
      <w:r w:rsidRPr="002E6ABF">
        <w:rPr>
          <w:rFonts w:ascii="Arial" w:eastAsia="Times New Roman" w:hAnsi="Arial" w:cs="Arial"/>
          <w:sz w:val="24"/>
          <w:szCs w:val="24"/>
          <w:lang w:eastAsia="zh-CN"/>
        </w:rPr>
        <w:lastRenderedPageBreak/>
        <w:t>remanescentes, na ordem de classificação, para negociar, nos termos do disposto no artigo 4º, inciso XXIII, da Lei nº 10.520, de 17 de julho de 2002.</w:t>
      </w:r>
    </w:p>
    <w:p w14:paraId="6E721917" w14:textId="25265F2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2A396F2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786934D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71D96A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4529E12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72B0916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7AC7FC21" w14:textId="2B52971F"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5206FCD" w14:textId="77777777" w:rsidR="00894562" w:rsidRPr="007F7E4A" w:rsidRDefault="00894562" w:rsidP="00894562">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w:t>
      </w:r>
      <w:r>
        <w:rPr>
          <w:rFonts w:ascii="Arial" w:eastAsia="Times New Roman" w:hAnsi="Arial" w:cs="Arial"/>
          <w:sz w:val="24"/>
          <w:szCs w:val="24"/>
          <w:lang w:eastAsia="zh-CN"/>
        </w:rPr>
        <w:t>23</w:t>
      </w:r>
      <w:r w:rsidRPr="007F7E4A">
        <w:rPr>
          <w:rFonts w:ascii="Arial" w:eastAsia="Times New Roman" w:hAnsi="Arial" w:cs="Arial"/>
          <w:sz w:val="24"/>
          <w:szCs w:val="24"/>
          <w:lang w:eastAsia="zh-CN"/>
        </w:rPr>
        <w:t xml:space="preserve"> </w:t>
      </w:r>
      <w:r w:rsidRPr="007F7E4A">
        <w:rPr>
          <w:rFonts w:ascii="Arial" w:eastAsia="Times New Roman" w:hAnsi="Arial" w:cs="Arial"/>
          <w:b/>
          <w:sz w:val="24"/>
          <w:szCs w:val="24"/>
          <w:lang w:eastAsia="zh-CN"/>
        </w:rPr>
        <w:t>DO REGIME DE COTAS (PREVISÃO)</w:t>
      </w:r>
    </w:p>
    <w:p w14:paraId="597E7237" w14:textId="28BB0679" w:rsidR="009B492C" w:rsidRDefault="00894562"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3AAF6EC5" w14:textId="7739515B" w:rsidR="00FC6B2A" w:rsidRDefault="00FC6B2A" w:rsidP="009B492C">
      <w:pPr>
        <w:widowControl w:val="0"/>
        <w:suppressAutoHyphens/>
        <w:spacing w:after="0" w:line="240" w:lineRule="auto"/>
        <w:jc w:val="both"/>
        <w:rPr>
          <w:rFonts w:ascii="Arial" w:eastAsia="Times New Roman" w:hAnsi="Arial" w:cs="Arial"/>
          <w:sz w:val="24"/>
          <w:szCs w:val="24"/>
          <w:lang w:eastAsia="zh-CN"/>
        </w:rPr>
      </w:pPr>
    </w:p>
    <w:p w14:paraId="62F08AF5"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410FD72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504"/>
      </w:tblGrid>
      <w:tr w:rsidR="00894562" w14:paraId="7DCC6C7B" w14:textId="77777777" w:rsidTr="002E5327">
        <w:trPr>
          <w:tblCellSpacing w:w="0" w:type="dxa"/>
        </w:trPr>
        <w:tc>
          <w:tcPr>
            <w:tcW w:w="0" w:type="auto"/>
            <w:shd w:val="clear" w:color="auto" w:fill="FFFFFF"/>
            <w:vAlign w:val="center"/>
            <w:hideMark/>
          </w:tcPr>
          <w:p w14:paraId="761CFAFE"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50D5CE18"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3550573F" w14:textId="2B4C7AA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o recurso o pregoeiro poderá manter ou reformar a decisão contra a qual se insurge o recorrente. </w:t>
            </w:r>
          </w:p>
          <w:p w14:paraId="662FCE45"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53092AB8"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21B8C623"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4895F8C4"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3C755F0E" w14:textId="77777777" w:rsidR="00894562" w:rsidRDefault="00894562" w:rsidP="002E5327">
            <w:pPr>
              <w:spacing w:after="0" w:line="240" w:lineRule="auto"/>
              <w:jc w:val="both"/>
              <w:rPr>
                <w:rFonts w:ascii="Verdana" w:eastAsia="Times New Roman" w:hAnsi="Verdana" w:cs="Times New Roman"/>
                <w:color w:val="000000"/>
                <w:sz w:val="15"/>
                <w:szCs w:val="15"/>
                <w:lang w:eastAsia="pt-BR"/>
              </w:rPr>
            </w:pPr>
          </w:p>
        </w:tc>
      </w:tr>
    </w:tbl>
    <w:p w14:paraId="266AA71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6497FEBB"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361437AE"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40A8EFB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2C003F3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20860037" w14:textId="77777777" w:rsidR="003466CB" w:rsidRDefault="003466CB" w:rsidP="00362B31">
      <w:pPr>
        <w:widowControl w:val="0"/>
        <w:suppressAutoHyphens/>
        <w:spacing w:after="0" w:line="240" w:lineRule="auto"/>
        <w:jc w:val="both"/>
        <w:rPr>
          <w:rFonts w:ascii="Arial" w:eastAsia="Times New Roman" w:hAnsi="Arial" w:cs="Arial"/>
          <w:sz w:val="24"/>
          <w:szCs w:val="24"/>
          <w:lang w:eastAsia="zh-CN"/>
        </w:rPr>
      </w:pPr>
    </w:p>
    <w:p w14:paraId="0042D5F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1F1680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43013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4E91E3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D5A89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18B1AFA7" w14:textId="0051893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3AC6AB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3887C3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51D2D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1D1145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A9BE5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14:paraId="09C2188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BF6FF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6DC6D2F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44165C2" w14:textId="779D90D1" w:rsidR="006966C1" w:rsidRDefault="009B492C" w:rsidP="009B492C">
      <w:pPr>
        <w:widowControl w:val="0"/>
        <w:suppressAutoHyphens/>
        <w:spacing w:after="0" w:line="240" w:lineRule="auto"/>
        <w:jc w:val="both"/>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6966C1" w:rsidRPr="00E93739">
          <w:rPr>
            <w:rStyle w:val="Hyperlink"/>
          </w:rPr>
          <w:t>https://camaraextrema.mg.gov.br/diario-oficial/publicacoes</w:t>
        </w:r>
        <w:r w:rsidR="002A484A">
          <w:rPr>
            <w:rStyle w:val="Hyperlink"/>
          </w:rPr>
          <w:t>2022</w:t>
        </w:r>
        <w:r w:rsidR="006966C1" w:rsidRPr="00E93739">
          <w:rPr>
            <w:rStyle w:val="Hyperlink"/>
          </w:rPr>
          <w:t>/janeiro/</w:t>
        </w:r>
      </w:hyperlink>
    </w:p>
    <w:p w14:paraId="7F992473" w14:textId="11CDF4CC" w:rsidR="005E7774" w:rsidRPr="00025334" w:rsidRDefault="000175F3" w:rsidP="009B492C">
      <w:pPr>
        <w:widowControl w:val="0"/>
        <w:suppressAutoHyphens/>
        <w:spacing w:after="0" w:line="240" w:lineRule="auto"/>
        <w:jc w:val="both"/>
        <w:rPr>
          <w:rFonts w:ascii="Arial" w:eastAsia="Times New Roman" w:hAnsi="Arial" w:cs="Arial"/>
          <w:sz w:val="24"/>
          <w:szCs w:val="24"/>
          <w:lang w:eastAsia="zh-CN"/>
        </w:rPr>
      </w:pPr>
      <w:r w:rsidRPr="000175F3">
        <w:rPr>
          <w:rFonts w:ascii="Arial" w:eastAsia="Times New Roman" w:hAnsi="Arial" w:cs="Arial"/>
          <w:sz w:val="24"/>
          <w:szCs w:val="24"/>
          <w:lang w:eastAsia="zh-CN"/>
        </w:rPr>
        <w:t>e no quadro de avisos da Câmara Municipal de Extrema</w:t>
      </w:r>
      <w:r>
        <w:rPr>
          <w:rFonts w:ascii="Arial" w:eastAsia="Times New Roman" w:hAnsi="Arial" w:cs="Arial"/>
          <w:sz w:val="24"/>
          <w:szCs w:val="24"/>
          <w:lang w:eastAsia="zh-CN"/>
        </w:rPr>
        <w:t>.</w:t>
      </w:r>
    </w:p>
    <w:p w14:paraId="25E76305" w14:textId="79B2B136" w:rsidR="00125F3E" w:rsidRDefault="00125F3E" w:rsidP="009B492C">
      <w:pPr>
        <w:widowControl w:val="0"/>
        <w:suppressAutoHyphens/>
        <w:spacing w:after="0" w:line="240" w:lineRule="auto"/>
        <w:jc w:val="both"/>
        <w:rPr>
          <w:rFonts w:ascii="Arial" w:eastAsia="Times New Roman" w:hAnsi="Arial" w:cs="Arial"/>
          <w:b/>
          <w:sz w:val="24"/>
          <w:szCs w:val="24"/>
          <w:lang w:eastAsia="zh-CN"/>
        </w:rPr>
      </w:pPr>
    </w:p>
    <w:p w14:paraId="0BC42D5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000B217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60EBB8D"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w:t>
      </w:r>
      <w:r w:rsidRPr="002E6ABF">
        <w:rPr>
          <w:rFonts w:ascii="Arial" w:eastAsia="Times New Roman" w:hAnsi="Arial" w:cs="Arial"/>
          <w:color w:val="000000"/>
          <w:sz w:val="24"/>
          <w:szCs w:val="24"/>
          <w:lang w:eastAsia="zh-CN"/>
        </w:rPr>
        <w:lastRenderedPageBreak/>
        <w:t xml:space="preserve">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E3DDF5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66AE399D"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14:paraId="44E5258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25DDC905"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48758CE6"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60AB235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20781EB2"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B3E54D4"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61490B6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A4745B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2B4A220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608F26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30488DFF" w14:textId="50C61CEB"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A7C400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3BB16F4A"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77D38ED" w14:textId="60494AAE" w:rsidR="006B42D9" w:rsidRPr="006B42D9" w:rsidRDefault="006B42D9" w:rsidP="00363EF0">
      <w:pPr>
        <w:pStyle w:val="PargrafodaLista"/>
        <w:widowControl w:val="0"/>
        <w:numPr>
          <w:ilvl w:val="0"/>
          <w:numId w:val="28"/>
        </w:numPr>
        <w:suppressAutoHyphens/>
        <w:spacing w:after="0" w:line="240" w:lineRule="auto"/>
        <w:ind w:left="0" w:firstLine="0"/>
        <w:jc w:val="both"/>
        <w:rPr>
          <w:rFonts w:ascii="Arial" w:hAnsi="Arial" w:cs="Arial"/>
          <w:sz w:val="24"/>
          <w:szCs w:val="24"/>
        </w:rPr>
      </w:pPr>
      <w:r w:rsidRPr="006B42D9">
        <w:rPr>
          <w:rFonts w:ascii="Arial" w:hAnsi="Arial" w:cs="Arial"/>
          <w:sz w:val="24"/>
          <w:szCs w:val="24"/>
        </w:rPr>
        <w:t>O objeto deverá ser entregue na sede da Câmara Municipal de Extrema, situada na Av. Delegado Waldemar Gomes Pinto, 1.626, sem custos adicionais.</w:t>
      </w:r>
    </w:p>
    <w:p w14:paraId="06196285" w14:textId="77777777" w:rsidR="006B42D9" w:rsidRPr="006B42D9" w:rsidRDefault="006B42D9" w:rsidP="006B42D9">
      <w:pPr>
        <w:pStyle w:val="PargrafodaLista"/>
        <w:widowControl w:val="0"/>
        <w:suppressAutoHyphens/>
        <w:spacing w:after="0" w:line="240" w:lineRule="auto"/>
        <w:ind w:left="1065"/>
        <w:jc w:val="both"/>
        <w:rPr>
          <w:rFonts w:ascii="Arial" w:hAnsi="Arial" w:cs="Arial"/>
          <w:sz w:val="24"/>
          <w:szCs w:val="24"/>
        </w:rPr>
      </w:pPr>
    </w:p>
    <w:p w14:paraId="59FDB39D" w14:textId="77777777" w:rsidR="006B42D9" w:rsidRPr="006B42D9" w:rsidRDefault="006B42D9" w:rsidP="006B42D9">
      <w:pPr>
        <w:widowControl w:val="0"/>
        <w:suppressAutoHyphens/>
        <w:spacing w:after="0" w:line="240" w:lineRule="auto"/>
        <w:jc w:val="both"/>
        <w:rPr>
          <w:rFonts w:ascii="Arial" w:hAnsi="Arial" w:cs="Arial"/>
          <w:sz w:val="24"/>
          <w:szCs w:val="24"/>
        </w:rPr>
      </w:pPr>
      <w:r w:rsidRPr="006B42D9">
        <w:rPr>
          <w:rFonts w:ascii="Arial" w:hAnsi="Arial" w:cs="Arial"/>
          <w:sz w:val="24"/>
          <w:szCs w:val="24"/>
        </w:rPr>
        <w:t>b)</w:t>
      </w:r>
      <w:r w:rsidRPr="006B42D9">
        <w:rPr>
          <w:rFonts w:ascii="Arial" w:hAnsi="Arial" w:cs="Arial"/>
          <w:sz w:val="24"/>
          <w:szCs w:val="24"/>
        </w:rPr>
        <w:tab/>
        <w:t xml:space="preserve">O objeto deverá ser transportado com segurança e sob a responsabilidade da contratada. </w:t>
      </w:r>
    </w:p>
    <w:p w14:paraId="74E06DDE" w14:textId="77777777" w:rsidR="006B42D9" w:rsidRPr="006B42D9" w:rsidRDefault="006B42D9" w:rsidP="006B42D9">
      <w:pPr>
        <w:widowControl w:val="0"/>
        <w:suppressAutoHyphens/>
        <w:spacing w:after="0" w:line="240" w:lineRule="auto"/>
        <w:jc w:val="both"/>
        <w:rPr>
          <w:rFonts w:ascii="Arial" w:hAnsi="Arial" w:cs="Arial"/>
          <w:sz w:val="24"/>
          <w:szCs w:val="24"/>
        </w:rPr>
      </w:pPr>
    </w:p>
    <w:p w14:paraId="153512F1" w14:textId="66A3D4E8" w:rsidR="006B42D9" w:rsidRPr="00E164B2" w:rsidRDefault="006B42D9" w:rsidP="00E164B2">
      <w:pPr>
        <w:pStyle w:val="PargrafodaLista"/>
        <w:widowControl w:val="0"/>
        <w:numPr>
          <w:ilvl w:val="0"/>
          <w:numId w:val="25"/>
        </w:numPr>
        <w:suppressAutoHyphens/>
        <w:spacing w:after="0" w:line="240" w:lineRule="auto"/>
        <w:ind w:left="0" w:firstLine="0"/>
        <w:jc w:val="both"/>
        <w:rPr>
          <w:rFonts w:ascii="Arial" w:hAnsi="Arial" w:cs="Arial"/>
          <w:sz w:val="24"/>
          <w:szCs w:val="24"/>
        </w:rPr>
      </w:pPr>
      <w:r w:rsidRPr="00E164B2">
        <w:rPr>
          <w:rFonts w:ascii="Arial" w:hAnsi="Arial" w:cs="Arial"/>
          <w:sz w:val="24"/>
          <w:szCs w:val="24"/>
        </w:rPr>
        <w:t>Para o bem ser recebido definitivamente, todo o seu conjunto deverá estar perfeitamente acabado conforme descrição presente neste Termo e determinações da fiscalização, assim como estar livre de entulhos ou sujeiras de qualquer natureza. Além disso, o recebimento dos itens estará vinculado ao ressarcimento de qualquer dano que porventura tenha sido causado ao patrimônio da Câmara Municipal de Extrema ou ao prédio pelos prepostos da empresa, bem como aferição do funcionamento de todo o conjunto montado.</w:t>
      </w:r>
    </w:p>
    <w:p w14:paraId="7A555199" w14:textId="54D2E795" w:rsidR="00E164B2" w:rsidRDefault="00E164B2" w:rsidP="00E164B2">
      <w:pPr>
        <w:pStyle w:val="PargrafodaLista"/>
        <w:widowControl w:val="0"/>
        <w:suppressAutoHyphens/>
        <w:spacing w:after="0" w:line="240" w:lineRule="auto"/>
        <w:ind w:left="0"/>
        <w:jc w:val="both"/>
        <w:rPr>
          <w:rFonts w:ascii="Arial" w:hAnsi="Arial" w:cs="Arial"/>
          <w:sz w:val="24"/>
          <w:szCs w:val="24"/>
        </w:rPr>
      </w:pPr>
    </w:p>
    <w:p w14:paraId="5DD4C1B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25. DA ASSISTÊNCIA TÉCNICA DO OBJETO / DA VISITA TÉCNICA</w:t>
      </w:r>
    </w:p>
    <w:p w14:paraId="4617BE1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E4DB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41B5CD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9BB6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4EB04908"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5BEE8EBF" w14:textId="5B5406E9"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r w:rsidR="006C1FA7">
        <w:rPr>
          <w:rFonts w:ascii="Arial" w:eastAsia="Times New Roman" w:hAnsi="Arial" w:cs="Arial"/>
          <w:sz w:val="24"/>
          <w:szCs w:val="24"/>
          <w:lang w:eastAsia="zh-CN"/>
        </w:rPr>
        <w:t xml:space="preserve"> </w:t>
      </w:r>
    </w:p>
    <w:p w14:paraId="419A07C3" w14:textId="4D28ABFD" w:rsidR="006C1FA7" w:rsidRDefault="006C1FA7" w:rsidP="009B492C">
      <w:pPr>
        <w:widowControl w:val="0"/>
        <w:suppressAutoHyphens/>
        <w:spacing w:after="0" w:line="240" w:lineRule="auto"/>
        <w:jc w:val="both"/>
        <w:rPr>
          <w:rFonts w:ascii="Arial" w:eastAsia="Times New Roman" w:hAnsi="Arial" w:cs="Arial"/>
          <w:sz w:val="24"/>
          <w:szCs w:val="24"/>
          <w:lang w:eastAsia="zh-CN"/>
        </w:rPr>
      </w:pPr>
    </w:p>
    <w:p w14:paraId="2C5AF52F" w14:textId="1C1D81AC" w:rsidR="006C1FA7" w:rsidRDefault="006C1FA7"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25.03.01 O prazo de garantia será aquele ofertado pela licitante em sua proposta. Não sendo ofertado </w:t>
      </w:r>
      <w:r w:rsidR="009702B9">
        <w:rPr>
          <w:rFonts w:ascii="Arial" w:eastAsia="Times New Roman" w:hAnsi="Arial" w:cs="Arial"/>
          <w:sz w:val="24"/>
          <w:szCs w:val="24"/>
          <w:lang w:eastAsia="zh-CN"/>
        </w:rPr>
        <w:t xml:space="preserve">o </w:t>
      </w:r>
      <w:r>
        <w:rPr>
          <w:rFonts w:ascii="Arial" w:eastAsia="Times New Roman" w:hAnsi="Arial" w:cs="Arial"/>
          <w:sz w:val="24"/>
          <w:szCs w:val="24"/>
          <w:lang w:eastAsia="zh-CN"/>
        </w:rPr>
        <w:t>prazo de garantia</w:t>
      </w:r>
      <w:r w:rsidR="009702B9">
        <w:rPr>
          <w:rFonts w:ascii="Arial" w:eastAsia="Times New Roman" w:hAnsi="Arial" w:cs="Arial"/>
          <w:sz w:val="24"/>
          <w:szCs w:val="24"/>
          <w:lang w:eastAsia="zh-CN"/>
        </w:rPr>
        <w:t>,</w:t>
      </w:r>
      <w:r>
        <w:rPr>
          <w:rFonts w:ascii="Arial" w:eastAsia="Times New Roman" w:hAnsi="Arial" w:cs="Arial"/>
          <w:sz w:val="24"/>
          <w:szCs w:val="24"/>
          <w:lang w:eastAsia="zh-CN"/>
        </w:rPr>
        <w:t xml:space="preserve"> a mesma será de doze meses </w:t>
      </w:r>
      <w:r w:rsidR="009702B9">
        <w:rPr>
          <w:rFonts w:ascii="Arial" w:eastAsia="Times New Roman" w:hAnsi="Arial" w:cs="Arial"/>
          <w:sz w:val="24"/>
          <w:szCs w:val="24"/>
          <w:lang w:eastAsia="zh-CN"/>
        </w:rPr>
        <w:t xml:space="preserve">para todos os efeitos. </w:t>
      </w:r>
    </w:p>
    <w:p w14:paraId="69E7233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633F7336" w14:textId="72A80B9A" w:rsidR="000175F3" w:rsidRPr="00FC6B2A" w:rsidRDefault="000175F3" w:rsidP="009B492C">
      <w:pPr>
        <w:widowControl w:val="0"/>
        <w:suppressAutoHyphens/>
        <w:spacing w:after="0" w:line="240" w:lineRule="auto"/>
        <w:jc w:val="both"/>
        <w:rPr>
          <w:rFonts w:ascii="Arial" w:eastAsia="Times New Roman" w:hAnsi="Arial" w:cs="Arial"/>
          <w:b/>
          <w:bCs/>
          <w:sz w:val="24"/>
          <w:szCs w:val="24"/>
          <w:lang w:eastAsia="zh-CN"/>
        </w:rPr>
      </w:pPr>
      <w:r>
        <w:rPr>
          <w:rFonts w:ascii="Arial" w:eastAsia="Times New Roman" w:hAnsi="Arial" w:cs="Arial"/>
          <w:sz w:val="24"/>
          <w:szCs w:val="24"/>
          <w:lang w:eastAsia="zh-CN"/>
        </w:rPr>
        <w:t>25.04. Não será exigida visita técnica para este pregão.</w:t>
      </w:r>
      <w:r w:rsidR="006B42D9">
        <w:rPr>
          <w:rFonts w:ascii="Arial" w:eastAsia="Times New Roman" w:hAnsi="Arial" w:cs="Arial"/>
          <w:sz w:val="24"/>
          <w:szCs w:val="24"/>
          <w:lang w:eastAsia="zh-CN"/>
        </w:rPr>
        <w:t xml:space="preserve"> </w:t>
      </w:r>
      <w:r w:rsidR="006B42D9" w:rsidRPr="00FC6B2A">
        <w:rPr>
          <w:rFonts w:ascii="Arial" w:eastAsia="Times New Roman" w:hAnsi="Arial" w:cs="Arial"/>
          <w:b/>
          <w:bCs/>
          <w:sz w:val="24"/>
          <w:szCs w:val="24"/>
          <w:lang w:eastAsia="zh-CN"/>
        </w:rPr>
        <w:t>Caso a empresa decida por realizar a visita técnica poderá fazê-la de segunda a sexta das 08h às 16h30, sem necessidade de agendamento prévio.</w:t>
      </w:r>
    </w:p>
    <w:p w14:paraId="1433C439" w14:textId="4FC2FEDE"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0FB7DE0"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6B18B292"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2D876DB9"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3F890E3A"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07F38D82"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25885DD0"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7B83C72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97B43A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8DE876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6BFE37D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2B010E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0784A4B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6AFC89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20AE0C1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013792B"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161C4F26"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57152731"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618D5A17"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06C615A7"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lastRenderedPageBreak/>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495983E9" w14:textId="5858EDF4"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w:t>
      </w:r>
      <w:r w:rsidR="00E713C0" w:rsidRPr="00591474">
        <w:rPr>
          <w:rFonts w:ascii="Arial" w:hAnsi="Arial" w:cs="Arial"/>
          <w:color w:val="000000"/>
          <w:sz w:val="24"/>
          <w:szCs w:val="24"/>
          <w:shd w:val="clear" w:color="auto" w:fill="FFFFFF"/>
        </w:rPr>
        <w:t>provas exigidas</w:t>
      </w:r>
      <w:r w:rsidRPr="00591474">
        <w:rPr>
          <w:rFonts w:ascii="Arial" w:hAnsi="Arial" w:cs="Arial"/>
          <w:color w:val="000000"/>
          <w:sz w:val="24"/>
          <w:szCs w:val="24"/>
          <w:shd w:val="clear" w:color="auto" w:fill="FFFFFF"/>
        </w:rPr>
        <w:t xml:space="preserve">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A265232"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7B2C05C0"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62E5A2CA"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1EA30BF5"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700E710B" w14:textId="77777777"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7513B84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1091F47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A5CE76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69272B25"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1EAF0F8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3CF33C6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A621D01"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00FF8F6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672DF6D4"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6962FFA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15F595EA"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14:paraId="0984DDFF"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494524A7"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lastRenderedPageBreak/>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14:paraId="7C9BEA2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047342C0"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54D46C08" w14:textId="3409455A"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w:t>
      </w:r>
      <w:r w:rsidR="007A3163" w:rsidRPr="007A3163">
        <w:rPr>
          <w:rFonts w:ascii="Arial" w:eastAsia="Times New Roman" w:hAnsi="Arial" w:cs="Arial"/>
          <w:color w:val="000000"/>
          <w:sz w:val="24"/>
          <w:szCs w:val="24"/>
          <w:lang w:eastAsia="zh-CN"/>
        </w:rPr>
        <w:t>Índice Nacional de Preços ao Consumidor Amplo – IPCA</w:t>
      </w:r>
      <w:r w:rsidR="000C507B" w:rsidRPr="008D6DCC">
        <w:rPr>
          <w:rFonts w:ascii="Arial" w:hAnsi="Arial" w:cs="Arial"/>
          <w:color w:val="000000"/>
          <w:sz w:val="24"/>
          <w:szCs w:val="24"/>
        </w:rPr>
        <w:t>, ou qualquer outro índice oficial que vier a substituí-lo.</w:t>
      </w:r>
    </w:p>
    <w:p w14:paraId="74415628" w14:textId="05A05216"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9321E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6C88B857"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5414D37F"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3E028C93"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02D7AA4A" w14:textId="584B67D5"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no </w:t>
      </w:r>
      <w:r w:rsidR="007A3163" w:rsidRPr="007A3163">
        <w:rPr>
          <w:rFonts w:ascii="Arial" w:eastAsia="Times New Roman" w:hAnsi="Arial" w:cs="Arial"/>
          <w:color w:val="000000" w:themeColor="text1"/>
          <w:sz w:val="24"/>
          <w:szCs w:val="24"/>
          <w:lang w:eastAsia="zh-CN"/>
        </w:rPr>
        <w:t>Índice Nacional de Preços ao Consumidor Amplo – IPCA</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439A4238"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0FEB3184"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CD7604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D948C81"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46DF2A79"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7A6D364D"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AC919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1FEC51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7F13C0D"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0C998921" w14:textId="0282DC41" w:rsidR="00CB6338" w:rsidRDefault="00CB6338" w:rsidP="009B492C">
      <w:pPr>
        <w:widowControl w:val="0"/>
        <w:suppressAutoHyphens/>
        <w:spacing w:after="0" w:line="240" w:lineRule="auto"/>
        <w:jc w:val="both"/>
        <w:rPr>
          <w:rFonts w:ascii="Arial" w:eastAsia="Times New Roman" w:hAnsi="Arial" w:cs="Arial"/>
          <w:sz w:val="24"/>
          <w:szCs w:val="24"/>
          <w:lang w:eastAsia="zh-CN"/>
        </w:rPr>
      </w:pPr>
    </w:p>
    <w:p w14:paraId="71485C1D" w14:textId="0002AEB7" w:rsidR="00883D07" w:rsidRDefault="00883D07" w:rsidP="009B492C">
      <w:pPr>
        <w:widowControl w:val="0"/>
        <w:suppressAutoHyphens/>
        <w:spacing w:after="0" w:line="240" w:lineRule="auto"/>
        <w:jc w:val="both"/>
        <w:rPr>
          <w:rFonts w:ascii="Arial" w:eastAsia="Times New Roman" w:hAnsi="Arial" w:cs="Arial"/>
          <w:sz w:val="24"/>
          <w:szCs w:val="24"/>
          <w:lang w:eastAsia="zh-CN"/>
        </w:rPr>
      </w:pPr>
    </w:p>
    <w:p w14:paraId="01F5555C" w14:textId="3BD86AB6" w:rsidR="00883D07" w:rsidRDefault="00883D07" w:rsidP="009B492C">
      <w:pPr>
        <w:widowControl w:val="0"/>
        <w:suppressAutoHyphens/>
        <w:spacing w:after="0" w:line="240" w:lineRule="auto"/>
        <w:jc w:val="both"/>
        <w:rPr>
          <w:rFonts w:ascii="Arial" w:eastAsia="Times New Roman" w:hAnsi="Arial" w:cs="Arial"/>
          <w:sz w:val="24"/>
          <w:szCs w:val="24"/>
          <w:lang w:eastAsia="zh-CN"/>
        </w:rPr>
      </w:pPr>
    </w:p>
    <w:p w14:paraId="7882A9F2" w14:textId="77777777" w:rsidR="00883D07" w:rsidRPr="002E6ABF" w:rsidRDefault="00883D07" w:rsidP="009B492C">
      <w:pPr>
        <w:widowControl w:val="0"/>
        <w:suppressAutoHyphens/>
        <w:spacing w:after="0" w:line="240" w:lineRule="auto"/>
        <w:jc w:val="both"/>
        <w:rPr>
          <w:rFonts w:ascii="Arial" w:eastAsia="Times New Roman" w:hAnsi="Arial" w:cs="Arial"/>
          <w:sz w:val="24"/>
          <w:szCs w:val="24"/>
          <w:lang w:eastAsia="zh-CN"/>
        </w:rPr>
      </w:pPr>
    </w:p>
    <w:p w14:paraId="792E78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30. DAS SANÇÕES</w:t>
      </w:r>
    </w:p>
    <w:p w14:paraId="06D6707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A52CB7"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14:paraId="3AB15E1E" w14:textId="77777777" w:rsidR="00FF51BD" w:rsidRPr="00FF51BD" w:rsidRDefault="00025334" w:rsidP="00025334">
      <w:pPr>
        <w:pStyle w:val="PargrafodaLista"/>
        <w:spacing w:after="0" w:line="240" w:lineRule="auto"/>
        <w:ind w:left="41"/>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17485A2"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2E375E6F"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1D2EA636" w14:textId="77777777" w:rsidR="00FF51BD" w:rsidRPr="000C0466" w:rsidRDefault="00FF51BD" w:rsidP="00FF51BD">
      <w:pPr>
        <w:spacing w:after="0" w:line="240" w:lineRule="auto"/>
        <w:ind w:left="360"/>
        <w:jc w:val="both"/>
        <w:rPr>
          <w:rFonts w:ascii="Arial" w:hAnsi="Arial" w:cs="Arial"/>
          <w:color w:val="000000"/>
          <w:sz w:val="24"/>
          <w:szCs w:val="24"/>
        </w:rPr>
      </w:pPr>
    </w:p>
    <w:p w14:paraId="21AB2FF3" w14:textId="77777777" w:rsidR="00FF51BD"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14:paraId="3F5B37F2" w14:textId="77777777" w:rsidR="00FF51BD" w:rsidRDefault="00FF51BD" w:rsidP="00FF51BD">
      <w:pPr>
        <w:widowControl w:val="0"/>
        <w:suppressAutoHyphens/>
        <w:spacing w:after="0" w:line="240" w:lineRule="auto"/>
        <w:ind w:left="720"/>
        <w:jc w:val="both"/>
        <w:rPr>
          <w:rFonts w:ascii="Arial" w:eastAsia="Times New Roman" w:hAnsi="Arial" w:cs="Arial"/>
          <w:sz w:val="24"/>
          <w:szCs w:val="24"/>
          <w:lang w:eastAsia="zh-CN"/>
        </w:rPr>
      </w:pPr>
    </w:p>
    <w:p w14:paraId="297E215F"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6D306E9"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8BD0AD6" w14:textId="77777777" w:rsidR="00FF51BD" w:rsidRPr="000C0466" w:rsidRDefault="00FF51BD" w:rsidP="001A2131">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175586B1"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471CEAB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B64A9EC"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1FD794D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2C767265" w14:textId="77777777" w:rsidR="00FF51BD" w:rsidRPr="000C0466" w:rsidRDefault="00FF51BD" w:rsidP="001A2131">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570F688D"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52ADD97" w14:textId="77777777" w:rsidR="00FF51BD" w:rsidRPr="000C0466" w:rsidRDefault="00FF51BD" w:rsidP="001A2131">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5883A0B4"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CB8F1BB"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E1E72B1"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2122CF6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F7ACFC5"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w:t>
      </w:r>
      <w:r w:rsidRPr="000C0466">
        <w:rPr>
          <w:rFonts w:ascii="Arial" w:eastAsia="Times New Roman" w:hAnsi="Arial" w:cs="Arial"/>
          <w:sz w:val="24"/>
          <w:szCs w:val="24"/>
          <w:lang w:eastAsia="zh-CN"/>
        </w:rPr>
        <w:lastRenderedPageBreak/>
        <w:t xml:space="preserve">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3581AB5C"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4A97A663" w14:textId="47BE9AE1" w:rsidR="00FF51BD" w:rsidRDefault="00FF51BD" w:rsidP="001A2131">
      <w:pPr>
        <w:widowControl w:val="0"/>
        <w:numPr>
          <w:ilvl w:val="0"/>
          <w:numId w:val="13"/>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884C412" w14:textId="77777777" w:rsidR="00883D07" w:rsidRDefault="00883D07" w:rsidP="00883D07">
      <w:pPr>
        <w:pStyle w:val="PargrafodaLista"/>
        <w:rPr>
          <w:rFonts w:ascii="Arial" w:eastAsia="Times New Roman" w:hAnsi="Arial" w:cs="Arial"/>
          <w:sz w:val="24"/>
          <w:szCs w:val="24"/>
          <w:lang w:eastAsia="zh-CN"/>
        </w:rPr>
      </w:pPr>
    </w:p>
    <w:p w14:paraId="36D7061F" w14:textId="77777777"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14:paraId="7212AB26"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13CD37B" w14:textId="77777777"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401C6D99" w14:textId="77777777" w:rsidR="003466CB" w:rsidRPr="002E6ABF" w:rsidRDefault="003466CB"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674C7D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3923375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170E8283" w14:textId="77777777"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14:paraId="22B18BC5"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04BD68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48723B08"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614F8602"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42D4EE57"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7DC863DB"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0BABCA1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875704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C6076E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BBD8CF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01D51FB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82F913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14:paraId="03E2D8F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0AAD22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244DDCA5" w14:textId="65081F6C" w:rsidR="009B492C"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03AA4D80" w14:textId="77777777" w:rsidR="00B11E0E" w:rsidRPr="002E6ABF" w:rsidRDefault="00B11E0E" w:rsidP="009B492C">
      <w:pPr>
        <w:widowControl w:val="0"/>
        <w:suppressAutoHyphens/>
        <w:spacing w:after="0" w:line="240" w:lineRule="auto"/>
        <w:jc w:val="both"/>
        <w:rPr>
          <w:rFonts w:ascii="Arial" w:eastAsia="Times New Roman" w:hAnsi="Arial" w:cs="Arial"/>
          <w:bCs/>
          <w:sz w:val="24"/>
          <w:szCs w:val="24"/>
          <w:lang w:eastAsia="zh-CN"/>
        </w:rPr>
      </w:pPr>
    </w:p>
    <w:p w14:paraId="5A1666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286DF8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E8F78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0D6D06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A2445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2E259381"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72988F08"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32.01.09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61B41792" w14:textId="656DC61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4F92B02"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75F3C5F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3FD7CB4"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EA5CA40"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94CD051"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22E08FD1"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1BF9F6FB"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5F84BB8C"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021BC4D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7E5A99C1"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74C98FC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739DB03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037E0F9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1629C79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5BDA9F41" w14:textId="73A13441"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6D1C71AD" w14:textId="76AC9922"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67B9F04" w14:textId="5F904B6C" w:rsidR="00C06050" w:rsidRDefault="00C06050"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DAA4873" w14:textId="77777777" w:rsidR="00C06050" w:rsidRDefault="00C06050"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A6ABECD" w14:textId="77777777"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lastRenderedPageBreak/>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0C267FAA"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FC514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59C71DA8" w14:textId="77777777"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14:paraId="46C9A27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406A0F9C"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3FE5BAD9"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6B3DF53D" w14:textId="331952C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2F620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7740BB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5F4B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27D4BA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0A15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48E6BD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0517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795571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2E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6460E1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A526A0"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04A87AF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4E813A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B8CC3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227F57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54B30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6E6468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055F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23A14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4336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7003D9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EC52FC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C7CD5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051CBAA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A324A4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365942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56B40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2E46501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A7BFF89" w14:textId="7E711502" w:rsidR="009B492C" w:rsidRDefault="00B84EF9" w:rsidP="009B492C">
      <w:pPr>
        <w:widowControl w:val="0"/>
        <w:suppressAutoHyphens/>
        <w:spacing w:after="0" w:line="240" w:lineRule="auto"/>
        <w:jc w:val="both"/>
        <w:rPr>
          <w:rFonts w:ascii="Arial" w:eastAsia="Times New Roman" w:hAnsi="Arial" w:cs="Arial"/>
          <w:sz w:val="24"/>
          <w:szCs w:val="24"/>
          <w:lang w:eastAsia="zh-CN"/>
        </w:rPr>
      </w:pPr>
      <w:r w:rsidRPr="00B84EF9">
        <w:rPr>
          <w:rFonts w:ascii="Arial" w:eastAsia="Times New Roman" w:hAnsi="Arial" w:cs="Arial"/>
          <w:sz w:val="24"/>
          <w:szCs w:val="24"/>
          <w:lang w:eastAsia="zh-CN"/>
        </w:rPr>
        <w:t>34.15. O credenciamento, assim como cada uma das fases do pregão, tem momento próprio para ocorrer. Assim, até o credenciamento do último licitante, o pregoeiro poderá credenciar licitantes que chegarem atrasados. Entretanto, efetuado o credenciamento do último licitante presente na sala da sessão, findo este e sendo aberto o envelope de proposta de algum licitante, não haverá mais possibilidade para credenciar licitantes que chegarem após este ato.</w:t>
      </w:r>
    </w:p>
    <w:p w14:paraId="46AC93C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65AE129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20CB1ED"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14:paraId="1C12C75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75F9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23FEB7E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DE0CF22"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3477457C" w14:textId="77777777"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14:paraId="5EB182E2" w14:textId="69894B44"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531969C3" w14:textId="10FB3390" w:rsidR="006966C1" w:rsidRDefault="006966C1" w:rsidP="00063602">
      <w:pPr>
        <w:widowControl w:val="0"/>
        <w:suppressAutoHyphens/>
        <w:spacing w:after="0" w:line="240" w:lineRule="auto"/>
        <w:jc w:val="both"/>
        <w:rPr>
          <w:rFonts w:ascii="Arial" w:eastAsia="Times New Roman" w:hAnsi="Arial" w:cs="Arial"/>
          <w:sz w:val="24"/>
          <w:szCs w:val="24"/>
          <w:lang w:eastAsia="zh-CN"/>
        </w:rPr>
      </w:pPr>
    </w:p>
    <w:p w14:paraId="0FF5C700" w14:textId="75095DF8" w:rsidR="006966C1" w:rsidRDefault="006966C1"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34.21 Trata-se de quantitativo estimado, </w:t>
      </w:r>
      <w:r w:rsidR="00681D37">
        <w:rPr>
          <w:rFonts w:ascii="Arial" w:eastAsia="Times New Roman" w:hAnsi="Arial" w:cs="Arial"/>
          <w:sz w:val="24"/>
          <w:szCs w:val="24"/>
          <w:lang w:eastAsia="zh-CN"/>
        </w:rPr>
        <w:t xml:space="preserve">parcelado, mediante requisição, </w:t>
      </w:r>
      <w:r>
        <w:rPr>
          <w:rFonts w:ascii="Arial" w:eastAsia="Times New Roman" w:hAnsi="Arial" w:cs="Arial"/>
          <w:sz w:val="24"/>
          <w:szCs w:val="24"/>
          <w:lang w:eastAsia="zh-CN"/>
        </w:rPr>
        <w:t>portanto, a Administração não está obrigada ao consumo total até o vencimento do Contrato.</w:t>
      </w:r>
    </w:p>
    <w:p w14:paraId="5AF6F3F6" w14:textId="77777777" w:rsidR="000175F3" w:rsidRDefault="000175F3" w:rsidP="009B492C">
      <w:pPr>
        <w:spacing w:after="0" w:line="240" w:lineRule="auto"/>
        <w:jc w:val="both"/>
        <w:rPr>
          <w:rFonts w:ascii="Arial" w:eastAsia="Times New Roman" w:hAnsi="Arial" w:cs="Arial"/>
          <w:b/>
          <w:sz w:val="24"/>
          <w:szCs w:val="24"/>
          <w:lang w:eastAsia="zh-CN"/>
        </w:rPr>
      </w:pPr>
    </w:p>
    <w:p w14:paraId="4EFA18BB"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6B939B24" w14:textId="77777777" w:rsidR="009B492C" w:rsidRDefault="009B492C" w:rsidP="009B492C">
      <w:pPr>
        <w:spacing w:after="0" w:line="240" w:lineRule="auto"/>
        <w:jc w:val="both"/>
        <w:rPr>
          <w:rFonts w:ascii="Arial" w:hAnsi="Arial" w:cs="Arial"/>
          <w:b/>
          <w:bCs/>
          <w:color w:val="000000"/>
          <w:sz w:val="24"/>
          <w:szCs w:val="24"/>
        </w:rPr>
      </w:pPr>
    </w:p>
    <w:p w14:paraId="18B3B2C9" w14:textId="77777777" w:rsidR="009B492C" w:rsidRDefault="009B492C" w:rsidP="001A2131">
      <w:pPr>
        <w:numPr>
          <w:ilvl w:val="1"/>
          <w:numId w:val="6"/>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3340DB77" w14:textId="7725A2F4" w:rsidR="009B492C" w:rsidRDefault="00000000" w:rsidP="009B492C">
      <w:pPr>
        <w:spacing w:after="0" w:line="240" w:lineRule="auto"/>
        <w:ind w:left="600"/>
        <w:jc w:val="both"/>
        <w:rPr>
          <w:rStyle w:val="Hyperlink"/>
        </w:rPr>
      </w:pPr>
      <w:hyperlink r:id="rId16" w:history="1">
        <w:r w:rsidR="004D61FB" w:rsidRPr="00E93739">
          <w:rPr>
            <w:rStyle w:val="Hyperlink"/>
          </w:rPr>
          <w:t>https://www.camaraextrema.mg.gov.br/licitacoes/</w:t>
        </w:r>
      </w:hyperlink>
    </w:p>
    <w:p w14:paraId="79E9526A" w14:textId="77777777" w:rsidR="00125F3E" w:rsidRDefault="00125F3E" w:rsidP="009B492C">
      <w:pPr>
        <w:spacing w:after="0" w:line="240" w:lineRule="auto"/>
        <w:ind w:left="600"/>
        <w:jc w:val="both"/>
      </w:pPr>
    </w:p>
    <w:p w14:paraId="5A3026D7" w14:textId="77777777" w:rsidR="009B492C" w:rsidRPr="008B6CC1" w:rsidRDefault="009B492C" w:rsidP="001A2131">
      <w:pPr>
        <w:widowControl w:val="0"/>
        <w:numPr>
          <w:ilvl w:val="1"/>
          <w:numId w:val="6"/>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38282524" w14:textId="320F333C" w:rsidR="00125F3E" w:rsidRDefault="00125F3E" w:rsidP="009B492C">
      <w:pPr>
        <w:widowControl w:val="0"/>
        <w:suppressAutoHyphens/>
        <w:spacing w:after="0" w:line="240" w:lineRule="auto"/>
        <w:jc w:val="both"/>
        <w:rPr>
          <w:rFonts w:ascii="Arial" w:eastAsia="Times New Roman" w:hAnsi="Arial" w:cs="Arial"/>
          <w:b/>
          <w:sz w:val="24"/>
          <w:szCs w:val="24"/>
          <w:lang w:eastAsia="zh-CN"/>
        </w:rPr>
      </w:pPr>
    </w:p>
    <w:p w14:paraId="0C2D4743" w14:textId="48AA31ED" w:rsidR="006A51B7" w:rsidRDefault="006A51B7" w:rsidP="009B492C">
      <w:pPr>
        <w:widowControl w:val="0"/>
        <w:suppressAutoHyphens/>
        <w:spacing w:after="0" w:line="240" w:lineRule="auto"/>
        <w:jc w:val="both"/>
        <w:rPr>
          <w:rFonts w:ascii="Arial" w:eastAsia="Times New Roman" w:hAnsi="Arial" w:cs="Arial"/>
          <w:b/>
          <w:sz w:val="24"/>
          <w:szCs w:val="24"/>
          <w:lang w:eastAsia="zh-CN"/>
        </w:rPr>
      </w:pPr>
    </w:p>
    <w:p w14:paraId="444A3C3F" w14:textId="6EF60CFC" w:rsidR="00C06050" w:rsidRDefault="00C06050" w:rsidP="009B492C">
      <w:pPr>
        <w:widowControl w:val="0"/>
        <w:suppressAutoHyphens/>
        <w:spacing w:after="0" w:line="240" w:lineRule="auto"/>
        <w:jc w:val="both"/>
        <w:rPr>
          <w:rFonts w:ascii="Arial" w:eastAsia="Times New Roman" w:hAnsi="Arial" w:cs="Arial"/>
          <w:b/>
          <w:sz w:val="24"/>
          <w:szCs w:val="24"/>
          <w:lang w:eastAsia="zh-CN"/>
        </w:rPr>
      </w:pPr>
    </w:p>
    <w:p w14:paraId="705D000D" w14:textId="77777777" w:rsidR="00C06050" w:rsidRDefault="00C06050" w:rsidP="009B492C">
      <w:pPr>
        <w:widowControl w:val="0"/>
        <w:suppressAutoHyphens/>
        <w:spacing w:after="0" w:line="240" w:lineRule="auto"/>
        <w:jc w:val="both"/>
        <w:rPr>
          <w:rFonts w:ascii="Arial" w:eastAsia="Times New Roman" w:hAnsi="Arial" w:cs="Arial"/>
          <w:b/>
          <w:sz w:val="24"/>
          <w:szCs w:val="24"/>
          <w:lang w:eastAsia="zh-CN"/>
        </w:rPr>
      </w:pPr>
    </w:p>
    <w:p w14:paraId="468A85F9" w14:textId="77777777" w:rsidR="006A51B7" w:rsidRDefault="006A51B7" w:rsidP="009B492C">
      <w:pPr>
        <w:widowControl w:val="0"/>
        <w:suppressAutoHyphens/>
        <w:spacing w:after="0" w:line="240" w:lineRule="auto"/>
        <w:jc w:val="both"/>
        <w:rPr>
          <w:rFonts w:ascii="Arial" w:eastAsia="Times New Roman" w:hAnsi="Arial" w:cs="Arial"/>
          <w:b/>
          <w:sz w:val="24"/>
          <w:szCs w:val="24"/>
          <w:lang w:eastAsia="zh-CN"/>
        </w:rPr>
      </w:pPr>
    </w:p>
    <w:p w14:paraId="63B258E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14:paraId="4C0963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2B6D02" w14:textId="2BA600A8"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1A73F364" w14:textId="6D4D0C4E" w:rsidR="00FC6B2A" w:rsidRDefault="00FC6B2A" w:rsidP="009B492C">
      <w:pPr>
        <w:widowControl w:val="0"/>
        <w:suppressAutoHyphens/>
        <w:spacing w:after="0" w:line="240" w:lineRule="auto"/>
        <w:jc w:val="both"/>
        <w:rPr>
          <w:rFonts w:ascii="Arial" w:eastAsia="Times New Roman" w:hAnsi="Arial" w:cs="Arial"/>
          <w:sz w:val="24"/>
          <w:szCs w:val="24"/>
          <w:lang w:eastAsia="zh-CN"/>
        </w:rPr>
      </w:pPr>
    </w:p>
    <w:p w14:paraId="3FDE0964" w14:textId="184B3A14" w:rsidR="00FC6B2A" w:rsidRDefault="00FC6B2A"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36.02 O presidente da Câmara Municipal de Extrema, adota, na íntegra, o parecer jurídico anexados nos autos, para todos os efeitos.</w:t>
      </w:r>
    </w:p>
    <w:p w14:paraId="716E0210" w14:textId="62B1A537" w:rsidR="00C61821" w:rsidRDefault="00C61821" w:rsidP="009B492C">
      <w:pPr>
        <w:widowControl w:val="0"/>
        <w:suppressAutoHyphens/>
        <w:spacing w:after="0" w:line="240" w:lineRule="auto"/>
        <w:jc w:val="both"/>
        <w:rPr>
          <w:rFonts w:ascii="Arial" w:eastAsia="Times New Roman" w:hAnsi="Arial" w:cs="Arial"/>
          <w:sz w:val="24"/>
          <w:szCs w:val="24"/>
          <w:lang w:eastAsia="zh-CN"/>
        </w:rPr>
      </w:pPr>
    </w:p>
    <w:p w14:paraId="541C1E66" w14:textId="77777777" w:rsidR="006A51B7" w:rsidRPr="002E6ABF" w:rsidRDefault="006A51B7" w:rsidP="009B492C">
      <w:pPr>
        <w:widowControl w:val="0"/>
        <w:suppressAutoHyphens/>
        <w:spacing w:after="0" w:line="240" w:lineRule="auto"/>
        <w:jc w:val="both"/>
        <w:rPr>
          <w:rFonts w:ascii="Arial" w:eastAsia="Times New Roman" w:hAnsi="Arial" w:cs="Arial"/>
          <w:sz w:val="24"/>
          <w:szCs w:val="24"/>
          <w:lang w:eastAsia="zh-CN"/>
        </w:rPr>
      </w:pPr>
    </w:p>
    <w:p w14:paraId="29116CB9" w14:textId="5B80B684"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0F526D">
        <w:rPr>
          <w:rFonts w:ascii="Arial" w:eastAsia="HG Mincho Light J" w:hAnsi="Arial" w:cs="Arial"/>
          <w:color w:val="000000"/>
          <w:kern w:val="1"/>
          <w:sz w:val="24"/>
          <w:szCs w:val="24"/>
          <w:lang w:eastAsia="zh-CN" w:bidi="pt-BR"/>
        </w:rPr>
        <w:t>01</w:t>
      </w:r>
      <w:r w:rsidRPr="002E6ABF">
        <w:rPr>
          <w:rFonts w:ascii="Arial" w:eastAsia="HG Mincho Light J" w:hAnsi="Arial" w:cs="Arial"/>
          <w:color w:val="000000"/>
          <w:kern w:val="1"/>
          <w:sz w:val="24"/>
          <w:szCs w:val="24"/>
          <w:lang w:eastAsia="zh-CN" w:bidi="pt-BR"/>
        </w:rPr>
        <w:t xml:space="preserve"> de </w:t>
      </w:r>
      <w:r w:rsidR="006A51B7">
        <w:rPr>
          <w:rFonts w:ascii="Arial" w:eastAsia="HG Mincho Light J" w:hAnsi="Arial" w:cs="Arial"/>
          <w:color w:val="000000"/>
          <w:kern w:val="1"/>
          <w:sz w:val="24"/>
          <w:szCs w:val="24"/>
          <w:lang w:eastAsia="zh-CN" w:bidi="pt-BR"/>
        </w:rPr>
        <w:t xml:space="preserve">agosto </w:t>
      </w:r>
      <w:r w:rsidRPr="002E6ABF">
        <w:rPr>
          <w:rFonts w:ascii="Arial" w:eastAsia="HG Mincho Light J" w:hAnsi="Arial" w:cs="Arial"/>
          <w:color w:val="000000"/>
          <w:kern w:val="1"/>
          <w:sz w:val="24"/>
          <w:szCs w:val="24"/>
          <w:lang w:eastAsia="zh-CN" w:bidi="pt-BR"/>
        </w:rPr>
        <w:t xml:space="preserve">de </w:t>
      </w:r>
      <w:r w:rsidR="002A484A">
        <w:rPr>
          <w:rFonts w:ascii="Arial" w:eastAsia="HG Mincho Light J" w:hAnsi="Arial" w:cs="Arial"/>
          <w:color w:val="000000"/>
          <w:kern w:val="1"/>
          <w:sz w:val="24"/>
          <w:szCs w:val="24"/>
          <w:lang w:eastAsia="zh-CN" w:bidi="pt-BR"/>
        </w:rPr>
        <w:t>2022</w:t>
      </w:r>
      <w:r w:rsidRPr="002E6ABF">
        <w:rPr>
          <w:rFonts w:ascii="Arial" w:eastAsia="HG Mincho Light J" w:hAnsi="Arial" w:cs="Arial"/>
          <w:color w:val="000000"/>
          <w:kern w:val="1"/>
          <w:sz w:val="24"/>
          <w:szCs w:val="24"/>
          <w:lang w:eastAsia="zh-CN" w:bidi="pt-BR"/>
        </w:rPr>
        <w:t>.</w:t>
      </w:r>
    </w:p>
    <w:p w14:paraId="503FA444" w14:textId="348DB219" w:rsidR="006A51B7" w:rsidRDefault="006A51B7"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3AF64A6A" w14:textId="77777777" w:rsidR="006A51B7" w:rsidRDefault="006A51B7"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2AA3B81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5DA0E5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79640999" w14:textId="54EEE258" w:rsidR="009B492C" w:rsidRDefault="00C61821"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0DD11A10" w14:textId="6B6E2A19" w:rsidR="009B492C" w:rsidRPr="002E6ABF" w:rsidRDefault="004D61FB"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PRESIDENTE</w:t>
      </w:r>
    </w:p>
    <w:p w14:paraId="5BE31921" w14:textId="77777777" w:rsidR="00B77AA9" w:rsidRDefault="00B77AA9" w:rsidP="004B37EB">
      <w:pPr>
        <w:autoSpaceDE w:val="0"/>
        <w:autoSpaceDN w:val="0"/>
        <w:spacing w:after="0" w:line="240" w:lineRule="auto"/>
        <w:jc w:val="center"/>
        <w:rPr>
          <w:rFonts w:ascii="Arial" w:eastAsia="Times New Roman" w:hAnsi="Arial" w:cs="Arial"/>
          <w:b/>
          <w:caps/>
          <w:sz w:val="24"/>
          <w:szCs w:val="24"/>
          <w:lang w:eastAsia="pt-BR"/>
        </w:rPr>
      </w:pPr>
    </w:p>
    <w:p w14:paraId="0BC24898" w14:textId="4B427DD8" w:rsidR="00B77AA9" w:rsidRDefault="00B77AA9" w:rsidP="004B37EB">
      <w:pPr>
        <w:autoSpaceDE w:val="0"/>
        <w:autoSpaceDN w:val="0"/>
        <w:spacing w:after="0" w:line="240" w:lineRule="auto"/>
        <w:jc w:val="center"/>
        <w:rPr>
          <w:rFonts w:ascii="Arial" w:eastAsia="Times New Roman" w:hAnsi="Arial" w:cs="Arial"/>
          <w:b/>
          <w:caps/>
          <w:sz w:val="24"/>
          <w:szCs w:val="24"/>
          <w:lang w:eastAsia="pt-BR"/>
        </w:rPr>
      </w:pPr>
    </w:p>
    <w:p w14:paraId="50E29FE2" w14:textId="211C87D5" w:rsidR="006A51B7" w:rsidRDefault="006A51B7" w:rsidP="004B37EB">
      <w:pPr>
        <w:autoSpaceDE w:val="0"/>
        <w:autoSpaceDN w:val="0"/>
        <w:spacing w:after="0" w:line="240" w:lineRule="auto"/>
        <w:jc w:val="center"/>
        <w:rPr>
          <w:rFonts w:ascii="Arial" w:eastAsia="Times New Roman" w:hAnsi="Arial" w:cs="Arial"/>
          <w:b/>
          <w:caps/>
          <w:sz w:val="24"/>
          <w:szCs w:val="24"/>
          <w:lang w:eastAsia="pt-BR"/>
        </w:rPr>
      </w:pPr>
    </w:p>
    <w:p w14:paraId="5E93AAFA" w14:textId="6213264A" w:rsidR="006A51B7" w:rsidRDefault="006A51B7" w:rsidP="004B37EB">
      <w:pPr>
        <w:autoSpaceDE w:val="0"/>
        <w:autoSpaceDN w:val="0"/>
        <w:spacing w:after="0" w:line="240" w:lineRule="auto"/>
        <w:jc w:val="center"/>
        <w:rPr>
          <w:rFonts w:ascii="Arial" w:eastAsia="Times New Roman" w:hAnsi="Arial" w:cs="Arial"/>
          <w:b/>
          <w:caps/>
          <w:sz w:val="24"/>
          <w:szCs w:val="24"/>
          <w:lang w:eastAsia="pt-BR"/>
        </w:rPr>
      </w:pPr>
    </w:p>
    <w:p w14:paraId="13B0CD30" w14:textId="00BC57EC" w:rsidR="006A51B7" w:rsidRDefault="006A51B7" w:rsidP="004B37EB">
      <w:pPr>
        <w:autoSpaceDE w:val="0"/>
        <w:autoSpaceDN w:val="0"/>
        <w:spacing w:after="0" w:line="240" w:lineRule="auto"/>
        <w:jc w:val="center"/>
        <w:rPr>
          <w:rFonts w:ascii="Arial" w:eastAsia="Times New Roman" w:hAnsi="Arial" w:cs="Arial"/>
          <w:b/>
          <w:caps/>
          <w:sz w:val="24"/>
          <w:szCs w:val="24"/>
          <w:lang w:eastAsia="pt-BR"/>
        </w:rPr>
      </w:pPr>
    </w:p>
    <w:p w14:paraId="5485B606" w14:textId="28A4F45A" w:rsidR="006A51B7" w:rsidRDefault="006A51B7" w:rsidP="004B37EB">
      <w:pPr>
        <w:autoSpaceDE w:val="0"/>
        <w:autoSpaceDN w:val="0"/>
        <w:spacing w:after="0" w:line="240" w:lineRule="auto"/>
        <w:jc w:val="center"/>
        <w:rPr>
          <w:rFonts w:ascii="Arial" w:eastAsia="Times New Roman" w:hAnsi="Arial" w:cs="Arial"/>
          <w:b/>
          <w:caps/>
          <w:sz w:val="24"/>
          <w:szCs w:val="24"/>
          <w:lang w:eastAsia="pt-BR"/>
        </w:rPr>
      </w:pPr>
    </w:p>
    <w:p w14:paraId="5B3EDC69" w14:textId="159A9F6F" w:rsidR="006A51B7" w:rsidRDefault="006A51B7" w:rsidP="004B37EB">
      <w:pPr>
        <w:autoSpaceDE w:val="0"/>
        <w:autoSpaceDN w:val="0"/>
        <w:spacing w:after="0" w:line="240" w:lineRule="auto"/>
        <w:jc w:val="center"/>
        <w:rPr>
          <w:rFonts w:ascii="Arial" w:eastAsia="Times New Roman" w:hAnsi="Arial" w:cs="Arial"/>
          <w:b/>
          <w:caps/>
          <w:sz w:val="24"/>
          <w:szCs w:val="24"/>
          <w:lang w:eastAsia="pt-BR"/>
        </w:rPr>
      </w:pPr>
    </w:p>
    <w:p w14:paraId="67E31F64" w14:textId="0F3836C4" w:rsidR="006A51B7" w:rsidRDefault="006A51B7" w:rsidP="004B37EB">
      <w:pPr>
        <w:autoSpaceDE w:val="0"/>
        <w:autoSpaceDN w:val="0"/>
        <w:spacing w:after="0" w:line="240" w:lineRule="auto"/>
        <w:jc w:val="center"/>
        <w:rPr>
          <w:rFonts w:ascii="Arial" w:eastAsia="Times New Roman" w:hAnsi="Arial" w:cs="Arial"/>
          <w:b/>
          <w:caps/>
          <w:sz w:val="24"/>
          <w:szCs w:val="24"/>
          <w:lang w:eastAsia="pt-BR"/>
        </w:rPr>
      </w:pPr>
    </w:p>
    <w:p w14:paraId="7A99C535" w14:textId="782F7172" w:rsidR="006A51B7" w:rsidRDefault="006A51B7" w:rsidP="004B37EB">
      <w:pPr>
        <w:autoSpaceDE w:val="0"/>
        <w:autoSpaceDN w:val="0"/>
        <w:spacing w:after="0" w:line="240" w:lineRule="auto"/>
        <w:jc w:val="center"/>
        <w:rPr>
          <w:rFonts w:ascii="Arial" w:eastAsia="Times New Roman" w:hAnsi="Arial" w:cs="Arial"/>
          <w:b/>
          <w:caps/>
          <w:sz w:val="24"/>
          <w:szCs w:val="24"/>
          <w:lang w:eastAsia="pt-BR"/>
        </w:rPr>
      </w:pPr>
    </w:p>
    <w:p w14:paraId="4F201188" w14:textId="1C4D76A2" w:rsidR="006A51B7" w:rsidRDefault="006A51B7" w:rsidP="004B37EB">
      <w:pPr>
        <w:autoSpaceDE w:val="0"/>
        <w:autoSpaceDN w:val="0"/>
        <w:spacing w:after="0" w:line="240" w:lineRule="auto"/>
        <w:jc w:val="center"/>
        <w:rPr>
          <w:rFonts w:ascii="Arial" w:eastAsia="Times New Roman" w:hAnsi="Arial" w:cs="Arial"/>
          <w:b/>
          <w:caps/>
          <w:sz w:val="24"/>
          <w:szCs w:val="24"/>
          <w:lang w:eastAsia="pt-BR"/>
        </w:rPr>
      </w:pPr>
    </w:p>
    <w:p w14:paraId="62CCF1BA" w14:textId="6B625458" w:rsidR="006A51B7" w:rsidRDefault="006A51B7" w:rsidP="004B37EB">
      <w:pPr>
        <w:autoSpaceDE w:val="0"/>
        <w:autoSpaceDN w:val="0"/>
        <w:spacing w:after="0" w:line="240" w:lineRule="auto"/>
        <w:jc w:val="center"/>
        <w:rPr>
          <w:rFonts w:ascii="Arial" w:eastAsia="Times New Roman" w:hAnsi="Arial" w:cs="Arial"/>
          <w:b/>
          <w:caps/>
          <w:sz w:val="24"/>
          <w:szCs w:val="24"/>
          <w:lang w:eastAsia="pt-BR"/>
        </w:rPr>
      </w:pPr>
    </w:p>
    <w:p w14:paraId="364AA3C3" w14:textId="687949FA" w:rsidR="006A51B7" w:rsidRDefault="006A51B7" w:rsidP="004B37EB">
      <w:pPr>
        <w:autoSpaceDE w:val="0"/>
        <w:autoSpaceDN w:val="0"/>
        <w:spacing w:after="0" w:line="240" w:lineRule="auto"/>
        <w:jc w:val="center"/>
        <w:rPr>
          <w:rFonts w:ascii="Arial" w:eastAsia="Times New Roman" w:hAnsi="Arial" w:cs="Arial"/>
          <w:b/>
          <w:caps/>
          <w:sz w:val="24"/>
          <w:szCs w:val="24"/>
          <w:lang w:eastAsia="pt-BR"/>
        </w:rPr>
      </w:pPr>
    </w:p>
    <w:p w14:paraId="1017E95E" w14:textId="0060840F" w:rsidR="006A51B7" w:rsidRDefault="006A51B7" w:rsidP="004B37EB">
      <w:pPr>
        <w:autoSpaceDE w:val="0"/>
        <w:autoSpaceDN w:val="0"/>
        <w:spacing w:after="0" w:line="240" w:lineRule="auto"/>
        <w:jc w:val="center"/>
        <w:rPr>
          <w:rFonts w:ascii="Arial" w:eastAsia="Times New Roman" w:hAnsi="Arial" w:cs="Arial"/>
          <w:b/>
          <w:caps/>
          <w:sz w:val="24"/>
          <w:szCs w:val="24"/>
          <w:lang w:eastAsia="pt-BR"/>
        </w:rPr>
      </w:pPr>
    </w:p>
    <w:p w14:paraId="11B6DCD0" w14:textId="2F41D53B" w:rsidR="006A51B7" w:rsidRDefault="006A51B7" w:rsidP="004B37EB">
      <w:pPr>
        <w:autoSpaceDE w:val="0"/>
        <w:autoSpaceDN w:val="0"/>
        <w:spacing w:after="0" w:line="240" w:lineRule="auto"/>
        <w:jc w:val="center"/>
        <w:rPr>
          <w:rFonts w:ascii="Arial" w:eastAsia="Times New Roman" w:hAnsi="Arial" w:cs="Arial"/>
          <w:b/>
          <w:caps/>
          <w:sz w:val="24"/>
          <w:szCs w:val="24"/>
          <w:lang w:eastAsia="pt-BR"/>
        </w:rPr>
      </w:pPr>
    </w:p>
    <w:p w14:paraId="0B9E0D16" w14:textId="4968CA13" w:rsidR="006A51B7" w:rsidRDefault="006A51B7" w:rsidP="004B37EB">
      <w:pPr>
        <w:autoSpaceDE w:val="0"/>
        <w:autoSpaceDN w:val="0"/>
        <w:spacing w:after="0" w:line="240" w:lineRule="auto"/>
        <w:jc w:val="center"/>
        <w:rPr>
          <w:rFonts w:ascii="Arial" w:eastAsia="Times New Roman" w:hAnsi="Arial" w:cs="Arial"/>
          <w:b/>
          <w:caps/>
          <w:sz w:val="24"/>
          <w:szCs w:val="24"/>
          <w:lang w:eastAsia="pt-BR"/>
        </w:rPr>
      </w:pPr>
    </w:p>
    <w:p w14:paraId="541D26E0" w14:textId="7D692F65" w:rsidR="006A51B7" w:rsidRDefault="006A51B7" w:rsidP="004B37EB">
      <w:pPr>
        <w:autoSpaceDE w:val="0"/>
        <w:autoSpaceDN w:val="0"/>
        <w:spacing w:after="0" w:line="240" w:lineRule="auto"/>
        <w:jc w:val="center"/>
        <w:rPr>
          <w:rFonts w:ascii="Arial" w:eastAsia="Times New Roman" w:hAnsi="Arial" w:cs="Arial"/>
          <w:b/>
          <w:caps/>
          <w:sz w:val="24"/>
          <w:szCs w:val="24"/>
          <w:lang w:eastAsia="pt-BR"/>
        </w:rPr>
      </w:pPr>
    </w:p>
    <w:p w14:paraId="474C3598" w14:textId="51B0E474" w:rsidR="006A51B7" w:rsidRDefault="006A51B7" w:rsidP="004B37EB">
      <w:pPr>
        <w:autoSpaceDE w:val="0"/>
        <w:autoSpaceDN w:val="0"/>
        <w:spacing w:after="0" w:line="240" w:lineRule="auto"/>
        <w:jc w:val="center"/>
        <w:rPr>
          <w:rFonts w:ascii="Arial" w:eastAsia="Times New Roman" w:hAnsi="Arial" w:cs="Arial"/>
          <w:b/>
          <w:caps/>
          <w:sz w:val="24"/>
          <w:szCs w:val="24"/>
          <w:lang w:eastAsia="pt-BR"/>
        </w:rPr>
      </w:pPr>
    </w:p>
    <w:p w14:paraId="0A3926FC" w14:textId="4D995A27" w:rsidR="006A51B7" w:rsidRDefault="006A51B7" w:rsidP="004B37EB">
      <w:pPr>
        <w:autoSpaceDE w:val="0"/>
        <w:autoSpaceDN w:val="0"/>
        <w:spacing w:after="0" w:line="240" w:lineRule="auto"/>
        <w:jc w:val="center"/>
        <w:rPr>
          <w:rFonts w:ascii="Arial" w:eastAsia="Times New Roman" w:hAnsi="Arial" w:cs="Arial"/>
          <w:b/>
          <w:caps/>
          <w:sz w:val="24"/>
          <w:szCs w:val="24"/>
          <w:lang w:eastAsia="pt-BR"/>
        </w:rPr>
      </w:pPr>
    </w:p>
    <w:p w14:paraId="0F246463" w14:textId="022BD1C2" w:rsidR="006A51B7" w:rsidRDefault="006A51B7" w:rsidP="004B37EB">
      <w:pPr>
        <w:autoSpaceDE w:val="0"/>
        <w:autoSpaceDN w:val="0"/>
        <w:spacing w:after="0" w:line="240" w:lineRule="auto"/>
        <w:jc w:val="center"/>
        <w:rPr>
          <w:rFonts w:ascii="Arial" w:eastAsia="Times New Roman" w:hAnsi="Arial" w:cs="Arial"/>
          <w:b/>
          <w:caps/>
          <w:sz w:val="24"/>
          <w:szCs w:val="24"/>
          <w:lang w:eastAsia="pt-BR"/>
        </w:rPr>
      </w:pPr>
    </w:p>
    <w:p w14:paraId="661A9DE5" w14:textId="262850A8" w:rsidR="006A51B7" w:rsidRDefault="006A51B7" w:rsidP="004B37EB">
      <w:pPr>
        <w:autoSpaceDE w:val="0"/>
        <w:autoSpaceDN w:val="0"/>
        <w:spacing w:after="0" w:line="240" w:lineRule="auto"/>
        <w:jc w:val="center"/>
        <w:rPr>
          <w:rFonts w:ascii="Arial" w:eastAsia="Times New Roman" w:hAnsi="Arial" w:cs="Arial"/>
          <w:b/>
          <w:caps/>
          <w:sz w:val="24"/>
          <w:szCs w:val="24"/>
          <w:lang w:eastAsia="pt-BR"/>
        </w:rPr>
      </w:pPr>
    </w:p>
    <w:p w14:paraId="73AB0E2D" w14:textId="044BC9B0" w:rsidR="006A51B7" w:rsidRDefault="006A51B7" w:rsidP="004B37EB">
      <w:pPr>
        <w:autoSpaceDE w:val="0"/>
        <w:autoSpaceDN w:val="0"/>
        <w:spacing w:after="0" w:line="240" w:lineRule="auto"/>
        <w:jc w:val="center"/>
        <w:rPr>
          <w:rFonts w:ascii="Arial" w:eastAsia="Times New Roman" w:hAnsi="Arial" w:cs="Arial"/>
          <w:b/>
          <w:caps/>
          <w:sz w:val="24"/>
          <w:szCs w:val="24"/>
          <w:lang w:eastAsia="pt-BR"/>
        </w:rPr>
      </w:pPr>
    </w:p>
    <w:p w14:paraId="6A8529CB" w14:textId="11A14E2E" w:rsidR="006A51B7" w:rsidRDefault="006A51B7" w:rsidP="004B37EB">
      <w:pPr>
        <w:autoSpaceDE w:val="0"/>
        <w:autoSpaceDN w:val="0"/>
        <w:spacing w:after="0" w:line="240" w:lineRule="auto"/>
        <w:jc w:val="center"/>
        <w:rPr>
          <w:rFonts w:ascii="Arial" w:eastAsia="Times New Roman" w:hAnsi="Arial" w:cs="Arial"/>
          <w:b/>
          <w:caps/>
          <w:sz w:val="24"/>
          <w:szCs w:val="24"/>
          <w:lang w:eastAsia="pt-BR"/>
        </w:rPr>
      </w:pPr>
    </w:p>
    <w:p w14:paraId="7440F0BB" w14:textId="7A6034B6" w:rsidR="006A51B7" w:rsidRDefault="006A51B7" w:rsidP="004B37EB">
      <w:pPr>
        <w:autoSpaceDE w:val="0"/>
        <w:autoSpaceDN w:val="0"/>
        <w:spacing w:after="0" w:line="240" w:lineRule="auto"/>
        <w:jc w:val="center"/>
        <w:rPr>
          <w:rFonts w:ascii="Arial" w:eastAsia="Times New Roman" w:hAnsi="Arial" w:cs="Arial"/>
          <w:b/>
          <w:caps/>
          <w:sz w:val="24"/>
          <w:szCs w:val="24"/>
          <w:lang w:eastAsia="pt-BR"/>
        </w:rPr>
      </w:pPr>
    </w:p>
    <w:p w14:paraId="57D310D8" w14:textId="573A0981" w:rsidR="006A51B7" w:rsidRDefault="006A51B7" w:rsidP="004B37EB">
      <w:pPr>
        <w:autoSpaceDE w:val="0"/>
        <w:autoSpaceDN w:val="0"/>
        <w:spacing w:after="0" w:line="240" w:lineRule="auto"/>
        <w:jc w:val="center"/>
        <w:rPr>
          <w:rFonts w:ascii="Arial" w:eastAsia="Times New Roman" w:hAnsi="Arial" w:cs="Arial"/>
          <w:b/>
          <w:caps/>
          <w:sz w:val="24"/>
          <w:szCs w:val="24"/>
          <w:lang w:eastAsia="pt-BR"/>
        </w:rPr>
      </w:pPr>
    </w:p>
    <w:p w14:paraId="688B8E4D" w14:textId="4CDF0427" w:rsidR="006A51B7" w:rsidRDefault="006A51B7" w:rsidP="004B37EB">
      <w:pPr>
        <w:autoSpaceDE w:val="0"/>
        <w:autoSpaceDN w:val="0"/>
        <w:spacing w:after="0" w:line="240" w:lineRule="auto"/>
        <w:jc w:val="center"/>
        <w:rPr>
          <w:rFonts w:ascii="Arial" w:eastAsia="Times New Roman" w:hAnsi="Arial" w:cs="Arial"/>
          <w:b/>
          <w:caps/>
          <w:sz w:val="24"/>
          <w:szCs w:val="24"/>
          <w:lang w:eastAsia="pt-BR"/>
        </w:rPr>
      </w:pPr>
    </w:p>
    <w:p w14:paraId="22AF2064" w14:textId="337A5619" w:rsidR="006A51B7" w:rsidRDefault="006A51B7" w:rsidP="004B37EB">
      <w:pPr>
        <w:autoSpaceDE w:val="0"/>
        <w:autoSpaceDN w:val="0"/>
        <w:spacing w:after="0" w:line="240" w:lineRule="auto"/>
        <w:jc w:val="center"/>
        <w:rPr>
          <w:rFonts w:ascii="Arial" w:eastAsia="Times New Roman" w:hAnsi="Arial" w:cs="Arial"/>
          <w:b/>
          <w:caps/>
          <w:sz w:val="24"/>
          <w:szCs w:val="24"/>
          <w:lang w:eastAsia="pt-BR"/>
        </w:rPr>
      </w:pPr>
    </w:p>
    <w:p w14:paraId="7745D8A4" w14:textId="4D950A6E" w:rsidR="006A51B7" w:rsidRDefault="006A51B7" w:rsidP="004B37EB">
      <w:pPr>
        <w:autoSpaceDE w:val="0"/>
        <w:autoSpaceDN w:val="0"/>
        <w:spacing w:after="0" w:line="240" w:lineRule="auto"/>
        <w:jc w:val="center"/>
        <w:rPr>
          <w:rFonts w:ascii="Arial" w:eastAsia="Times New Roman" w:hAnsi="Arial" w:cs="Arial"/>
          <w:b/>
          <w:caps/>
          <w:sz w:val="24"/>
          <w:szCs w:val="24"/>
          <w:lang w:eastAsia="pt-BR"/>
        </w:rPr>
      </w:pPr>
    </w:p>
    <w:p w14:paraId="69BE0BBB" w14:textId="3AD4E2BF" w:rsidR="006A51B7" w:rsidRDefault="006A51B7" w:rsidP="004B37EB">
      <w:pPr>
        <w:autoSpaceDE w:val="0"/>
        <w:autoSpaceDN w:val="0"/>
        <w:spacing w:after="0" w:line="240" w:lineRule="auto"/>
        <w:jc w:val="center"/>
        <w:rPr>
          <w:rFonts w:ascii="Arial" w:eastAsia="Times New Roman" w:hAnsi="Arial" w:cs="Arial"/>
          <w:b/>
          <w:caps/>
          <w:sz w:val="24"/>
          <w:szCs w:val="24"/>
          <w:lang w:eastAsia="pt-BR"/>
        </w:rPr>
      </w:pPr>
    </w:p>
    <w:p w14:paraId="140B7CC0" w14:textId="17BD908B" w:rsidR="006A51B7" w:rsidRDefault="006A51B7" w:rsidP="004B37EB">
      <w:pPr>
        <w:autoSpaceDE w:val="0"/>
        <w:autoSpaceDN w:val="0"/>
        <w:spacing w:after="0" w:line="240" w:lineRule="auto"/>
        <w:jc w:val="center"/>
        <w:rPr>
          <w:rFonts w:ascii="Arial" w:eastAsia="Times New Roman" w:hAnsi="Arial" w:cs="Arial"/>
          <w:b/>
          <w:caps/>
          <w:sz w:val="24"/>
          <w:szCs w:val="24"/>
          <w:lang w:eastAsia="pt-BR"/>
        </w:rPr>
      </w:pPr>
    </w:p>
    <w:p w14:paraId="5E5EE036" w14:textId="78CC6EE6" w:rsidR="006A51B7" w:rsidRDefault="006A51B7" w:rsidP="004B37EB">
      <w:pPr>
        <w:autoSpaceDE w:val="0"/>
        <w:autoSpaceDN w:val="0"/>
        <w:spacing w:after="0" w:line="240" w:lineRule="auto"/>
        <w:jc w:val="center"/>
        <w:rPr>
          <w:rFonts w:ascii="Arial" w:eastAsia="Times New Roman" w:hAnsi="Arial" w:cs="Arial"/>
          <w:b/>
          <w:caps/>
          <w:sz w:val="24"/>
          <w:szCs w:val="24"/>
          <w:lang w:eastAsia="pt-BR"/>
        </w:rPr>
      </w:pPr>
    </w:p>
    <w:p w14:paraId="55C7745A" w14:textId="5FC771D7" w:rsidR="006A51B7" w:rsidRDefault="006A51B7" w:rsidP="004B37EB">
      <w:pPr>
        <w:autoSpaceDE w:val="0"/>
        <w:autoSpaceDN w:val="0"/>
        <w:spacing w:after="0" w:line="240" w:lineRule="auto"/>
        <w:jc w:val="center"/>
        <w:rPr>
          <w:rFonts w:ascii="Arial" w:eastAsia="Times New Roman" w:hAnsi="Arial" w:cs="Arial"/>
          <w:b/>
          <w:caps/>
          <w:sz w:val="24"/>
          <w:szCs w:val="24"/>
          <w:lang w:eastAsia="pt-BR"/>
        </w:rPr>
      </w:pPr>
    </w:p>
    <w:p w14:paraId="01673A73" w14:textId="7039EC1F" w:rsidR="006A51B7" w:rsidRDefault="006A51B7" w:rsidP="004B37EB">
      <w:pPr>
        <w:autoSpaceDE w:val="0"/>
        <w:autoSpaceDN w:val="0"/>
        <w:spacing w:after="0" w:line="240" w:lineRule="auto"/>
        <w:jc w:val="center"/>
        <w:rPr>
          <w:rFonts w:ascii="Arial" w:eastAsia="Times New Roman" w:hAnsi="Arial" w:cs="Arial"/>
          <w:b/>
          <w:caps/>
          <w:sz w:val="24"/>
          <w:szCs w:val="24"/>
          <w:lang w:eastAsia="pt-BR"/>
        </w:rPr>
      </w:pPr>
    </w:p>
    <w:p w14:paraId="41F10D3D" w14:textId="77777777" w:rsidR="006C1FA7" w:rsidRPr="006C1FA7" w:rsidRDefault="006C1FA7" w:rsidP="006C1FA7">
      <w:pPr>
        <w:autoSpaceDE w:val="0"/>
        <w:autoSpaceDN w:val="0"/>
        <w:spacing w:after="0" w:line="240" w:lineRule="auto"/>
        <w:jc w:val="center"/>
        <w:rPr>
          <w:rFonts w:ascii="Arial" w:eastAsia="Times New Roman" w:hAnsi="Arial" w:cs="Arial"/>
          <w:b/>
          <w:caps/>
          <w:sz w:val="24"/>
          <w:szCs w:val="24"/>
          <w:lang w:eastAsia="pt-BR"/>
        </w:rPr>
      </w:pPr>
      <w:r w:rsidRPr="006C1FA7">
        <w:rPr>
          <w:rFonts w:ascii="Arial" w:eastAsia="Times New Roman" w:hAnsi="Arial" w:cs="Arial"/>
          <w:b/>
          <w:caps/>
          <w:sz w:val="24"/>
          <w:szCs w:val="24"/>
          <w:lang w:eastAsia="pt-BR"/>
        </w:rPr>
        <w:lastRenderedPageBreak/>
        <w:t>ANEXO I</w:t>
      </w:r>
    </w:p>
    <w:p w14:paraId="5795A637" w14:textId="77777777" w:rsidR="006C1FA7" w:rsidRPr="006C1FA7" w:rsidRDefault="006C1FA7" w:rsidP="006C1FA7">
      <w:pPr>
        <w:autoSpaceDE w:val="0"/>
        <w:autoSpaceDN w:val="0"/>
        <w:spacing w:after="0" w:line="240" w:lineRule="auto"/>
        <w:jc w:val="center"/>
        <w:rPr>
          <w:rFonts w:ascii="Arial" w:eastAsia="Times New Roman" w:hAnsi="Arial" w:cs="Arial"/>
          <w:b/>
          <w:caps/>
          <w:sz w:val="24"/>
          <w:szCs w:val="24"/>
          <w:lang w:eastAsia="pt-BR"/>
        </w:rPr>
      </w:pPr>
    </w:p>
    <w:p w14:paraId="231669A5" w14:textId="77777777" w:rsidR="006C1FA7" w:rsidRPr="006C1FA7" w:rsidRDefault="006C1FA7" w:rsidP="006C1FA7">
      <w:pPr>
        <w:autoSpaceDE w:val="0"/>
        <w:autoSpaceDN w:val="0"/>
        <w:spacing w:after="0" w:line="240" w:lineRule="auto"/>
        <w:jc w:val="center"/>
        <w:rPr>
          <w:rFonts w:ascii="Arial" w:eastAsia="Times New Roman" w:hAnsi="Arial" w:cs="Arial"/>
          <w:b/>
          <w:caps/>
          <w:sz w:val="24"/>
          <w:szCs w:val="24"/>
          <w:lang w:eastAsia="pt-BR"/>
        </w:rPr>
      </w:pPr>
      <w:r w:rsidRPr="006C1FA7">
        <w:rPr>
          <w:rFonts w:ascii="Arial" w:eastAsia="Times New Roman" w:hAnsi="Arial" w:cs="Arial"/>
          <w:b/>
          <w:caps/>
          <w:noProof/>
          <w:sz w:val="24"/>
          <w:szCs w:val="24"/>
          <w:lang w:eastAsia="pt-BR"/>
        </w:rPr>
        <w:drawing>
          <wp:inline distT="0" distB="0" distL="0" distR="0" wp14:anchorId="5DEE677F" wp14:editId="4D3932C1">
            <wp:extent cx="4819650" cy="718279"/>
            <wp:effectExtent l="0" t="0" r="0" b="571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pic:cNvPicPr/>
                  </pic:nvPicPr>
                  <pic:blipFill>
                    <a:blip r:embed="rId18">
                      <a:extLst>
                        <a:ext uri="{28A0092B-C50C-407E-A947-70E740481C1C}">
                          <a14:useLocalDpi xmlns:a14="http://schemas.microsoft.com/office/drawing/2010/main" val="0"/>
                        </a:ext>
                      </a:extLst>
                    </a:blip>
                    <a:stretch>
                      <a:fillRect/>
                    </a:stretch>
                  </pic:blipFill>
                  <pic:spPr>
                    <a:xfrm>
                      <a:off x="0" y="0"/>
                      <a:ext cx="4854218" cy="723431"/>
                    </a:xfrm>
                    <a:prstGeom prst="rect">
                      <a:avLst/>
                    </a:prstGeom>
                  </pic:spPr>
                </pic:pic>
              </a:graphicData>
            </a:graphic>
          </wp:inline>
        </w:drawing>
      </w:r>
      <w:r w:rsidRPr="006C1FA7">
        <w:rPr>
          <w:rFonts w:ascii="Arial" w:eastAsia="Times New Roman" w:hAnsi="Arial" w:cs="Arial"/>
          <w:b/>
          <w:caps/>
          <w:sz w:val="24"/>
          <w:szCs w:val="24"/>
          <w:lang w:eastAsia="pt-BR"/>
        </w:rPr>
        <w:t xml:space="preserve"> </w:t>
      </w:r>
    </w:p>
    <w:p w14:paraId="2DDF945E" w14:textId="77777777" w:rsidR="006C1FA7" w:rsidRPr="006C1FA7" w:rsidRDefault="006C1FA7" w:rsidP="006C1FA7">
      <w:pPr>
        <w:autoSpaceDE w:val="0"/>
        <w:autoSpaceDN w:val="0"/>
        <w:spacing w:after="0" w:line="240" w:lineRule="auto"/>
        <w:jc w:val="center"/>
        <w:rPr>
          <w:rFonts w:ascii="Arial" w:eastAsia="Times New Roman" w:hAnsi="Arial" w:cs="Arial"/>
          <w:b/>
          <w:caps/>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6C1FA7" w:rsidRPr="006C1FA7" w14:paraId="3EFCA498" w14:textId="77777777" w:rsidTr="000F6E68">
        <w:trPr>
          <w:jc w:val="center"/>
        </w:trPr>
        <w:tc>
          <w:tcPr>
            <w:tcW w:w="3085" w:type="dxa"/>
            <w:vMerge w:val="restart"/>
            <w:shd w:val="clear" w:color="auto" w:fill="BFBFBF"/>
          </w:tcPr>
          <w:p w14:paraId="754BA12D" w14:textId="77777777" w:rsidR="006C1FA7" w:rsidRPr="006C1FA7" w:rsidRDefault="006C1FA7" w:rsidP="006C1FA7">
            <w:pPr>
              <w:spacing w:after="0" w:line="240" w:lineRule="auto"/>
              <w:jc w:val="both"/>
              <w:rPr>
                <w:rFonts w:ascii="Arial" w:eastAsia="Times New Roman" w:hAnsi="Arial" w:cs="Arial"/>
                <w:bCs/>
                <w:color w:val="000000"/>
                <w:sz w:val="24"/>
                <w:szCs w:val="24"/>
                <w:lang w:eastAsia="pt-BR"/>
              </w:rPr>
            </w:pPr>
            <w:r w:rsidRPr="006C1FA7">
              <w:rPr>
                <w:rFonts w:ascii="Arial" w:eastAsia="Times New Roman" w:hAnsi="Arial" w:cs="Arial"/>
                <w:bCs/>
                <w:color w:val="000000"/>
                <w:sz w:val="24"/>
                <w:szCs w:val="24"/>
                <w:lang w:eastAsia="pt-BR"/>
              </w:rPr>
              <w:t>Número de ordem</w:t>
            </w:r>
          </w:p>
        </w:tc>
        <w:tc>
          <w:tcPr>
            <w:tcW w:w="3600" w:type="dxa"/>
            <w:shd w:val="clear" w:color="auto" w:fill="auto"/>
          </w:tcPr>
          <w:p w14:paraId="7173430A" w14:textId="77777777" w:rsidR="006C1FA7" w:rsidRPr="006C1FA7" w:rsidRDefault="006C1FA7" w:rsidP="006C1FA7">
            <w:pPr>
              <w:spacing w:after="0" w:line="240" w:lineRule="auto"/>
              <w:jc w:val="both"/>
              <w:rPr>
                <w:rFonts w:ascii="Arial" w:eastAsia="Times New Roman" w:hAnsi="Arial" w:cs="Arial"/>
                <w:bCs/>
                <w:color w:val="000000"/>
                <w:sz w:val="24"/>
                <w:szCs w:val="24"/>
                <w:lang w:eastAsia="pt-BR"/>
              </w:rPr>
            </w:pPr>
            <w:r w:rsidRPr="006C1FA7">
              <w:rPr>
                <w:rFonts w:ascii="Arial" w:eastAsia="Times New Roman" w:hAnsi="Arial" w:cs="Arial"/>
                <w:bCs/>
                <w:color w:val="000000"/>
                <w:sz w:val="24"/>
                <w:szCs w:val="24"/>
                <w:lang w:eastAsia="pt-BR"/>
              </w:rPr>
              <w:t>EDITAL Nº</w:t>
            </w:r>
          </w:p>
        </w:tc>
        <w:tc>
          <w:tcPr>
            <w:tcW w:w="2195" w:type="dxa"/>
            <w:shd w:val="clear" w:color="auto" w:fill="auto"/>
          </w:tcPr>
          <w:p w14:paraId="6DDFD509" w14:textId="77777777" w:rsidR="006C1FA7" w:rsidRPr="006C1FA7" w:rsidRDefault="006C1FA7" w:rsidP="006C1FA7">
            <w:pPr>
              <w:spacing w:after="0" w:line="240" w:lineRule="auto"/>
              <w:jc w:val="both"/>
              <w:rPr>
                <w:rFonts w:ascii="Arial" w:eastAsia="Times New Roman" w:hAnsi="Arial" w:cs="Arial"/>
                <w:b/>
                <w:bCs/>
                <w:color w:val="000000"/>
                <w:sz w:val="24"/>
                <w:szCs w:val="24"/>
                <w:lang w:eastAsia="pt-BR"/>
              </w:rPr>
            </w:pPr>
            <w:r w:rsidRPr="006C1FA7">
              <w:rPr>
                <w:rFonts w:ascii="Arial" w:eastAsia="Times New Roman" w:hAnsi="Arial" w:cs="Arial"/>
                <w:b/>
                <w:bCs/>
                <w:color w:val="000000"/>
                <w:sz w:val="24"/>
                <w:szCs w:val="24"/>
                <w:lang w:eastAsia="pt-BR"/>
              </w:rPr>
              <w:t>34/2022</w:t>
            </w:r>
          </w:p>
        </w:tc>
      </w:tr>
      <w:tr w:rsidR="006C1FA7" w:rsidRPr="006C1FA7" w14:paraId="132BA2AF" w14:textId="77777777" w:rsidTr="000F6E68">
        <w:trPr>
          <w:jc w:val="center"/>
        </w:trPr>
        <w:tc>
          <w:tcPr>
            <w:tcW w:w="3085" w:type="dxa"/>
            <w:vMerge/>
            <w:shd w:val="clear" w:color="auto" w:fill="BFBFBF"/>
          </w:tcPr>
          <w:p w14:paraId="7D432B77" w14:textId="77777777" w:rsidR="006C1FA7" w:rsidRPr="006C1FA7" w:rsidRDefault="006C1FA7" w:rsidP="006C1FA7">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14E762AE" w14:textId="77777777" w:rsidR="006C1FA7" w:rsidRPr="006C1FA7" w:rsidRDefault="006C1FA7" w:rsidP="006C1FA7">
            <w:pPr>
              <w:spacing w:after="0" w:line="240" w:lineRule="auto"/>
              <w:jc w:val="both"/>
              <w:rPr>
                <w:rFonts w:ascii="Arial" w:eastAsia="Times New Roman" w:hAnsi="Arial" w:cs="Arial"/>
                <w:bCs/>
                <w:color w:val="000000"/>
                <w:sz w:val="24"/>
                <w:szCs w:val="24"/>
                <w:lang w:eastAsia="pt-BR"/>
              </w:rPr>
            </w:pPr>
            <w:r w:rsidRPr="006C1FA7">
              <w:rPr>
                <w:rFonts w:ascii="Arial" w:eastAsia="Times New Roman" w:hAnsi="Arial" w:cs="Arial"/>
                <w:bCs/>
                <w:color w:val="000000"/>
                <w:sz w:val="24"/>
                <w:szCs w:val="24"/>
                <w:lang w:eastAsia="pt-BR"/>
              </w:rPr>
              <w:t>PREGÃO PRESENCIAL Nº</w:t>
            </w:r>
          </w:p>
        </w:tc>
        <w:tc>
          <w:tcPr>
            <w:tcW w:w="2195" w:type="dxa"/>
            <w:shd w:val="clear" w:color="auto" w:fill="auto"/>
          </w:tcPr>
          <w:p w14:paraId="0BC156CD" w14:textId="77777777" w:rsidR="006C1FA7" w:rsidRPr="006C1FA7" w:rsidRDefault="006C1FA7" w:rsidP="006C1FA7">
            <w:pPr>
              <w:spacing w:after="0" w:line="240" w:lineRule="auto"/>
              <w:jc w:val="both"/>
              <w:rPr>
                <w:rFonts w:ascii="Arial" w:eastAsia="Times New Roman" w:hAnsi="Arial" w:cs="Arial"/>
                <w:b/>
                <w:bCs/>
                <w:color w:val="000000"/>
                <w:sz w:val="24"/>
                <w:szCs w:val="24"/>
                <w:lang w:eastAsia="pt-BR"/>
              </w:rPr>
            </w:pPr>
            <w:r w:rsidRPr="006C1FA7">
              <w:rPr>
                <w:rFonts w:ascii="Arial" w:eastAsia="Times New Roman" w:hAnsi="Arial" w:cs="Arial"/>
                <w:b/>
                <w:bCs/>
                <w:color w:val="000000"/>
                <w:sz w:val="24"/>
                <w:szCs w:val="24"/>
                <w:lang w:eastAsia="pt-BR"/>
              </w:rPr>
              <w:t>34/2022</w:t>
            </w:r>
          </w:p>
        </w:tc>
      </w:tr>
      <w:tr w:rsidR="006C1FA7" w:rsidRPr="006C1FA7" w14:paraId="5549384A" w14:textId="77777777" w:rsidTr="000F6E68">
        <w:trPr>
          <w:jc w:val="center"/>
        </w:trPr>
        <w:tc>
          <w:tcPr>
            <w:tcW w:w="3085" w:type="dxa"/>
            <w:vMerge/>
            <w:shd w:val="clear" w:color="auto" w:fill="BFBFBF"/>
          </w:tcPr>
          <w:p w14:paraId="0C0CCD7F" w14:textId="77777777" w:rsidR="006C1FA7" w:rsidRPr="006C1FA7" w:rsidRDefault="006C1FA7" w:rsidP="006C1FA7">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62344445" w14:textId="77777777" w:rsidR="006C1FA7" w:rsidRPr="006C1FA7" w:rsidRDefault="006C1FA7" w:rsidP="006C1FA7">
            <w:pPr>
              <w:spacing w:after="0" w:line="240" w:lineRule="auto"/>
              <w:jc w:val="both"/>
              <w:rPr>
                <w:rFonts w:ascii="Arial" w:eastAsia="Times New Roman" w:hAnsi="Arial" w:cs="Arial"/>
                <w:bCs/>
                <w:color w:val="000000"/>
                <w:sz w:val="24"/>
                <w:szCs w:val="24"/>
                <w:lang w:eastAsia="pt-BR"/>
              </w:rPr>
            </w:pPr>
            <w:r w:rsidRPr="006C1FA7">
              <w:rPr>
                <w:rFonts w:ascii="Arial" w:eastAsia="Times New Roman" w:hAnsi="Arial" w:cs="Arial"/>
                <w:bCs/>
                <w:color w:val="000000"/>
                <w:sz w:val="24"/>
                <w:szCs w:val="24"/>
                <w:lang w:eastAsia="pt-BR"/>
              </w:rPr>
              <w:t>PROCESSO LICITATÓRIO Nº</w:t>
            </w:r>
          </w:p>
        </w:tc>
        <w:tc>
          <w:tcPr>
            <w:tcW w:w="2195" w:type="dxa"/>
            <w:shd w:val="clear" w:color="auto" w:fill="auto"/>
          </w:tcPr>
          <w:p w14:paraId="0A2C01AE" w14:textId="77777777" w:rsidR="006C1FA7" w:rsidRPr="006C1FA7" w:rsidRDefault="006C1FA7" w:rsidP="006C1FA7">
            <w:pPr>
              <w:spacing w:after="0" w:line="240" w:lineRule="auto"/>
              <w:jc w:val="both"/>
              <w:rPr>
                <w:rFonts w:ascii="Arial" w:eastAsia="Times New Roman" w:hAnsi="Arial" w:cs="Arial"/>
                <w:b/>
                <w:bCs/>
                <w:color w:val="000000"/>
                <w:sz w:val="24"/>
                <w:szCs w:val="24"/>
                <w:lang w:eastAsia="pt-BR"/>
              </w:rPr>
            </w:pPr>
            <w:r w:rsidRPr="006C1FA7">
              <w:rPr>
                <w:rFonts w:ascii="Arial" w:eastAsia="Times New Roman" w:hAnsi="Arial" w:cs="Arial"/>
                <w:b/>
                <w:bCs/>
                <w:color w:val="000000"/>
                <w:sz w:val="24"/>
                <w:szCs w:val="24"/>
                <w:lang w:eastAsia="pt-BR"/>
              </w:rPr>
              <w:t>92/2022</w:t>
            </w:r>
          </w:p>
        </w:tc>
      </w:tr>
      <w:tr w:rsidR="006C1FA7" w:rsidRPr="006C1FA7" w14:paraId="598695CC" w14:textId="77777777" w:rsidTr="000F6E68">
        <w:trPr>
          <w:jc w:val="center"/>
        </w:trPr>
        <w:tc>
          <w:tcPr>
            <w:tcW w:w="3085" w:type="dxa"/>
            <w:shd w:val="clear" w:color="auto" w:fill="BFBFBF"/>
          </w:tcPr>
          <w:p w14:paraId="7501650B" w14:textId="77777777" w:rsidR="006C1FA7" w:rsidRPr="006C1FA7" w:rsidRDefault="006C1FA7" w:rsidP="006C1FA7">
            <w:pPr>
              <w:spacing w:after="0" w:line="240" w:lineRule="auto"/>
              <w:jc w:val="both"/>
              <w:rPr>
                <w:rFonts w:ascii="Arial" w:eastAsia="Times New Roman" w:hAnsi="Arial" w:cs="Arial"/>
                <w:bCs/>
                <w:color w:val="000000"/>
                <w:sz w:val="24"/>
                <w:szCs w:val="24"/>
                <w:lang w:eastAsia="pt-BR"/>
              </w:rPr>
            </w:pPr>
            <w:r w:rsidRPr="006C1FA7">
              <w:rPr>
                <w:rFonts w:ascii="Arial" w:eastAsia="Times New Roman" w:hAnsi="Arial" w:cs="Arial"/>
                <w:bCs/>
                <w:color w:val="000000"/>
                <w:sz w:val="24"/>
                <w:szCs w:val="24"/>
                <w:lang w:eastAsia="pt-BR"/>
              </w:rPr>
              <w:t>Repartição interessada</w:t>
            </w:r>
          </w:p>
        </w:tc>
        <w:tc>
          <w:tcPr>
            <w:tcW w:w="5795" w:type="dxa"/>
            <w:gridSpan w:val="2"/>
            <w:shd w:val="clear" w:color="auto" w:fill="auto"/>
          </w:tcPr>
          <w:p w14:paraId="518E41FE" w14:textId="77777777" w:rsidR="006C1FA7" w:rsidRPr="006C1FA7" w:rsidRDefault="006C1FA7" w:rsidP="006C1FA7">
            <w:pPr>
              <w:spacing w:after="0" w:line="240" w:lineRule="auto"/>
              <w:jc w:val="both"/>
              <w:rPr>
                <w:rFonts w:ascii="Arial" w:eastAsia="Times New Roman" w:hAnsi="Arial" w:cs="Arial"/>
                <w:bCs/>
                <w:color w:val="000000"/>
                <w:sz w:val="24"/>
                <w:szCs w:val="24"/>
                <w:lang w:eastAsia="pt-BR"/>
              </w:rPr>
            </w:pPr>
            <w:r w:rsidRPr="006C1FA7">
              <w:rPr>
                <w:rFonts w:ascii="Arial" w:eastAsia="Times New Roman" w:hAnsi="Arial" w:cs="Arial"/>
                <w:bCs/>
                <w:color w:val="000000"/>
                <w:sz w:val="24"/>
                <w:szCs w:val="24"/>
                <w:lang w:eastAsia="pt-BR"/>
              </w:rPr>
              <w:t>Diretoria de Comunicação</w:t>
            </w:r>
          </w:p>
        </w:tc>
      </w:tr>
      <w:tr w:rsidR="006C1FA7" w:rsidRPr="006C1FA7" w14:paraId="6EB0EEE8" w14:textId="77777777" w:rsidTr="000F6E68">
        <w:trPr>
          <w:jc w:val="center"/>
        </w:trPr>
        <w:tc>
          <w:tcPr>
            <w:tcW w:w="3085" w:type="dxa"/>
            <w:shd w:val="clear" w:color="auto" w:fill="BFBFBF"/>
          </w:tcPr>
          <w:p w14:paraId="1B2D9BDD" w14:textId="77777777" w:rsidR="006C1FA7" w:rsidRPr="006C1FA7" w:rsidRDefault="006C1FA7" w:rsidP="006C1FA7">
            <w:pPr>
              <w:spacing w:after="0" w:line="240" w:lineRule="auto"/>
              <w:jc w:val="both"/>
              <w:rPr>
                <w:rFonts w:ascii="Arial" w:eastAsia="Times New Roman" w:hAnsi="Arial" w:cs="Arial"/>
                <w:bCs/>
                <w:color w:val="000000"/>
                <w:sz w:val="24"/>
                <w:szCs w:val="24"/>
                <w:lang w:eastAsia="pt-BR"/>
              </w:rPr>
            </w:pPr>
            <w:r w:rsidRPr="006C1FA7">
              <w:rPr>
                <w:rFonts w:ascii="Arial" w:eastAsia="Times New Roman" w:hAnsi="Arial" w:cs="Arial"/>
                <w:bCs/>
                <w:color w:val="000000"/>
                <w:sz w:val="24"/>
                <w:szCs w:val="24"/>
                <w:lang w:eastAsia="pt-BR"/>
              </w:rPr>
              <w:t>Setor</w:t>
            </w:r>
          </w:p>
        </w:tc>
        <w:tc>
          <w:tcPr>
            <w:tcW w:w="5795" w:type="dxa"/>
            <w:gridSpan w:val="2"/>
            <w:shd w:val="clear" w:color="auto" w:fill="auto"/>
          </w:tcPr>
          <w:p w14:paraId="3FC11E37" w14:textId="77777777" w:rsidR="006C1FA7" w:rsidRPr="006C1FA7" w:rsidRDefault="006C1FA7" w:rsidP="006C1FA7">
            <w:pPr>
              <w:spacing w:after="0" w:line="240" w:lineRule="auto"/>
              <w:jc w:val="both"/>
              <w:rPr>
                <w:rFonts w:ascii="Arial" w:eastAsia="Times New Roman" w:hAnsi="Arial" w:cs="Arial"/>
                <w:bCs/>
                <w:color w:val="000000"/>
                <w:sz w:val="24"/>
                <w:szCs w:val="24"/>
                <w:lang w:eastAsia="pt-BR"/>
              </w:rPr>
            </w:pPr>
            <w:r w:rsidRPr="006C1FA7">
              <w:rPr>
                <w:rFonts w:ascii="Arial" w:eastAsia="Times New Roman" w:hAnsi="Arial" w:cs="Arial"/>
                <w:bCs/>
                <w:color w:val="000000"/>
                <w:sz w:val="24"/>
                <w:szCs w:val="24"/>
                <w:lang w:eastAsia="pt-BR"/>
              </w:rPr>
              <w:t>Comunicação</w:t>
            </w:r>
          </w:p>
        </w:tc>
      </w:tr>
    </w:tbl>
    <w:p w14:paraId="14CA2CB3" w14:textId="77777777" w:rsidR="006C1FA7" w:rsidRPr="006C1FA7" w:rsidRDefault="006C1FA7" w:rsidP="006C1FA7">
      <w:pPr>
        <w:spacing w:after="0" w:line="240" w:lineRule="auto"/>
        <w:jc w:val="both"/>
        <w:rPr>
          <w:rFonts w:ascii="Arial" w:eastAsia="Times New Roman" w:hAnsi="Arial" w:cs="Arial"/>
          <w:sz w:val="24"/>
          <w:szCs w:val="24"/>
          <w:lang w:eastAsia="pt-BR"/>
        </w:rPr>
      </w:pPr>
    </w:p>
    <w:p w14:paraId="2B219097" w14:textId="77777777" w:rsidR="006C1FA7" w:rsidRPr="006C1FA7" w:rsidRDefault="006C1FA7" w:rsidP="006C1FA7">
      <w:pPr>
        <w:numPr>
          <w:ilvl w:val="0"/>
          <w:numId w:val="45"/>
        </w:numPr>
        <w:spacing w:after="0" w:line="240" w:lineRule="auto"/>
        <w:jc w:val="both"/>
        <w:rPr>
          <w:rFonts w:ascii="Arial" w:eastAsia="Calibri" w:hAnsi="Arial" w:cs="Arial"/>
          <w:sz w:val="24"/>
          <w:szCs w:val="24"/>
          <w:lang w:eastAsia="pt-BR"/>
        </w:rPr>
      </w:pPr>
      <w:r w:rsidRPr="006C1FA7">
        <w:rPr>
          <w:rFonts w:ascii="Arial" w:eastAsia="Calibri" w:hAnsi="Arial" w:cs="Arial"/>
          <w:b/>
          <w:i/>
          <w:sz w:val="24"/>
          <w:szCs w:val="24"/>
          <w:lang w:eastAsia="pt-BR"/>
        </w:rPr>
        <w:t>Indicação e especificação do objeto:</w:t>
      </w:r>
      <w:r w:rsidRPr="006C1FA7">
        <w:rPr>
          <w:rFonts w:ascii="Arial" w:eastAsia="Calibri" w:hAnsi="Arial" w:cs="Arial"/>
          <w:color w:val="000000"/>
          <w:sz w:val="24"/>
          <w:szCs w:val="24"/>
          <w:lang w:eastAsia="pt-BR"/>
        </w:rPr>
        <w:t xml:space="preserve"> </w:t>
      </w:r>
      <w:r w:rsidRPr="006C1FA7">
        <w:rPr>
          <w:rFonts w:ascii="Arial" w:eastAsia="Calibri" w:hAnsi="Arial" w:cs="Arial"/>
          <w:sz w:val="24"/>
          <w:szCs w:val="24"/>
          <w:lang w:eastAsia="pt-BR"/>
        </w:rPr>
        <w:t xml:space="preserve">Contratação exclusiva de ME, EPP ou Equiparadas para fornecimento de: </w:t>
      </w:r>
      <w:r w:rsidRPr="006C1FA7">
        <w:rPr>
          <w:rFonts w:ascii="Arial" w:eastAsia="Calibri" w:hAnsi="Arial" w:cs="Arial"/>
          <w:b/>
          <w:bCs/>
          <w:sz w:val="24"/>
          <w:szCs w:val="24"/>
          <w:lang w:eastAsia="pt-BR"/>
        </w:rPr>
        <w:t>ITEM 01 –</w:t>
      </w:r>
      <w:r w:rsidRPr="006C1FA7">
        <w:rPr>
          <w:rFonts w:ascii="Arial" w:eastAsia="Calibri" w:hAnsi="Arial" w:cs="Arial"/>
          <w:sz w:val="24"/>
          <w:szCs w:val="24"/>
          <w:lang w:eastAsia="pt-BR"/>
        </w:rPr>
        <w:t xml:space="preserve"> Um </w:t>
      </w:r>
      <w:proofErr w:type="spellStart"/>
      <w:r w:rsidRPr="006C1FA7">
        <w:rPr>
          <w:rFonts w:ascii="Arial" w:eastAsia="Calibri" w:hAnsi="Arial" w:cs="Arial"/>
          <w:sz w:val="24"/>
          <w:szCs w:val="24"/>
          <w:lang w:eastAsia="pt-BR"/>
        </w:rPr>
        <w:t>Water</w:t>
      </w:r>
      <w:proofErr w:type="spellEnd"/>
      <w:r w:rsidRPr="006C1FA7">
        <w:rPr>
          <w:rFonts w:ascii="Arial" w:eastAsia="Calibri" w:hAnsi="Arial" w:cs="Arial"/>
          <w:sz w:val="24"/>
          <w:szCs w:val="24"/>
          <w:lang w:eastAsia="pt-BR"/>
        </w:rPr>
        <w:t xml:space="preserve"> cooler com as especificações: 02 </w:t>
      </w:r>
      <w:proofErr w:type="spellStart"/>
      <w:r w:rsidRPr="006C1FA7">
        <w:rPr>
          <w:rFonts w:ascii="Arial" w:eastAsia="Calibri" w:hAnsi="Arial" w:cs="Arial"/>
          <w:sz w:val="24"/>
          <w:szCs w:val="24"/>
          <w:lang w:eastAsia="pt-BR"/>
        </w:rPr>
        <w:t>fans</w:t>
      </w:r>
      <w:proofErr w:type="spellEnd"/>
      <w:r w:rsidRPr="006C1FA7">
        <w:rPr>
          <w:rFonts w:ascii="Arial" w:eastAsia="Calibri" w:hAnsi="Arial" w:cs="Arial"/>
          <w:sz w:val="24"/>
          <w:szCs w:val="24"/>
          <w:lang w:eastAsia="pt-BR"/>
        </w:rPr>
        <w:t xml:space="preserve">; dimensões 120x120x25mm; voltagem DC 12V; velocidade do </w:t>
      </w:r>
      <w:proofErr w:type="spellStart"/>
      <w:r w:rsidRPr="006C1FA7">
        <w:rPr>
          <w:rFonts w:ascii="Arial" w:eastAsia="Calibri" w:hAnsi="Arial" w:cs="Arial"/>
          <w:sz w:val="24"/>
          <w:szCs w:val="24"/>
          <w:lang w:eastAsia="pt-BR"/>
        </w:rPr>
        <w:t>fan</w:t>
      </w:r>
      <w:proofErr w:type="spellEnd"/>
      <w:r w:rsidRPr="006C1FA7">
        <w:rPr>
          <w:rFonts w:ascii="Arial" w:eastAsia="Calibri" w:hAnsi="Arial" w:cs="Arial"/>
          <w:sz w:val="24"/>
          <w:szCs w:val="24"/>
          <w:lang w:eastAsia="pt-BR"/>
        </w:rPr>
        <w:t xml:space="preserve">: 1200-2000 R.P.M +-10%; fluxo de ar: 56,75 CFM +- 10% (Max.); rolamento: hidráulico; nível de ruído: 20dB(A)+-10%; radiador: dimensões: 276x120x27mm; material: alumínio; bomba/bloco: voltagem 12V; velocidade 2.600+-10% RPM; rolamento: grafite; cor: preto; compatibilidade: Intel LGA1151; </w:t>
      </w:r>
      <w:r w:rsidRPr="006C1FA7">
        <w:rPr>
          <w:rFonts w:ascii="Arial" w:eastAsia="Calibri" w:hAnsi="Arial" w:cs="Arial"/>
          <w:b/>
          <w:bCs/>
          <w:sz w:val="24"/>
          <w:szCs w:val="24"/>
          <w:lang w:eastAsia="pt-BR"/>
        </w:rPr>
        <w:t>ITEM 02 –</w:t>
      </w:r>
      <w:r w:rsidRPr="006C1FA7">
        <w:rPr>
          <w:rFonts w:ascii="Arial" w:eastAsia="Calibri" w:hAnsi="Arial" w:cs="Arial"/>
          <w:sz w:val="24"/>
          <w:szCs w:val="24"/>
          <w:lang w:eastAsia="pt-BR"/>
        </w:rPr>
        <w:t xml:space="preserve"> Uma  Placa de vídeo com as  especificações: RTX3080TI; CUDA Cores: 10240; </w:t>
      </w:r>
      <w:proofErr w:type="spellStart"/>
      <w:r w:rsidRPr="006C1FA7">
        <w:rPr>
          <w:rFonts w:ascii="Arial" w:eastAsia="Calibri" w:hAnsi="Arial" w:cs="Arial"/>
          <w:sz w:val="24"/>
          <w:szCs w:val="24"/>
          <w:lang w:eastAsia="pt-BR"/>
        </w:rPr>
        <w:t>Boost</w:t>
      </w:r>
      <w:proofErr w:type="spellEnd"/>
      <w:r w:rsidRPr="006C1FA7">
        <w:rPr>
          <w:rFonts w:ascii="Arial" w:eastAsia="Calibri" w:hAnsi="Arial" w:cs="Arial"/>
          <w:sz w:val="24"/>
          <w:szCs w:val="24"/>
          <w:lang w:eastAsia="pt-BR"/>
        </w:rPr>
        <w:t xml:space="preserve"> </w:t>
      </w:r>
      <w:proofErr w:type="spellStart"/>
      <w:r w:rsidRPr="006C1FA7">
        <w:rPr>
          <w:rFonts w:ascii="Arial" w:eastAsia="Calibri" w:hAnsi="Arial" w:cs="Arial"/>
          <w:sz w:val="24"/>
          <w:szCs w:val="24"/>
          <w:lang w:eastAsia="pt-BR"/>
        </w:rPr>
        <w:t>clock</w:t>
      </w:r>
      <w:proofErr w:type="spellEnd"/>
      <w:r w:rsidRPr="006C1FA7">
        <w:rPr>
          <w:rFonts w:ascii="Arial" w:eastAsia="Calibri" w:hAnsi="Arial" w:cs="Arial"/>
          <w:sz w:val="24"/>
          <w:szCs w:val="24"/>
          <w:lang w:eastAsia="pt-BR"/>
        </w:rPr>
        <w:t xml:space="preserve"> 1.67 GHz; Tamanho da memória 12 GB; memória GDDR6X; interface de memória: 384 bit; resolução máxima: 7.680x4.320; conectores de tela padrão: HDMI(2); </w:t>
      </w:r>
      <w:proofErr w:type="spellStart"/>
      <w:r w:rsidRPr="006C1FA7">
        <w:rPr>
          <w:rFonts w:ascii="Arial" w:eastAsia="Calibri" w:hAnsi="Arial" w:cs="Arial"/>
          <w:sz w:val="24"/>
          <w:szCs w:val="24"/>
          <w:lang w:eastAsia="pt-BR"/>
        </w:rPr>
        <w:t>exDisplayPort</w:t>
      </w:r>
      <w:proofErr w:type="spellEnd"/>
      <w:r w:rsidRPr="006C1FA7">
        <w:rPr>
          <w:rFonts w:ascii="Arial" w:eastAsia="Calibri" w:hAnsi="Arial" w:cs="Arial"/>
          <w:sz w:val="24"/>
          <w:szCs w:val="24"/>
          <w:lang w:eastAsia="pt-BR"/>
        </w:rPr>
        <w:t xml:space="preserve">(3); </w:t>
      </w:r>
      <w:proofErr w:type="spellStart"/>
      <w:r w:rsidRPr="006C1FA7">
        <w:rPr>
          <w:rFonts w:ascii="Arial" w:eastAsia="Calibri" w:hAnsi="Arial" w:cs="Arial"/>
          <w:sz w:val="24"/>
          <w:szCs w:val="24"/>
          <w:lang w:eastAsia="pt-BR"/>
        </w:rPr>
        <w:t>multi</w:t>
      </w:r>
      <w:proofErr w:type="spellEnd"/>
      <w:r w:rsidRPr="006C1FA7">
        <w:rPr>
          <w:rFonts w:ascii="Arial" w:eastAsia="Calibri" w:hAnsi="Arial" w:cs="Arial"/>
          <w:sz w:val="24"/>
          <w:szCs w:val="24"/>
          <w:lang w:eastAsia="pt-BR"/>
        </w:rPr>
        <w:t xml:space="preserve"> monitor: 4; HDCP: 2,3; comprimento: 11.2”(285mm); largura: 4.4”(112mm); slot:2slot; temperatura máxima da GPU(</w:t>
      </w:r>
      <w:proofErr w:type="spellStart"/>
      <w:r w:rsidRPr="006C1FA7">
        <w:rPr>
          <w:rFonts w:ascii="Arial" w:eastAsia="Calibri" w:hAnsi="Arial" w:cs="Arial"/>
          <w:sz w:val="24"/>
          <w:szCs w:val="24"/>
          <w:lang w:eastAsia="pt-BR"/>
        </w:rPr>
        <w:t>emºC</w:t>
      </w:r>
      <w:proofErr w:type="spellEnd"/>
      <w:r w:rsidRPr="006C1FA7">
        <w:rPr>
          <w:rFonts w:ascii="Arial" w:eastAsia="Calibri" w:hAnsi="Arial" w:cs="Arial"/>
          <w:sz w:val="24"/>
          <w:szCs w:val="24"/>
          <w:lang w:eastAsia="pt-BR"/>
        </w:rPr>
        <w:t xml:space="preserve">): 93; potência da placa de vídeo(w): 350; energia necessária do sistema (w) (4): 750; conectores de alimentação suplementares: 2x </w:t>
      </w:r>
      <w:proofErr w:type="spellStart"/>
      <w:r w:rsidRPr="006C1FA7">
        <w:rPr>
          <w:rFonts w:ascii="Arial" w:eastAsia="Calibri" w:hAnsi="Arial" w:cs="Arial"/>
          <w:sz w:val="24"/>
          <w:szCs w:val="24"/>
          <w:lang w:eastAsia="pt-BR"/>
        </w:rPr>
        <w:t>PCIe</w:t>
      </w:r>
      <w:proofErr w:type="spellEnd"/>
      <w:r w:rsidRPr="006C1FA7">
        <w:rPr>
          <w:rFonts w:ascii="Arial" w:eastAsia="Calibri" w:hAnsi="Arial" w:cs="Arial"/>
          <w:sz w:val="24"/>
          <w:szCs w:val="24"/>
          <w:lang w:eastAsia="pt-BR"/>
        </w:rPr>
        <w:t xml:space="preserve"> 8-pinos (adaptador para 1x12 pinos incluídos).</w:t>
      </w:r>
    </w:p>
    <w:p w14:paraId="41B4C839" w14:textId="77777777" w:rsidR="006C1FA7" w:rsidRPr="006C1FA7" w:rsidRDefault="006C1FA7" w:rsidP="006C1FA7">
      <w:pPr>
        <w:shd w:val="clear" w:color="auto" w:fill="FFFFFF"/>
        <w:spacing w:after="0" w:line="240" w:lineRule="auto"/>
        <w:ind w:left="360"/>
        <w:jc w:val="both"/>
        <w:rPr>
          <w:rFonts w:ascii="Arial" w:eastAsia="Times New Roman" w:hAnsi="Arial" w:cs="Arial"/>
          <w:color w:val="000000"/>
          <w:sz w:val="24"/>
          <w:szCs w:val="24"/>
          <w:lang w:eastAsia="pt-BR"/>
        </w:rPr>
      </w:pPr>
    </w:p>
    <w:p w14:paraId="4F72049A" w14:textId="77777777" w:rsidR="006C1FA7" w:rsidRPr="006C1FA7" w:rsidRDefault="006C1FA7" w:rsidP="006C1FA7">
      <w:pPr>
        <w:numPr>
          <w:ilvl w:val="0"/>
          <w:numId w:val="45"/>
        </w:numPr>
        <w:spacing w:after="0" w:line="240" w:lineRule="auto"/>
        <w:jc w:val="both"/>
        <w:rPr>
          <w:rFonts w:ascii="Arial" w:eastAsia="Calibri" w:hAnsi="Arial" w:cs="Arial"/>
          <w:b/>
          <w:i/>
          <w:color w:val="000000"/>
          <w:sz w:val="24"/>
          <w:szCs w:val="24"/>
          <w:lang w:eastAsia="pt-BR"/>
        </w:rPr>
      </w:pPr>
      <w:r w:rsidRPr="006C1FA7">
        <w:rPr>
          <w:rFonts w:ascii="Arial" w:eastAsia="Calibri" w:hAnsi="Arial" w:cs="Arial"/>
          <w:b/>
          <w:i/>
          <w:color w:val="000000"/>
          <w:sz w:val="24"/>
          <w:szCs w:val="24"/>
          <w:lang w:eastAsia="pt-BR"/>
        </w:rPr>
        <w:t>Das justificativas:</w:t>
      </w:r>
    </w:p>
    <w:p w14:paraId="6427763D" w14:textId="77777777" w:rsidR="006C1FA7" w:rsidRPr="006C1FA7" w:rsidRDefault="006C1FA7" w:rsidP="006C1FA7">
      <w:pPr>
        <w:spacing w:after="0" w:line="240" w:lineRule="auto"/>
        <w:jc w:val="both"/>
        <w:rPr>
          <w:rFonts w:ascii="Arial" w:eastAsia="Times New Roman" w:hAnsi="Arial" w:cs="Arial"/>
          <w:b/>
          <w:i/>
          <w:color w:val="000000"/>
          <w:sz w:val="24"/>
          <w:szCs w:val="24"/>
          <w:lang w:eastAsia="pt-BR"/>
        </w:rPr>
      </w:pPr>
    </w:p>
    <w:p w14:paraId="58EFEA62" w14:textId="77777777" w:rsidR="006C1FA7" w:rsidRPr="006C1FA7" w:rsidRDefault="006C1FA7" w:rsidP="006C1FA7">
      <w:pPr>
        <w:spacing w:after="0" w:line="240" w:lineRule="auto"/>
        <w:ind w:firstLine="708"/>
        <w:jc w:val="both"/>
        <w:rPr>
          <w:rFonts w:ascii="Arial" w:eastAsia="Times New Roman" w:hAnsi="Arial" w:cs="Arial"/>
          <w:color w:val="000000"/>
          <w:sz w:val="24"/>
          <w:szCs w:val="24"/>
          <w:lang w:eastAsia="pt-BR"/>
        </w:rPr>
      </w:pPr>
      <w:r w:rsidRPr="006C1FA7">
        <w:rPr>
          <w:rFonts w:ascii="Arial" w:eastAsia="Times New Roman" w:hAnsi="Arial" w:cs="Arial"/>
          <w:color w:val="000000"/>
          <w:sz w:val="24"/>
          <w:szCs w:val="24"/>
          <w:lang w:eastAsia="pt-BR"/>
        </w:rPr>
        <w:t xml:space="preserve">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unitário, apresenta as justificativas para essa licitação. </w:t>
      </w:r>
    </w:p>
    <w:p w14:paraId="06FFA4D8" w14:textId="77777777" w:rsidR="006C1FA7" w:rsidRPr="006C1FA7" w:rsidRDefault="006C1FA7" w:rsidP="006C1FA7">
      <w:pPr>
        <w:shd w:val="clear" w:color="auto" w:fill="FFFFFF"/>
        <w:spacing w:after="0" w:line="240" w:lineRule="auto"/>
        <w:ind w:firstLine="708"/>
        <w:jc w:val="both"/>
        <w:rPr>
          <w:rFonts w:ascii="Arial" w:eastAsia="Times New Roman" w:hAnsi="Arial" w:cs="Arial"/>
          <w:color w:val="000000"/>
          <w:sz w:val="24"/>
          <w:szCs w:val="24"/>
          <w:lang w:eastAsia="pt-BR"/>
        </w:rPr>
      </w:pPr>
      <w:r w:rsidRPr="006C1FA7">
        <w:rPr>
          <w:rFonts w:ascii="Arial" w:eastAsia="Times New Roman" w:hAnsi="Arial" w:cs="Arial"/>
          <w:color w:val="000000"/>
          <w:sz w:val="24"/>
          <w:szCs w:val="24"/>
          <w:lang w:eastAsia="pt-BR"/>
        </w:rPr>
        <w:t xml:space="preserve">Na etapa de planejamento a Administração primeiramente identificou a necessidade a ser atendida e, a partir dela, definiu com precisão a solução capaz de atender à sua demanda com a melhor relação custo-benefício, dentre elas, primordialmente, a aquisição de um </w:t>
      </w:r>
      <w:proofErr w:type="spellStart"/>
      <w:r w:rsidRPr="006C1FA7">
        <w:rPr>
          <w:rFonts w:ascii="Arial" w:eastAsia="Times New Roman" w:hAnsi="Arial" w:cs="Arial"/>
          <w:color w:val="000000"/>
          <w:sz w:val="24"/>
          <w:szCs w:val="24"/>
          <w:lang w:eastAsia="pt-BR"/>
        </w:rPr>
        <w:t>water</w:t>
      </w:r>
      <w:proofErr w:type="spellEnd"/>
      <w:r w:rsidRPr="006C1FA7">
        <w:rPr>
          <w:rFonts w:ascii="Arial" w:eastAsia="Times New Roman" w:hAnsi="Arial" w:cs="Arial"/>
          <w:color w:val="000000"/>
          <w:sz w:val="24"/>
          <w:szCs w:val="24"/>
          <w:lang w:eastAsia="pt-BR"/>
        </w:rPr>
        <w:t xml:space="preserve"> cooler e uma placa de vídeo para a Câmara Municipal de Extrema.  </w:t>
      </w:r>
    </w:p>
    <w:p w14:paraId="1863B3E2" w14:textId="77777777" w:rsidR="006C1FA7" w:rsidRPr="006C1FA7" w:rsidRDefault="006C1FA7" w:rsidP="006C1FA7">
      <w:pPr>
        <w:shd w:val="clear" w:color="auto" w:fill="FFFFFF"/>
        <w:spacing w:after="0" w:line="240" w:lineRule="auto"/>
        <w:ind w:firstLine="708"/>
        <w:jc w:val="both"/>
        <w:rPr>
          <w:rFonts w:ascii="Arial" w:eastAsia="Times New Roman" w:hAnsi="Arial" w:cs="Arial"/>
          <w:sz w:val="24"/>
          <w:szCs w:val="24"/>
          <w:lang w:eastAsia="pt-BR"/>
        </w:rPr>
      </w:pPr>
      <w:r w:rsidRPr="006C1FA7">
        <w:rPr>
          <w:rFonts w:ascii="Arial" w:eastAsia="Times New Roman" w:hAnsi="Arial" w:cs="Arial"/>
          <w:sz w:val="24"/>
          <w:szCs w:val="24"/>
          <w:lang w:eastAsia="pt-BR"/>
        </w:rPr>
        <w:t xml:space="preserve">Justifica-se a aquisição desse </w:t>
      </w:r>
      <w:proofErr w:type="spellStart"/>
      <w:r w:rsidRPr="006C1FA7">
        <w:rPr>
          <w:rFonts w:ascii="Arial" w:eastAsia="Times New Roman" w:hAnsi="Arial" w:cs="Arial"/>
          <w:sz w:val="24"/>
          <w:szCs w:val="24"/>
          <w:lang w:eastAsia="pt-BR"/>
        </w:rPr>
        <w:t>water</w:t>
      </w:r>
      <w:proofErr w:type="spellEnd"/>
      <w:r w:rsidRPr="006C1FA7">
        <w:rPr>
          <w:rFonts w:ascii="Arial" w:eastAsia="Times New Roman" w:hAnsi="Arial" w:cs="Arial"/>
          <w:sz w:val="24"/>
          <w:szCs w:val="24"/>
          <w:lang w:eastAsia="pt-BR"/>
        </w:rPr>
        <w:t xml:space="preserve"> cooler pela necessidade de refrigeração do processador e placa de vídeo buscando melhores resultados que o instalado no equipamento em uso na Diretoria de Comunicação, visto que este apresenta uma especificação superior e não serve apenas para dissipar o ar quente. Justifica-se a aquisição da placa de vídeo visto que foi identificado que </w:t>
      </w:r>
      <w:r w:rsidRPr="006C1FA7">
        <w:rPr>
          <w:rFonts w:ascii="Arial" w:eastAsia="Times New Roman" w:hAnsi="Arial" w:cs="Arial"/>
          <w:sz w:val="24"/>
          <w:szCs w:val="24"/>
          <w:lang w:eastAsia="pt-BR"/>
        </w:rPr>
        <w:lastRenderedPageBreak/>
        <w:t xml:space="preserve">a estação de trabalho utilizada para a edição de vídeo não está com os requisitos recomendados pela Adobe para o pleno funcionamento do programa Premiere Pro muito utilizado no setor.  </w:t>
      </w:r>
    </w:p>
    <w:p w14:paraId="43F8AE88" w14:textId="77777777" w:rsidR="006C1FA7" w:rsidRPr="006C1FA7" w:rsidRDefault="006C1FA7" w:rsidP="006C1FA7">
      <w:pPr>
        <w:shd w:val="clear" w:color="auto" w:fill="FFFFFF"/>
        <w:spacing w:after="0" w:line="240" w:lineRule="auto"/>
        <w:ind w:firstLine="708"/>
        <w:jc w:val="both"/>
        <w:rPr>
          <w:rFonts w:ascii="Arial" w:eastAsia="Times New Roman" w:hAnsi="Arial" w:cs="Arial"/>
          <w:color w:val="000000"/>
          <w:sz w:val="24"/>
          <w:szCs w:val="24"/>
          <w:lang w:eastAsia="pt-BR"/>
        </w:rPr>
      </w:pPr>
      <w:r w:rsidRPr="006C1FA7">
        <w:rPr>
          <w:rFonts w:ascii="Arial" w:eastAsia="Times New Roman" w:hAnsi="Arial" w:cs="Arial"/>
          <w:color w:val="000000"/>
          <w:sz w:val="24"/>
          <w:szCs w:val="24"/>
          <w:lang w:eastAsia="pt-BR"/>
        </w:rPr>
        <w:t xml:space="preserve">Portanto, no caso em análise, nota-se que o nível técnico para essa contratação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Não há a necessidade de nenhuma técnica mais apurada para a aquisição do objeto. Não há nem mesmo um razoável grau de subjetivismo.  </w:t>
      </w:r>
    </w:p>
    <w:p w14:paraId="364C718C" w14:textId="77777777" w:rsidR="006C1FA7" w:rsidRPr="006C1FA7" w:rsidRDefault="006C1FA7" w:rsidP="006C1FA7">
      <w:pPr>
        <w:spacing w:after="0" w:line="240" w:lineRule="auto"/>
        <w:ind w:firstLine="708"/>
        <w:jc w:val="both"/>
        <w:rPr>
          <w:rFonts w:ascii="Arial" w:eastAsia="Times New Roman" w:hAnsi="Arial" w:cs="Arial"/>
          <w:color w:val="000000"/>
          <w:sz w:val="24"/>
          <w:szCs w:val="24"/>
          <w:lang w:eastAsia="pt-BR"/>
        </w:rPr>
      </w:pPr>
      <w:r w:rsidRPr="006C1FA7">
        <w:rPr>
          <w:rFonts w:ascii="Arial" w:eastAsia="Times New Roman" w:hAnsi="Arial" w:cs="Arial"/>
          <w:color w:val="000000"/>
          <w:sz w:val="24"/>
          <w:szCs w:val="24"/>
          <w:lang w:eastAsia="pt-BR"/>
        </w:rPr>
        <w:t xml:space="preserve">Desta forma, a Administração ao determinar o padrão de fornecimento do objeto pretendido, de modo que os possíveis interessados possam formular suas propostas em atenção às especificações padronizadas, julga ser perfeitamente possível as licitantes competirem com base no valor da proposta e admite-se o julgamento pelo menor preço unitário. O critério de julgamento será o de menor preço unitário. </w:t>
      </w:r>
    </w:p>
    <w:p w14:paraId="2DACCF0B" w14:textId="77777777" w:rsidR="006C1FA7" w:rsidRPr="006C1FA7" w:rsidRDefault="006C1FA7" w:rsidP="006C1FA7">
      <w:pPr>
        <w:tabs>
          <w:tab w:val="num" w:pos="0"/>
        </w:tabs>
        <w:spacing w:after="0" w:line="240" w:lineRule="auto"/>
        <w:jc w:val="both"/>
        <w:rPr>
          <w:rFonts w:ascii="Arial" w:eastAsia="Times New Roman" w:hAnsi="Arial" w:cs="Arial"/>
          <w:color w:val="000000"/>
          <w:sz w:val="24"/>
          <w:szCs w:val="24"/>
          <w:lang w:eastAsia="pt-BR"/>
        </w:rPr>
      </w:pPr>
      <w:r w:rsidRPr="006C1FA7">
        <w:rPr>
          <w:rFonts w:ascii="Arial" w:eastAsia="Times New Roman" w:hAnsi="Arial" w:cs="Arial"/>
          <w:color w:val="000000"/>
          <w:sz w:val="24"/>
          <w:szCs w:val="24"/>
          <w:lang w:eastAsia="pt-BR"/>
        </w:rPr>
        <w:tab/>
        <w:t xml:space="preserve">Por fim, a justificativa para esta modalidade se prende ao fato de que se trata de bem comum, sem maiores complexidades técnicas, para efeito de se atender as demandas administrativas e legais, não trazendo insegurança jurídica aos licitantes por falta de alguma informação neste termo de referência. </w:t>
      </w:r>
    </w:p>
    <w:p w14:paraId="598FA1E6" w14:textId="77777777" w:rsidR="006C1FA7" w:rsidRPr="006C1FA7" w:rsidRDefault="006C1FA7" w:rsidP="006C1FA7">
      <w:pPr>
        <w:tabs>
          <w:tab w:val="num" w:pos="0"/>
        </w:tabs>
        <w:spacing w:after="0" w:line="240" w:lineRule="auto"/>
        <w:jc w:val="both"/>
        <w:rPr>
          <w:rFonts w:ascii="Arial" w:eastAsia="Times New Roman" w:hAnsi="Arial" w:cs="Arial"/>
          <w:color w:val="000000"/>
          <w:sz w:val="24"/>
          <w:szCs w:val="24"/>
          <w:lang w:eastAsia="pt-BR"/>
        </w:rPr>
      </w:pPr>
      <w:r w:rsidRPr="006C1FA7">
        <w:rPr>
          <w:rFonts w:ascii="Arial" w:eastAsia="Times New Roman" w:hAnsi="Arial" w:cs="Arial"/>
          <w:color w:val="000000"/>
          <w:sz w:val="24"/>
          <w:szCs w:val="24"/>
          <w:lang w:eastAsia="pt-BR"/>
        </w:rPr>
        <w:tab/>
        <w:t xml:space="preserve">Portanto, nesta análise prévia, </w:t>
      </w:r>
      <w:r w:rsidRPr="006C1FA7">
        <w:rPr>
          <w:rFonts w:ascii="Arial" w:eastAsia="Times New Roman" w:hAnsi="Arial" w:cs="Arial"/>
          <w:i/>
          <w:color w:val="000000"/>
          <w:sz w:val="24"/>
          <w:szCs w:val="24"/>
          <w:lang w:eastAsia="pt-BR"/>
        </w:rPr>
        <w:t>in concreto</w:t>
      </w:r>
      <w:r w:rsidRPr="006C1FA7">
        <w:rPr>
          <w:rFonts w:ascii="Arial" w:eastAsia="Times New Roman" w:hAnsi="Arial" w:cs="Arial"/>
          <w:color w:val="000000"/>
          <w:sz w:val="24"/>
          <w:szCs w:val="24"/>
          <w:lang w:eastAsia="pt-BR"/>
        </w:rPr>
        <w:t xml:space="preserve">, baseada na viabilidade técnica e econômica, adotou-se o pregão presencial pelo menor preço unitário para a licitação do objeto. </w:t>
      </w:r>
    </w:p>
    <w:p w14:paraId="7642EAA4" w14:textId="77777777" w:rsidR="006C1FA7" w:rsidRPr="006C1FA7" w:rsidRDefault="006C1FA7" w:rsidP="006C1FA7">
      <w:pPr>
        <w:spacing w:after="0" w:line="240" w:lineRule="auto"/>
        <w:ind w:firstLine="708"/>
        <w:jc w:val="both"/>
        <w:rPr>
          <w:rFonts w:ascii="Arial" w:eastAsia="Times New Roman" w:hAnsi="Arial" w:cs="Arial"/>
          <w:sz w:val="24"/>
          <w:szCs w:val="24"/>
          <w:lang w:eastAsia="pt-BR"/>
        </w:rPr>
      </w:pPr>
      <w:r w:rsidRPr="006C1FA7">
        <w:rPr>
          <w:rFonts w:ascii="Arial" w:eastAsia="Times New Roman" w:hAnsi="Arial" w:cs="Arial"/>
          <w:sz w:val="24"/>
          <w:szCs w:val="24"/>
          <w:lang w:eastAsia="pt-BR"/>
        </w:rPr>
        <w:t xml:space="preserve">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básico </w:t>
      </w:r>
      <w:proofErr w:type="spellStart"/>
      <w:r w:rsidRPr="006C1FA7">
        <w:rPr>
          <w:rFonts w:ascii="Arial" w:eastAsia="Times New Roman" w:hAnsi="Arial" w:cs="Arial"/>
          <w:sz w:val="24"/>
          <w:szCs w:val="24"/>
          <w:lang w:eastAsia="pt-BR"/>
        </w:rPr>
        <w:t>on</w:t>
      </w:r>
      <w:proofErr w:type="spellEnd"/>
      <w:r w:rsidRPr="006C1FA7">
        <w:rPr>
          <w:rFonts w:ascii="Arial" w:eastAsia="Times New Roman" w:hAnsi="Arial" w:cs="Arial"/>
          <w:sz w:val="24"/>
          <w:szCs w:val="24"/>
          <w:lang w:eastAsia="pt-BR"/>
        </w:rPr>
        <w:t xml:space="preserve"> </w:t>
      </w:r>
      <w:proofErr w:type="spellStart"/>
      <w:r w:rsidRPr="006C1FA7">
        <w:rPr>
          <w:rFonts w:ascii="Arial" w:eastAsia="Times New Roman" w:hAnsi="Arial" w:cs="Arial"/>
          <w:sz w:val="24"/>
          <w:szCs w:val="24"/>
          <w:lang w:eastAsia="pt-BR"/>
        </w:rPr>
        <w:t>line</w:t>
      </w:r>
      <w:proofErr w:type="spellEnd"/>
      <w:r w:rsidRPr="006C1FA7">
        <w:rPr>
          <w:rFonts w:ascii="Arial" w:eastAsia="Times New Roman" w:hAnsi="Arial" w:cs="Arial"/>
          <w:sz w:val="24"/>
          <w:szCs w:val="24"/>
          <w:lang w:eastAsia="pt-BR"/>
        </w:rPr>
        <w:t>.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14:paraId="0030799D" w14:textId="77777777" w:rsidR="006C1FA7" w:rsidRPr="006C1FA7" w:rsidRDefault="006C1FA7" w:rsidP="006C1FA7">
      <w:pPr>
        <w:spacing w:after="0" w:line="240" w:lineRule="auto"/>
        <w:ind w:firstLine="708"/>
        <w:jc w:val="both"/>
        <w:rPr>
          <w:rFonts w:ascii="Arial" w:eastAsia="Times New Roman" w:hAnsi="Arial" w:cs="Arial"/>
          <w:color w:val="000000"/>
          <w:sz w:val="24"/>
          <w:szCs w:val="24"/>
          <w:lang w:eastAsia="pt-BR"/>
        </w:rPr>
      </w:pPr>
      <w:r w:rsidRPr="006C1FA7">
        <w:rPr>
          <w:rFonts w:ascii="Arial" w:eastAsia="Times New Roman" w:hAnsi="Arial" w:cs="Arial"/>
          <w:sz w:val="24"/>
          <w:szCs w:val="24"/>
          <w:lang w:eastAsia="pt-BR"/>
        </w:rPr>
        <w:t xml:space="preserve">A Administração, em respeito à transparência e à motivação dos atos administrativos, no caso concreto e considerando que existem no mercado diversas empresas com potencial técnico, profissional e operacional, suficiente para atender satisfatoriamente às exigências previstas neste edital, entende que é conveniente a participação de empresas em “consórcio” ou “grupo de empresas” no Pregão presencial em tela. </w:t>
      </w:r>
    </w:p>
    <w:p w14:paraId="5EB61C07" w14:textId="77777777" w:rsidR="006C1FA7" w:rsidRPr="006C1FA7" w:rsidRDefault="006C1FA7" w:rsidP="006C1FA7">
      <w:pPr>
        <w:spacing w:after="0" w:line="240" w:lineRule="auto"/>
        <w:jc w:val="both"/>
        <w:rPr>
          <w:rFonts w:ascii="Arial" w:eastAsia="Times New Roman" w:hAnsi="Arial" w:cs="Arial"/>
          <w:b/>
          <w:color w:val="000000"/>
          <w:sz w:val="24"/>
          <w:szCs w:val="24"/>
          <w:lang w:eastAsia="pt-BR"/>
        </w:rPr>
      </w:pPr>
    </w:p>
    <w:p w14:paraId="0B5E27E4" w14:textId="77777777" w:rsidR="006C1FA7" w:rsidRPr="006C1FA7" w:rsidRDefault="006C1FA7" w:rsidP="006C1FA7">
      <w:pPr>
        <w:spacing w:after="0" w:line="240" w:lineRule="auto"/>
        <w:jc w:val="both"/>
        <w:rPr>
          <w:rFonts w:ascii="Arial" w:eastAsia="Times New Roman" w:hAnsi="Arial" w:cs="Arial"/>
          <w:b/>
          <w:color w:val="000000"/>
          <w:sz w:val="24"/>
          <w:szCs w:val="24"/>
          <w:lang w:eastAsia="pt-BR"/>
        </w:rPr>
      </w:pPr>
      <w:r w:rsidRPr="006C1FA7">
        <w:rPr>
          <w:rFonts w:ascii="Arial" w:eastAsia="Times New Roman" w:hAnsi="Arial" w:cs="Arial"/>
          <w:b/>
          <w:color w:val="000000"/>
          <w:sz w:val="24"/>
          <w:szCs w:val="24"/>
          <w:lang w:eastAsia="pt-BR"/>
        </w:rPr>
        <w:lastRenderedPageBreak/>
        <w:t>Dos preços:</w:t>
      </w:r>
    </w:p>
    <w:p w14:paraId="362D148B" w14:textId="77777777" w:rsidR="006C1FA7" w:rsidRPr="006C1FA7" w:rsidRDefault="006C1FA7" w:rsidP="006C1FA7">
      <w:pPr>
        <w:spacing w:after="0" w:line="240" w:lineRule="auto"/>
        <w:jc w:val="both"/>
        <w:rPr>
          <w:rFonts w:ascii="Arial" w:eastAsia="Times New Roman" w:hAnsi="Arial" w:cs="Arial"/>
          <w:b/>
          <w:color w:val="000000"/>
          <w:sz w:val="24"/>
          <w:szCs w:val="24"/>
          <w:lang w:eastAsia="pt-BR"/>
        </w:rPr>
      </w:pPr>
    </w:p>
    <w:p w14:paraId="7A79F39B" w14:textId="77777777" w:rsidR="006C1FA7" w:rsidRPr="006C1FA7" w:rsidRDefault="006C1FA7" w:rsidP="006C1FA7">
      <w:pPr>
        <w:shd w:val="clear" w:color="auto" w:fill="FFFFFF"/>
        <w:spacing w:after="0" w:line="240" w:lineRule="auto"/>
        <w:ind w:firstLine="708"/>
        <w:jc w:val="both"/>
        <w:rPr>
          <w:rFonts w:ascii="Arial" w:eastAsia="Times New Roman" w:hAnsi="Arial" w:cs="Arial"/>
          <w:color w:val="282828"/>
          <w:sz w:val="24"/>
          <w:szCs w:val="24"/>
          <w:lang w:eastAsia="pt-BR"/>
        </w:rPr>
      </w:pPr>
      <w:r w:rsidRPr="006C1FA7">
        <w:rPr>
          <w:rFonts w:ascii="Arial" w:eastAsia="Times New Roman" w:hAnsi="Arial" w:cs="Arial"/>
          <w:color w:val="282828"/>
          <w:sz w:val="24"/>
          <w:szCs w:val="24"/>
          <w:lang w:eastAsia="pt-BR"/>
        </w:rPr>
        <w:t>Pretende-se justificar a compatibilidade do preço a ser licitado para o objeto com os preços praticados no mercado. A razoabilidade do valor das contratações decorrentes de licitação </w:t>
      </w:r>
      <w:r w:rsidRPr="006C1FA7">
        <w:rPr>
          <w:rFonts w:ascii="Arial" w:eastAsia="Times New Roman" w:hAnsi="Arial" w:cs="Arial"/>
          <w:bCs/>
          <w:color w:val="000000"/>
          <w:sz w:val="24"/>
          <w:szCs w:val="24"/>
          <w:lang w:eastAsia="pt-BR"/>
        </w:rPr>
        <w:t>poderá ser aferida por meio da comparação da proposta apresentada com os preços praticados pela futura contratada junto a outros entes públicos e/ou privados, ou outros meios igualmente idôneo</w:t>
      </w:r>
      <w:r w:rsidRPr="006C1FA7">
        <w:rPr>
          <w:rFonts w:ascii="Arial" w:eastAsia="Times New Roman" w:hAnsi="Arial" w:cs="Arial"/>
          <w:b/>
          <w:bCs/>
          <w:color w:val="000000"/>
          <w:sz w:val="24"/>
          <w:szCs w:val="24"/>
          <w:lang w:eastAsia="pt-BR"/>
        </w:rPr>
        <w:t>s</w:t>
      </w:r>
      <w:r w:rsidRPr="006C1FA7">
        <w:rPr>
          <w:rFonts w:ascii="Arial" w:eastAsia="Times New Roman" w:hAnsi="Arial" w:cs="Arial"/>
          <w:color w:val="282828"/>
          <w:sz w:val="24"/>
          <w:szCs w:val="24"/>
          <w:lang w:eastAsia="pt-BR"/>
        </w:rPr>
        <w:t xml:space="preserve">. Também importante é o entendimento pacífico de que a justificativa de preço é elemento essencial da contratação, posto que a sua validade dependa da verificação da razoabilidade.  </w:t>
      </w:r>
      <w:r w:rsidRPr="006C1FA7">
        <w:rPr>
          <w:rFonts w:ascii="Arial" w:eastAsia="Times New Roman" w:hAnsi="Arial" w:cs="Arial"/>
          <w:bCs/>
          <w:color w:val="000000"/>
          <w:sz w:val="24"/>
          <w:szCs w:val="24"/>
          <w:lang w:eastAsia="pt-BR"/>
        </w:rPr>
        <w:t xml:space="preserve">Diversos são os parâmetros que poderão ser utilizados para se avaliar a adequação dos preços, até mesmo quando se tratar de fornecedor exclusivo. </w:t>
      </w:r>
    </w:p>
    <w:p w14:paraId="33837CB7" w14:textId="77777777" w:rsidR="006C1FA7" w:rsidRPr="006C1FA7" w:rsidRDefault="006C1FA7" w:rsidP="006C1FA7">
      <w:pPr>
        <w:shd w:val="clear" w:color="auto" w:fill="FFFFFF"/>
        <w:spacing w:after="0" w:line="240" w:lineRule="auto"/>
        <w:ind w:firstLine="708"/>
        <w:jc w:val="both"/>
        <w:rPr>
          <w:rFonts w:ascii="Arial" w:eastAsia="Times New Roman" w:hAnsi="Arial" w:cs="Arial"/>
          <w:sz w:val="24"/>
          <w:szCs w:val="24"/>
          <w:lang w:eastAsia="pt-BR"/>
        </w:rPr>
      </w:pPr>
      <w:r w:rsidRPr="006C1FA7">
        <w:rPr>
          <w:rFonts w:ascii="Arial" w:eastAsia="Times New Roman" w:hAnsi="Arial" w:cs="Arial"/>
          <w:color w:val="282828"/>
          <w:sz w:val="24"/>
          <w:szCs w:val="24"/>
          <w:lang w:eastAsia="pt-BR"/>
        </w:rPr>
        <w:t xml:space="preserve">Sobre esse tema, o doutrinador </w:t>
      </w:r>
      <w:r w:rsidRPr="006C1FA7">
        <w:rPr>
          <w:rFonts w:ascii="Arial" w:eastAsia="Times New Roman" w:hAnsi="Arial" w:cs="Arial"/>
          <w:i/>
          <w:color w:val="282828"/>
          <w:sz w:val="24"/>
          <w:szCs w:val="24"/>
          <w:lang w:eastAsia="pt-BR"/>
        </w:rPr>
        <w:t xml:space="preserve">Marçal </w:t>
      </w:r>
      <w:proofErr w:type="spellStart"/>
      <w:r w:rsidRPr="006C1FA7">
        <w:rPr>
          <w:rFonts w:ascii="Arial" w:eastAsia="Times New Roman" w:hAnsi="Arial" w:cs="Arial"/>
          <w:i/>
          <w:color w:val="282828"/>
          <w:sz w:val="24"/>
          <w:szCs w:val="24"/>
          <w:lang w:eastAsia="pt-BR"/>
        </w:rPr>
        <w:t>Justen</w:t>
      </w:r>
      <w:proofErr w:type="spellEnd"/>
      <w:r w:rsidRPr="006C1FA7">
        <w:rPr>
          <w:rFonts w:ascii="Arial" w:eastAsia="Times New Roman" w:hAnsi="Arial" w:cs="Arial"/>
          <w:i/>
          <w:color w:val="282828"/>
          <w:sz w:val="24"/>
          <w:szCs w:val="24"/>
          <w:lang w:eastAsia="pt-BR"/>
        </w:rPr>
        <w:t xml:space="preserve"> Filho</w:t>
      </w:r>
      <w:r w:rsidRPr="006C1FA7">
        <w:rPr>
          <w:rFonts w:ascii="Arial" w:eastAsia="Times New Roman" w:hAnsi="Arial" w:cs="Arial"/>
          <w:color w:val="282828"/>
          <w:sz w:val="24"/>
          <w:szCs w:val="24"/>
          <w:lang w:eastAsia="pt-BR"/>
        </w:rPr>
        <w:t> também afirma a existência de outros métodos possíveis para se evidenciar a razoabilidade dos preços. “Na</w:t>
      </w:r>
      <w:r w:rsidRPr="006C1FA7">
        <w:rPr>
          <w:rFonts w:ascii="Arial" w:eastAsia="Times New Roman" w:hAnsi="Arial" w:cs="Arial"/>
          <w:bCs/>
          <w:color w:val="000000"/>
          <w:sz w:val="24"/>
          <w:szCs w:val="24"/>
          <w:lang w:eastAsia="pt-BR"/>
        </w:rPr>
        <w:t xml:space="preserve"> impossibilidade de justificar o preço com base em contratos anteriores firmados entre a Administração e o particular, Marçal entende que “o contrato com a Administração Pública deverá ser praticado em condições econômicas similares com as adotadas pelo particular para o restante de sua atividade profissional</w:t>
      </w:r>
      <w:r w:rsidRPr="006C1FA7">
        <w:rPr>
          <w:rFonts w:ascii="Arial" w:eastAsia="Times New Roman" w:hAnsi="Arial" w:cs="Arial"/>
          <w:color w:val="282828"/>
          <w:sz w:val="24"/>
          <w:szCs w:val="24"/>
          <w:lang w:eastAsia="pt-BR"/>
        </w:rPr>
        <w:t xml:space="preserve">”. Dessa forma, </w:t>
      </w:r>
      <w:r w:rsidRPr="006C1FA7">
        <w:rPr>
          <w:rFonts w:ascii="Arial" w:eastAsia="Times New Roman" w:hAnsi="Arial" w:cs="Arial"/>
          <w:sz w:val="24"/>
          <w:szCs w:val="24"/>
          <w:lang w:eastAsia="pt-BR"/>
        </w:rPr>
        <w:t xml:space="preserve">constam dos autos documentos que comprovam a realização de pesquisa de preços previamente à fase externa da licitação efetuada junto a fornecedores interessados, bem como pesquisa realizada na rede mundial de computadores a respeito de objeto semelhante. Ficou demonstrado nos autos que a pesquisa de preços para a elaboração do orçamento estimativo da licitação não se restringiu a cotações realizadas com potenciais fornecedores, adotando-se, ainda, outras fontes como parâmetro, como contratações similares realizadas por outros órgãos ou entidades públicas, mídias e sítios eletrônicos especializados. O preço praticado por tais empresas, a fim de justificar e comprovar a coerência do preço da contratação ora a ser licitada encontra-se dentro do praticado no mercado. </w:t>
      </w:r>
    </w:p>
    <w:p w14:paraId="5654589D" w14:textId="77777777" w:rsidR="006C1FA7" w:rsidRPr="006C1FA7" w:rsidRDefault="006C1FA7" w:rsidP="006C1FA7">
      <w:pPr>
        <w:shd w:val="clear" w:color="auto" w:fill="FFFFFF"/>
        <w:spacing w:after="0" w:line="240" w:lineRule="auto"/>
        <w:jc w:val="both"/>
        <w:rPr>
          <w:rFonts w:ascii="Arial" w:eastAsia="Times New Roman" w:hAnsi="Arial" w:cs="Arial"/>
          <w:b/>
          <w:i/>
          <w:color w:val="000000"/>
          <w:sz w:val="24"/>
          <w:szCs w:val="24"/>
          <w:lang w:eastAsia="pt-BR"/>
        </w:rPr>
      </w:pPr>
    </w:p>
    <w:p w14:paraId="7CD85A98" w14:textId="77777777" w:rsidR="006C1FA7" w:rsidRPr="006C1FA7" w:rsidRDefault="006C1FA7" w:rsidP="006C1FA7">
      <w:pPr>
        <w:numPr>
          <w:ilvl w:val="0"/>
          <w:numId w:val="35"/>
        </w:numPr>
        <w:spacing w:after="200" w:line="276" w:lineRule="auto"/>
        <w:rPr>
          <w:rFonts w:ascii="Arial" w:hAnsi="Arial" w:cs="Arial"/>
          <w:b/>
          <w:sz w:val="24"/>
          <w:szCs w:val="24"/>
          <w:lang w:eastAsia="pt-BR"/>
        </w:rPr>
      </w:pPr>
      <w:r w:rsidRPr="006C1FA7">
        <w:rPr>
          <w:rFonts w:ascii="Arial" w:eastAsia="Calibri" w:hAnsi="Arial" w:cs="Arial"/>
          <w:b/>
          <w:sz w:val="24"/>
          <w:szCs w:val="24"/>
          <w:lang w:eastAsia="pt-BR"/>
        </w:rPr>
        <w:t xml:space="preserve">Forma e Regime de Fornecimento / </w:t>
      </w:r>
      <w:r w:rsidRPr="006C1FA7">
        <w:rPr>
          <w:rFonts w:ascii="Arial" w:hAnsi="Arial" w:cs="Arial"/>
          <w:b/>
          <w:sz w:val="24"/>
          <w:szCs w:val="24"/>
          <w:lang w:eastAsia="pt-BR"/>
        </w:rPr>
        <w:t xml:space="preserve">Critérios de aceitabilidade do objeto (recebimento do objeto): </w:t>
      </w:r>
    </w:p>
    <w:p w14:paraId="13187813" w14:textId="77777777" w:rsidR="006C1FA7" w:rsidRPr="006C1FA7" w:rsidRDefault="006C1FA7" w:rsidP="006C1FA7">
      <w:pPr>
        <w:numPr>
          <w:ilvl w:val="1"/>
          <w:numId w:val="35"/>
        </w:numPr>
        <w:shd w:val="clear" w:color="auto" w:fill="FFFFFF"/>
        <w:spacing w:after="0" w:line="240" w:lineRule="auto"/>
        <w:ind w:left="0" w:firstLine="0"/>
        <w:jc w:val="both"/>
        <w:rPr>
          <w:rFonts w:ascii="Arial" w:eastAsia="Calibri" w:hAnsi="Arial" w:cs="Arial"/>
          <w:sz w:val="24"/>
          <w:szCs w:val="24"/>
          <w:lang w:eastAsia="pt-BR"/>
        </w:rPr>
      </w:pPr>
      <w:r w:rsidRPr="006C1FA7">
        <w:rPr>
          <w:rFonts w:ascii="Arial" w:eastAsia="Calibri" w:hAnsi="Arial" w:cs="Arial"/>
          <w:sz w:val="24"/>
          <w:szCs w:val="24"/>
          <w:lang w:eastAsia="pt-BR"/>
        </w:rPr>
        <w:t xml:space="preserve">O objeto será realizado por fornecimento indireto, imediato, pelo regime de empreitada por preço unitário, conforme especificações técnicas e características mínimas constantes neste Termo. O objeto deverá ser entregue na sede da Câmara Municipal de Extrema, situada na Avenida Delegado Waldemar Gomes Pinto, 1626. Bairro Ponte Nova, em Extrema, MG. </w:t>
      </w:r>
    </w:p>
    <w:p w14:paraId="2CC3384F" w14:textId="77777777" w:rsidR="006C1FA7" w:rsidRPr="006C1FA7" w:rsidRDefault="006C1FA7" w:rsidP="006C1FA7">
      <w:pPr>
        <w:shd w:val="clear" w:color="auto" w:fill="FFFFFF"/>
        <w:spacing w:after="0" w:line="240" w:lineRule="auto"/>
        <w:ind w:left="720"/>
        <w:jc w:val="both"/>
        <w:rPr>
          <w:rFonts w:ascii="Arial" w:eastAsia="Calibri" w:hAnsi="Arial" w:cs="Arial"/>
          <w:sz w:val="24"/>
          <w:szCs w:val="24"/>
          <w:lang w:eastAsia="pt-BR"/>
        </w:rPr>
      </w:pPr>
    </w:p>
    <w:p w14:paraId="58540C82" w14:textId="77777777" w:rsidR="006C1FA7" w:rsidRPr="006C1FA7" w:rsidRDefault="006C1FA7" w:rsidP="006C1FA7">
      <w:pPr>
        <w:numPr>
          <w:ilvl w:val="0"/>
          <w:numId w:val="35"/>
        </w:numPr>
        <w:spacing w:after="0" w:line="240" w:lineRule="auto"/>
        <w:ind w:left="0" w:firstLine="0"/>
        <w:jc w:val="both"/>
        <w:rPr>
          <w:rFonts w:ascii="Arial" w:eastAsia="Times New Roman" w:hAnsi="Arial" w:cs="Arial"/>
          <w:b/>
          <w:sz w:val="24"/>
          <w:szCs w:val="24"/>
          <w:lang w:eastAsia="pt-BR"/>
        </w:rPr>
      </w:pPr>
      <w:r w:rsidRPr="006C1FA7">
        <w:rPr>
          <w:rFonts w:ascii="Arial" w:eastAsia="Times New Roman" w:hAnsi="Arial" w:cs="Arial"/>
          <w:b/>
          <w:sz w:val="24"/>
          <w:szCs w:val="24"/>
          <w:lang w:eastAsia="pt-BR"/>
        </w:rPr>
        <w:t xml:space="preserve">Requisitos necessários: </w:t>
      </w:r>
    </w:p>
    <w:p w14:paraId="2B70C0F4" w14:textId="77777777" w:rsidR="006C1FA7" w:rsidRPr="006C1FA7" w:rsidRDefault="006C1FA7" w:rsidP="006C1FA7">
      <w:pPr>
        <w:spacing w:after="0" w:line="240" w:lineRule="auto"/>
        <w:rPr>
          <w:rFonts w:ascii="Arial" w:eastAsia="Times New Roman" w:hAnsi="Arial" w:cs="Arial"/>
          <w:bCs/>
          <w:color w:val="000000"/>
          <w:sz w:val="24"/>
          <w:szCs w:val="24"/>
          <w:lang w:eastAsia="zh-CN"/>
        </w:rPr>
      </w:pPr>
    </w:p>
    <w:p w14:paraId="1FA70F6F" w14:textId="77777777" w:rsidR="006C1FA7" w:rsidRPr="006C1FA7" w:rsidRDefault="006C1FA7" w:rsidP="006C1FA7">
      <w:pPr>
        <w:spacing w:after="0" w:line="240" w:lineRule="auto"/>
        <w:jc w:val="both"/>
        <w:rPr>
          <w:rFonts w:ascii="Arial" w:eastAsia="Times New Roman" w:hAnsi="Arial" w:cs="Arial"/>
          <w:b/>
          <w:bCs/>
          <w:color w:val="000000"/>
          <w:sz w:val="24"/>
          <w:szCs w:val="24"/>
          <w:lang w:eastAsia="zh-CN"/>
        </w:rPr>
      </w:pPr>
      <w:r w:rsidRPr="006C1FA7">
        <w:rPr>
          <w:rFonts w:ascii="Arial" w:eastAsia="Times New Roman" w:hAnsi="Arial" w:cs="Arial"/>
          <w:b/>
          <w:bCs/>
          <w:color w:val="000000"/>
          <w:sz w:val="24"/>
          <w:szCs w:val="24"/>
          <w:lang w:eastAsia="zh-CN"/>
        </w:rPr>
        <w:t>I – HABILITAÇÃO JURÍDICA:</w:t>
      </w:r>
    </w:p>
    <w:p w14:paraId="6707D10A" w14:textId="77777777" w:rsidR="006C1FA7" w:rsidRPr="006C1FA7" w:rsidRDefault="006C1FA7" w:rsidP="006C1FA7">
      <w:pPr>
        <w:spacing w:after="0" w:line="240" w:lineRule="auto"/>
        <w:jc w:val="both"/>
        <w:rPr>
          <w:rFonts w:ascii="Arial" w:eastAsia="Times New Roman" w:hAnsi="Arial" w:cs="Arial"/>
          <w:bCs/>
          <w:color w:val="000000"/>
          <w:sz w:val="24"/>
          <w:szCs w:val="24"/>
          <w:lang w:eastAsia="zh-CN"/>
        </w:rPr>
      </w:pPr>
    </w:p>
    <w:p w14:paraId="31EB63EB" w14:textId="77777777" w:rsidR="006C1FA7" w:rsidRPr="006C1FA7" w:rsidRDefault="006C1FA7" w:rsidP="006C1FA7">
      <w:pPr>
        <w:numPr>
          <w:ilvl w:val="0"/>
          <w:numId w:val="37"/>
        </w:numPr>
        <w:spacing w:after="0" w:line="240" w:lineRule="auto"/>
        <w:ind w:left="0" w:firstLine="0"/>
        <w:jc w:val="both"/>
        <w:rPr>
          <w:rFonts w:ascii="Arial" w:eastAsia="Times New Roman" w:hAnsi="Arial" w:cs="Arial"/>
          <w:bCs/>
          <w:color w:val="000000"/>
          <w:sz w:val="24"/>
          <w:szCs w:val="24"/>
          <w:lang w:eastAsia="zh-CN"/>
        </w:rPr>
      </w:pPr>
      <w:r w:rsidRPr="006C1FA7">
        <w:rPr>
          <w:rFonts w:ascii="Arial" w:eastAsia="Times New Roman" w:hAnsi="Arial" w:cs="Arial"/>
          <w:bCs/>
          <w:color w:val="000000"/>
          <w:sz w:val="24"/>
          <w:szCs w:val="24"/>
          <w:lang w:eastAsia="zh-CN"/>
        </w:rPr>
        <w:t>Registro comercial, no caso de empresa individual;</w:t>
      </w:r>
    </w:p>
    <w:p w14:paraId="2E650ECE" w14:textId="77777777" w:rsidR="006C1FA7" w:rsidRPr="006C1FA7" w:rsidRDefault="006C1FA7" w:rsidP="006C1FA7">
      <w:pPr>
        <w:spacing w:after="0" w:line="240" w:lineRule="auto"/>
        <w:jc w:val="both"/>
        <w:rPr>
          <w:rFonts w:ascii="Arial" w:eastAsia="Times New Roman" w:hAnsi="Arial" w:cs="Arial"/>
          <w:bCs/>
          <w:color w:val="000000"/>
          <w:sz w:val="24"/>
          <w:szCs w:val="24"/>
          <w:lang w:eastAsia="zh-CN"/>
        </w:rPr>
      </w:pPr>
    </w:p>
    <w:p w14:paraId="75F5C5E8" w14:textId="77777777" w:rsidR="006C1FA7" w:rsidRPr="006C1FA7" w:rsidRDefault="006C1FA7" w:rsidP="006C1FA7">
      <w:pPr>
        <w:spacing w:after="0" w:line="240" w:lineRule="auto"/>
        <w:jc w:val="both"/>
        <w:rPr>
          <w:rFonts w:ascii="Arial" w:eastAsia="Times New Roman" w:hAnsi="Arial" w:cs="Arial"/>
          <w:bCs/>
          <w:color w:val="000000"/>
          <w:sz w:val="24"/>
          <w:szCs w:val="24"/>
          <w:lang w:eastAsia="zh-CN"/>
        </w:rPr>
      </w:pPr>
      <w:r w:rsidRPr="006C1FA7">
        <w:rPr>
          <w:rFonts w:ascii="Arial" w:eastAsia="Times New Roman" w:hAnsi="Arial" w:cs="Arial"/>
          <w:bCs/>
          <w:color w:val="000000"/>
          <w:sz w:val="24"/>
          <w:szCs w:val="24"/>
          <w:lang w:eastAsia="zh-CN"/>
        </w:rPr>
        <w:t xml:space="preserve">b) Ato constitutivo, estatuto ou contrato social em vigor, devidamente registrado, em se tratando de sociedades comerciais, e, no caso de sociedades por ações, acompanhado de documentos de eleição de seus administradores; </w:t>
      </w:r>
    </w:p>
    <w:p w14:paraId="70B643A6" w14:textId="77777777" w:rsidR="006C1FA7" w:rsidRPr="006C1FA7" w:rsidRDefault="006C1FA7" w:rsidP="006C1FA7">
      <w:pPr>
        <w:spacing w:after="0" w:line="240" w:lineRule="auto"/>
        <w:jc w:val="both"/>
        <w:rPr>
          <w:rFonts w:ascii="Arial" w:eastAsia="Times New Roman" w:hAnsi="Arial" w:cs="Arial"/>
          <w:bCs/>
          <w:color w:val="000000"/>
          <w:sz w:val="24"/>
          <w:szCs w:val="24"/>
          <w:lang w:eastAsia="zh-CN"/>
        </w:rPr>
      </w:pPr>
    </w:p>
    <w:p w14:paraId="1B4E2693" w14:textId="77777777" w:rsidR="006C1FA7" w:rsidRPr="006C1FA7" w:rsidRDefault="006C1FA7" w:rsidP="006C1FA7">
      <w:pPr>
        <w:spacing w:after="0" w:line="240" w:lineRule="auto"/>
        <w:jc w:val="both"/>
        <w:rPr>
          <w:rFonts w:ascii="Arial" w:eastAsia="Times New Roman" w:hAnsi="Arial" w:cs="Arial"/>
          <w:bCs/>
          <w:color w:val="000000"/>
          <w:sz w:val="24"/>
          <w:szCs w:val="24"/>
          <w:lang w:eastAsia="zh-CN"/>
        </w:rPr>
      </w:pPr>
      <w:r w:rsidRPr="006C1FA7">
        <w:rPr>
          <w:rFonts w:ascii="Arial" w:eastAsia="Times New Roman" w:hAnsi="Arial" w:cs="Arial"/>
          <w:bCs/>
          <w:color w:val="000000"/>
          <w:sz w:val="24"/>
          <w:szCs w:val="24"/>
          <w:lang w:eastAsia="zh-CN"/>
        </w:rPr>
        <w:t>c) Decreto de autorização, em se tratando de empresa ou sociedade estrangeira em funcionamento no país, e ato de registro ou autorização para funcionamento expedido pelo órgão competente, quando a atividade assim o exigir;</w:t>
      </w:r>
    </w:p>
    <w:p w14:paraId="202AA534" w14:textId="77777777" w:rsidR="006C1FA7" w:rsidRPr="006C1FA7" w:rsidRDefault="006C1FA7" w:rsidP="006C1FA7">
      <w:pPr>
        <w:spacing w:after="0" w:line="240" w:lineRule="auto"/>
        <w:jc w:val="both"/>
        <w:rPr>
          <w:rFonts w:ascii="Arial" w:eastAsia="Times New Roman" w:hAnsi="Arial" w:cs="Arial"/>
          <w:bCs/>
          <w:color w:val="000000"/>
          <w:sz w:val="24"/>
          <w:szCs w:val="24"/>
          <w:lang w:eastAsia="zh-CN"/>
        </w:rPr>
      </w:pPr>
    </w:p>
    <w:p w14:paraId="1F108087" w14:textId="77777777" w:rsidR="006C1FA7" w:rsidRPr="006C1FA7" w:rsidRDefault="006C1FA7" w:rsidP="006C1FA7">
      <w:pPr>
        <w:spacing w:after="0" w:line="240" w:lineRule="auto"/>
        <w:jc w:val="both"/>
        <w:rPr>
          <w:rFonts w:ascii="Arial" w:eastAsia="Times New Roman" w:hAnsi="Arial" w:cs="Arial"/>
          <w:b/>
          <w:bCs/>
          <w:color w:val="000000"/>
          <w:sz w:val="24"/>
          <w:szCs w:val="24"/>
          <w:lang w:eastAsia="zh-CN"/>
        </w:rPr>
      </w:pPr>
      <w:r w:rsidRPr="006C1FA7">
        <w:rPr>
          <w:rFonts w:ascii="Arial" w:eastAsia="Times New Roman" w:hAnsi="Arial" w:cs="Arial"/>
          <w:b/>
          <w:bCs/>
          <w:color w:val="000000"/>
          <w:sz w:val="24"/>
          <w:szCs w:val="24"/>
          <w:lang w:eastAsia="zh-CN"/>
        </w:rPr>
        <w:t>II – REGULARIDADE FISCAL E TRABALHISTA:</w:t>
      </w:r>
    </w:p>
    <w:p w14:paraId="571F7D34" w14:textId="77777777" w:rsidR="006C1FA7" w:rsidRPr="006C1FA7" w:rsidRDefault="006C1FA7" w:rsidP="006C1FA7">
      <w:pPr>
        <w:spacing w:after="0" w:line="240" w:lineRule="auto"/>
        <w:jc w:val="both"/>
        <w:rPr>
          <w:rFonts w:ascii="Arial" w:eastAsia="Times New Roman" w:hAnsi="Arial" w:cs="Arial"/>
          <w:bCs/>
          <w:color w:val="000000"/>
          <w:sz w:val="24"/>
          <w:szCs w:val="24"/>
          <w:lang w:eastAsia="zh-CN"/>
        </w:rPr>
      </w:pPr>
    </w:p>
    <w:p w14:paraId="6E131CA3" w14:textId="77777777" w:rsidR="006C1FA7" w:rsidRPr="006C1FA7" w:rsidRDefault="006C1FA7" w:rsidP="006C1FA7">
      <w:pPr>
        <w:spacing w:after="0" w:line="240" w:lineRule="auto"/>
        <w:jc w:val="both"/>
        <w:rPr>
          <w:rFonts w:ascii="Arial" w:eastAsia="Times New Roman" w:hAnsi="Arial" w:cs="Arial"/>
          <w:bCs/>
          <w:color w:val="000000"/>
          <w:sz w:val="24"/>
          <w:szCs w:val="24"/>
          <w:lang w:eastAsia="zh-CN"/>
        </w:rPr>
      </w:pPr>
      <w:r w:rsidRPr="006C1FA7">
        <w:rPr>
          <w:rFonts w:ascii="Arial" w:eastAsia="Times New Roman" w:hAnsi="Arial" w:cs="Arial"/>
          <w:bCs/>
          <w:color w:val="000000"/>
          <w:sz w:val="24"/>
          <w:szCs w:val="24"/>
          <w:lang w:eastAsia="zh-CN"/>
        </w:rPr>
        <w:t xml:space="preserve">a) </w:t>
      </w:r>
      <w:r w:rsidRPr="006C1FA7">
        <w:rPr>
          <w:rFonts w:ascii="Arial" w:eastAsia="Times New Roman" w:hAnsi="Arial" w:cs="Arial"/>
          <w:bCs/>
          <w:color w:val="000000"/>
          <w:sz w:val="24"/>
          <w:szCs w:val="24"/>
          <w:lang w:eastAsia="zh-CN"/>
        </w:rPr>
        <w:tab/>
        <w:t>Prova de inscrição no Cadastro Nacional de Pessoa Jurídica do Ministério da Fazenda – CNPJ/MF;</w:t>
      </w:r>
    </w:p>
    <w:p w14:paraId="6E3E96DE" w14:textId="77777777" w:rsidR="006C1FA7" w:rsidRPr="006C1FA7" w:rsidRDefault="006C1FA7" w:rsidP="006C1FA7">
      <w:pPr>
        <w:spacing w:after="0" w:line="240" w:lineRule="auto"/>
        <w:jc w:val="both"/>
        <w:rPr>
          <w:rFonts w:ascii="Arial" w:eastAsia="Times New Roman" w:hAnsi="Arial" w:cs="Arial"/>
          <w:bCs/>
          <w:color w:val="000000"/>
          <w:sz w:val="24"/>
          <w:szCs w:val="24"/>
          <w:lang w:eastAsia="zh-CN"/>
        </w:rPr>
      </w:pPr>
    </w:p>
    <w:p w14:paraId="722EB403" w14:textId="77777777" w:rsidR="006C1FA7" w:rsidRPr="006C1FA7" w:rsidRDefault="006C1FA7" w:rsidP="006C1FA7">
      <w:pPr>
        <w:spacing w:after="0" w:line="240" w:lineRule="auto"/>
        <w:jc w:val="both"/>
        <w:rPr>
          <w:rFonts w:ascii="Arial" w:eastAsia="Times New Roman" w:hAnsi="Arial" w:cs="Arial"/>
          <w:bCs/>
          <w:color w:val="000000"/>
          <w:sz w:val="24"/>
          <w:szCs w:val="24"/>
          <w:lang w:eastAsia="zh-CN"/>
        </w:rPr>
      </w:pPr>
      <w:r w:rsidRPr="006C1FA7">
        <w:rPr>
          <w:rFonts w:ascii="Arial" w:eastAsia="Times New Roman" w:hAnsi="Arial" w:cs="Arial"/>
          <w:bCs/>
          <w:color w:val="000000"/>
          <w:sz w:val="24"/>
          <w:szCs w:val="24"/>
          <w:lang w:eastAsia="zh-CN"/>
        </w:rPr>
        <w:t>b)</w:t>
      </w:r>
      <w:r w:rsidRPr="006C1FA7">
        <w:rPr>
          <w:rFonts w:ascii="Arial" w:eastAsia="Times New Roman" w:hAnsi="Arial" w:cs="Arial"/>
          <w:bCs/>
          <w:color w:val="000000"/>
          <w:sz w:val="24"/>
          <w:szCs w:val="24"/>
          <w:lang w:eastAsia="zh-CN"/>
        </w:rPr>
        <w:tab/>
        <w:t>Prova de regularidade para com a Fazenda Estadual do domicílio ou sede do licitante, ou outra equivalente, na forma da lei, com prazo de validade em vigor;</w:t>
      </w:r>
    </w:p>
    <w:p w14:paraId="04BCD08D" w14:textId="77777777" w:rsidR="006C1FA7" w:rsidRPr="006C1FA7" w:rsidRDefault="006C1FA7" w:rsidP="006C1FA7">
      <w:pPr>
        <w:spacing w:after="0" w:line="240" w:lineRule="auto"/>
        <w:jc w:val="both"/>
        <w:rPr>
          <w:rFonts w:ascii="Arial" w:eastAsia="Times New Roman" w:hAnsi="Arial" w:cs="Arial"/>
          <w:bCs/>
          <w:color w:val="000000"/>
          <w:sz w:val="24"/>
          <w:szCs w:val="24"/>
          <w:lang w:eastAsia="zh-CN"/>
        </w:rPr>
      </w:pPr>
    </w:p>
    <w:p w14:paraId="5A9975A2" w14:textId="77777777" w:rsidR="006C1FA7" w:rsidRPr="006C1FA7" w:rsidRDefault="006C1FA7" w:rsidP="006C1FA7">
      <w:pPr>
        <w:spacing w:after="0" w:line="240" w:lineRule="auto"/>
        <w:jc w:val="both"/>
        <w:rPr>
          <w:rFonts w:ascii="Arial" w:eastAsia="Times New Roman" w:hAnsi="Arial" w:cs="Arial"/>
          <w:bCs/>
          <w:color w:val="000000"/>
          <w:sz w:val="24"/>
          <w:szCs w:val="24"/>
          <w:lang w:eastAsia="zh-CN"/>
        </w:rPr>
      </w:pPr>
      <w:r w:rsidRPr="006C1FA7">
        <w:rPr>
          <w:rFonts w:ascii="Arial" w:eastAsia="Times New Roman" w:hAnsi="Arial" w:cs="Arial"/>
          <w:bCs/>
          <w:color w:val="000000"/>
          <w:sz w:val="24"/>
          <w:szCs w:val="24"/>
          <w:lang w:eastAsia="zh-CN"/>
        </w:rPr>
        <w:t>c)</w:t>
      </w:r>
      <w:r w:rsidRPr="006C1FA7">
        <w:rPr>
          <w:rFonts w:ascii="Arial" w:eastAsia="Times New Roman" w:hAnsi="Arial" w:cs="Arial"/>
          <w:bCs/>
          <w:color w:val="000000"/>
          <w:sz w:val="24"/>
          <w:szCs w:val="24"/>
          <w:lang w:eastAsia="zh-CN"/>
        </w:rPr>
        <w:tab/>
        <w:t>Prova de regularidade com débitos relativos aos Tributos Federais e à dívida ativa da União;</w:t>
      </w:r>
    </w:p>
    <w:p w14:paraId="4C429B79" w14:textId="77777777" w:rsidR="006C1FA7" w:rsidRPr="006C1FA7" w:rsidRDefault="006C1FA7" w:rsidP="006C1FA7">
      <w:pPr>
        <w:spacing w:after="0" w:line="240" w:lineRule="auto"/>
        <w:jc w:val="both"/>
        <w:rPr>
          <w:rFonts w:ascii="Arial" w:eastAsia="Times New Roman" w:hAnsi="Arial" w:cs="Arial"/>
          <w:bCs/>
          <w:color w:val="000000"/>
          <w:sz w:val="24"/>
          <w:szCs w:val="24"/>
          <w:lang w:eastAsia="zh-CN"/>
        </w:rPr>
      </w:pPr>
    </w:p>
    <w:p w14:paraId="32533FB5" w14:textId="77777777" w:rsidR="006C1FA7" w:rsidRPr="006C1FA7" w:rsidRDefault="006C1FA7" w:rsidP="006C1FA7">
      <w:pPr>
        <w:spacing w:after="0" w:line="240" w:lineRule="auto"/>
        <w:jc w:val="both"/>
        <w:rPr>
          <w:rFonts w:ascii="Arial" w:eastAsia="Times New Roman" w:hAnsi="Arial" w:cs="Arial"/>
          <w:bCs/>
          <w:color w:val="000000"/>
          <w:sz w:val="24"/>
          <w:szCs w:val="24"/>
          <w:lang w:eastAsia="zh-CN"/>
        </w:rPr>
      </w:pPr>
      <w:r w:rsidRPr="006C1FA7">
        <w:rPr>
          <w:rFonts w:ascii="Arial" w:eastAsia="Times New Roman" w:hAnsi="Arial" w:cs="Arial"/>
          <w:bCs/>
          <w:color w:val="000000"/>
          <w:sz w:val="24"/>
          <w:szCs w:val="24"/>
          <w:lang w:eastAsia="zh-CN"/>
        </w:rPr>
        <w:t xml:space="preserve">d) </w:t>
      </w:r>
      <w:r w:rsidRPr="006C1FA7">
        <w:rPr>
          <w:rFonts w:ascii="Arial" w:eastAsia="Times New Roman" w:hAnsi="Arial" w:cs="Arial"/>
          <w:bCs/>
          <w:color w:val="000000"/>
          <w:sz w:val="24"/>
          <w:szCs w:val="24"/>
          <w:lang w:eastAsia="zh-CN"/>
        </w:rPr>
        <w:tab/>
        <w:t>Prova de regularidade para com o FGTS – Fundo de Garantia de Tempo de Serviço (Lei n° 9.012, de 30/03/95), através da apresentação do Certificado de Regularidade de Situação do FGTS (CRF), emitido pela Caixa Econômica Federal, ou do documento denominado “Situação de Regularidade do Empregador”, com prazo de validade em vigor na data de encerramento do prazo de entrega dos envelopes;</w:t>
      </w:r>
    </w:p>
    <w:p w14:paraId="3EBFD8EC" w14:textId="77777777" w:rsidR="006C1FA7" w:rsidRPr="006C1FA7" w:rsidRDefault="006C1FA7" w:rsidP="006C1FA7">
      <w:pPr>
        <w:spacing w:after="0" w:line="240" w:lineRule="auto"/>
        <w:jc w:val="both"/>
        <w:rPr>
          <w:rFonts w:ascii="Arial" w:eastAsia="Times New Roman" w:hAnsi="Arial" w:cs="Arial"/>
          <w:bCs/>
          <w:color w:val="000000"/>
          <w:sz w:val="24"/>
          <w:szCs w:val="24"/>
          <w:lang w:eastAsia="zh-CN"/>
        </w:rPr>
      </w:pPr>
      <w:r w:rsidRPr="006C1FA7">
        <w:rPr>
          <w:rFonts w:ascii="Arial" w:eastAsia="Times New Roman" w:hAnsi="Arial" w:cs="Arial"/>
          <w:bCs/>
          <w:color w:val="000000"/>
          <w:sz w:val="24"/>
          <w:szCs w:val="24"/>
          <w:lang w:eastAsia="zh-CN"/>
        </w:rPr>
        <w:t xml:space="preserve">e) </w:t>
      </w:r>
      <w:r w:rsidRPr="006C1FA7">
        <w:rPr>
          <w:rFonts w:ascii="Arial" w:eastAsia="Times New Roman" w:hAnsi="Arial" w:cs="Arial"/>
          <w:bCs/>
          <w:color w:val="000000"/>
          <w:sz w:val="24"/>
          <w:szCs w:val="24"/>
          <w:lang w:eastAsia="zh-CN"/>
        </w:rPr>
        <w:tab/>
        <w:t>Prova de regularidade Trabalhista, mediante a apresentação da CNDT – Certidão Negativa de Débitos Trabalhistas ou da CPDT – Certidão Positiva de Débitos Trabalhistas com efeitos de negativa;</w:t>
      </w:r>
    </w:p>
    <w:p w14:paraId="60F1AB3A" w14:textId="77777777" w:rsidR="006C1FA7" w:rsidRPr="006C1FA7" w:rsidRDefault="006C1FA7" w:rsidP="006C1FA7">
      <w:pPr>
        <w:spacing w:after="0" w:line="240" w:lineRule="auto"/>
        <w:jc w:val="both"/>
        <w:rPr>
          <w:rFonts w:ascii="Arial" w:eastAsia="Times New Roman" w:hAnsi="Arial" w:cs="Arial"/>
          <w:bCs/>
          <w:color w:val="000000"/>
          <w:sz w:val="24"/>
          <w:szCs w:val="24"/>
          <w:lang w:eastAsia="zh-CN"/>
        </w:rPr>
      </w:pPr>
    </w:p>
    <w:p w14:paraId="3242B394" w14:textId="77777777" w:rsidR="006C1FA7" w:rsidRPr="006C1FA7" w:rsidRDefault="006C1FA7" w:rsidP="006C1FA7">
      <w:pPr>
        <w:spacing w:after="0" w:line="240" w:lineRule="auto"/>
        <w:jc w:val="both"/>
        <w:rPr>
          <w:rFonts w:ascii="Arial" w:eastAsia="Times New Roman" w:hAnsi="Arial" w:cs="Arial"/>
          <w:bCs/>
          <w:color w:val="000000"/>
          <w:sz w:val="24"/>
          <w:szCs w:val="24"/>
          <w:lang w:eastAsia="zh-CN"/>
        </w:rPr>
      </w:pPr>
      <w:r w:rsidRPr="006C1FA7">
        <w:rPr>
          <w:rFonts w:ascii="Arial" w:eastAsia="Times New Roman" w:hAnsi="Arial" w:cs="Arial"/>
          <w:bCs/>
          <w:color w:val="000000"/>
          <w:sz w:val="24"/>
          <w:szCs w:val="24"/>
          <w:lang w:eastAsia="zh-CN"/>
        </w:rPr>
        <w:t xml:space="preserve">f) </w:t>
      </w:r>
      <w:r w:rsidRPr="006C1FA7">
        <w:rPr>
          <w:rFonts w:ascii="Arial" w:eastAsia="Times New Roman" w:hAnsi="Arial" w:cs="Arial"/>
          <w:bCs/>
          <w:color w:val="000000"/>
          <w:sz w:val="24"/>
          <w:szCs w:val="24"/>
          <w:lang w:eastAsia="zh-CN"/>
        </w:rPr>
        <w:tab/>
        <w:t>Prova de regularidade de Débitos da Fazenda Municipal (CND) do domicílio ou sede do licitante, ou outra equivalente, na forma da lei, com prazo de validade em vigor;</w:t>
      </w:r>
    </w:p>
    <w:p w14:paraId="43EFF0A2" w14:textId="77777777" w:rsidR="006C1FA7" w:rsidRPr="006C1FA7" w:rsidRDefault="006C1FA7" w:rsidP="006C1FA7">
      <w:pPr>
        <w:spacing w:after="0" w:line="240" w:lineRule="auto"/>
        <w:jc w:val="both"/>
        <w:rPr>
          <w:rFonts w:ascii="Arial" w:eastAsia="Times New Roman" w:hAnsi="Arial" w:cs="Arial"/>
          <w:bCs/>
          <w:color w:val="000000"/>
          <w:sz w:val="24"/>
          <w:szCs w:val="24"/>
          <w:lang w:eastAsia="zh-CN"/>
        </w:rPr>
      </w:pPr>
    </w:p>
    <w:p w14:paraId="66EF55B5" w14:textId="77777777" w:rsidR="006C1FA7" w:rsidRPr="006C1FA7" w:rsidRDefault="006C1FA7" w:rsidP="006C1FA7">
      <w:pPr>
        <w:spacing w:after="0" w:line="240" w:lineRule="auto"/>
        <w:jc w:val="both"/>
        <w:rPr>
          <w:rFonts w:ascii="Arial" w:eastAsia="Times New Roman" w:hAnsi="Arial" w:cs="Arial"/>
          <w:bCs/>
          <w:color w:val="000000"/>
          <w:sz w:val="24"/>
          <w:szCs w:val="24"/>
          <w:lang w:eastAsia="zh-CN"/>
        </w:rPr>
      </w:pPr>
      <w:r w:rsidRPr="006C1FA7">
        <w:rPr>
          <w:rFonts w:ascii="Arial" w:eastAsia="Times New Roman" w:hAnsi="Arial" w:cs="Arial"/>
          <w:bCs/>
          <w:color w:val="000000"/>
          <w:sz w:val="24"/>
          <w:szCs w:val="24"/>
          <w:lang w:eastAsia="zh-CN"/>
        </w:rPr>
        <w:t xml:space="preserve">g) </w:t>
      </w:r>
      <w:r w:rsidRPr="006C1FA7">
        <w:rPr>
          <w:rFonts w:ascii="Arial" w:eastAsia="Times New Roman" w:hAnsi="Arial" w:cs="Arial"/>
          <w:bCs/>
          <w:color w:val="000000"/>
          <w:sz w:val="24"/>
          <w:szCs w:val="24"/>
          <w:lang w:eastAsia="zh-CN"/>
        </w:rPr>
        <w:tab/>
        <w:t>As provas de regularidades poderão ser Certidões Negativas de Débitos ou Certidões Positivas com efeitos de Negativas.</w:t>
      </w:r>
    </w:p>
    <w:p w14:paraId="06B7FF50" w14:textId="77777777" w:rsidR="006C1FA7" w:rsidRPr="006C1FA7" w:rsidRDefault="006C1FA7" w:rsidP="006C1FA7">
      <w:pPr>
        <w:spacing w:after="0" w:line="240" w:lineRule="auto"/>
        <w:jc w:val="both"/>
        <w:rPr>
          <w:rFonts w:ascii="Arial" w:eastAsia="Times New Roman" w:hAnsi="Arial" w:cs="Arial"/>
          <w:bCs/>
          <w:color w:val="000000"/>
          <w:sz w:val="24"/>
          <w:szCs w:val="24"/>
          <w:lang w:eastAsia="zh-CN"/>
        </w:rPr>
      </w:pPr>
    </w:p>
    <w:p w14:paraId="5BCA4B85" w14:textId="77777777" w:rsidR="006C1FA7" w:rsidRPr="006C1FA7" w:rsidRDefault="006C1FA7" w:rsidP="006C1FA7">
      <w:pPr>
        <w:spacing w:after="0" w:line="240" w:lineRule="auto"/>
        <w:jc w:val="both"/>
        <w:rPr>
          <w:rFonts w:ascii="Arial" w:eastAsia="Times New Roman" w:hAnsi="Arial" w:cs="Arial"/>
          <w:b/>
          <w:bCs/>
          <w:color w:val="000000"/>
          <w:sz w:val="24"/>
          <w:szCs w:val="24"/>
          <w:lang w:eastAsia="zh-CN"/>
        </w:rPr>
      </w:pPr>
      <w:r w:rsidRPr="006C1FA7">
        <w:rPr>
          <w:rFonts w:ascii="Arial" w:eastAsia="Times New Roman" w:hAnsi="Arial" w:cs="Arial"/>
          <w:b/>
          <w:bCs/>
          <w:color w:val="000000"/>
          <w:sz w:val="24"/>
          <w:szCs w:val="24"/>
          <w:lang w:eastAsia="zh-CN"/>
        </w:rPr>
        <w:t>III – Qualificação técnica:</w:t>
      </w:r>
    </w:p>
    <w:p w14:paraId="7AC014A4" w14:textId="77777777" w:rsidR="006C1FA7" w:rsidRPr="006C1FA7" w:rsidRDefault="006C1FA7" w:rsidP="006C1FA7">
      <w:pPr>
        <w:widowControl w:val="0"/>
        <w:suppressAutoHyphens/>
        <w:spacing w:after="0" w:line="240" w:lineRule="auto"/>
        <w:jc w:val="both"/>
        <w:rPr>
          <w:rFonts w:ascii="Arial" w:eastAsia="Times New Roman" w:hAnsi="Arial" w:cs="Arial"/>
          <w:sz w:val="24"/>
          <w:szCs w:val="24"/>
          <w:shd w:val="clear" w:color="auto" w:fill="FFFF00"/>
          <w:lang w:eastAsia="zh-CN"/>
        </w:rPr>
      </w:pPr>
    </w:p>
    <w:p w14:paraId="35E4C3ED" w14:textId="77777777" w:rsidR="006C1FA7" w:rsidRPr="006C1FA7" w:rsidRDefault="006C1FA7" w:rsidP="006C1FA7">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6C1FA7">
        <w:rPr>
          <w:rFonts w:ascii="Arial" w:eastAsia="Times New Roman" w:hAnsi="Arial" w:cs="Arial"/>
          <w:b/>
          <w:sz w:val="24"/>
          <w:szCs w:val="24"/>
          <w:lang w:eastAsia="zh-CN"/>
        </w:rPr>
        <w:t>ATESTADO DE CAPACIDADE TÉCNICO OPERACIONAL:</w:t>
      </w:r>
      <w:r w:rsidRPr="006C1FA7">
        <w:rPr>
          <w:rFonts w:ascii="Arial" w:eastAsia="Times New Roman" w:hAnsi="Arial" w:cs="Arial"/>
          <w:sz w:val="24"/>
          <w:szCs w:val="24"/>
          <w:lang w:eastAsia="zh-CN"/>
        </w:rPr>
        <w:t xml:space="preserve"> 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243D27C0" w14:textId="7862DC8C" w:rsidR="006C1FA7" w:rsidRDefault="006C1FA7" w:rsidP="006C1FA7">
      <w:pPr>
        <w:spacing w:after="0" w:line="240" w:lineRule="auto"/>
        <w:jc w:val="both"/>
        <w:rPr>
          <w:rFonts w:ascii="Arial" w:eastAsia="Times New Roman" w:hAnsi="Arial" w:cs="Arial"/>
          <w:b/>
          <w:bCs/>
          <w:color w:val="000000"/>
          <w:sz w:val="24"/>
          <w:szCs w:val="24"/>
          <w:lang w:eastAsia="zh-CN"/>
        </w:rPr>
      </w:pPr>
    </w:p>
    <w:p w14:paraId="03B3EA4A" w14:textId="282FBD13" w:rsidR="00883D07" w:rsidRDefault="00883D07" w:rsidP="006C1FA7">
      <w:pPr>
        <w:spacing w:after="0" w:line="240" w:lineRule="auto"/>
        <w:jc w:val="both"/>
        <w:rPr>
          <w:rFonts w:ascii="Arial" w:eastAsia="Times New Roman" w:hAnsi="Arial" w:cs="Arial"/>
          <w:b/>
          <w:bCs/>
          <w:color w:val="000000"/>
          <w:sz w:val="24"/>
          <w:szCs w:val="24"/>
          <w:lang w:eastAsia="zh-CN"/>
        </w:rPr>
      </w:pPr>
    </w:p>
    <w:p w14:paraId="4A75517A" w14:textId="11C38B6B" w:rsidR="00883D07" w:rsidRDefault="00883D07" w:rsidP="006C1FA7">
      <w:pPr>
        <w:spacing w:after="0" w:line="240" w:lineRule="auto"/>
        <w:jc w:val="both"/>
        <w:rPr>
          <w:rFonts w:ascii="Arial" w:eastAsia="Times New Roman" w:hAnsi="Arial" w:cs="Arial"/>
          <w:b/>
          <w:bCs/>
          <w:color w:val="000000"/>
          <w:sz w:val="24"/>
          <w:szCs w:val="24"/>
          <w:lang w:eastAsia="zh-CN"/>
        </w:rPr>
      </w:pPr>
    </w:p>
    <w:p w14:paraId="15C83009" w14:textId="77777777" w:rsidR="00883D07" w:rsidRPr="006C1FA7" w:rsidRDefault="00883D07" w:rsidP="006C1FA7">
      <w:pPr>
        <w:spacing w:after="0" w:line="240" w:lineRule="auto"/>
        <w:jc w:val="both"/>
        <w:rPr>
          <w:rFonts w:ascii="Arial" w:eastAsia="Times New Roman" w:hAnsi="Arial" w:cs="Arial"/>
          <w:b/>
          <w:bCs/>
          <w:color w:val="000000"/>
          <w:sz w:val="24"/>
          <w:szCs w:val="24"/>
          <w:lang w:eastAsia="zh-CN"/>
        </w:rPr>
      </w:pPr>
    </w:p>
    <w:p w14:paraId="592AC39F" w14:textId="77777777" w:rsidR="006C1FA7" w:rsidRPr="006C1FA7" w:rsidRDefault="006C1FA7" w:rsidP="006C1FA7">
      <w:pPr>
        <w:spacing w:after="0" w:line="240" w:lineRule="auto"/>
        <w:jc w:val="both"/>
        <w:rPr>
          <w:rFonts w:ascii="Arial" w:eastAsia="Times New Roman" w:hAnsi="Arial" w:cs="Arial"/>
          <w:b/>
          <w:bCs/>
          <w:color w:val="000000"/>
          <w:sz w:val="24"/>
          <w:szCs w:val="24"/>
          <w:lang w:eastAsia="zh-CN"/>
        </w:rPr>
      </w:pPr>
      <w:r w:rsidRPr="006C1FA7">
        <w:rPr>
          <w:rFonts w:ascii="Arial" w:eastAsia="Times New Roman" w:hAnsi="Arial" w:cs="Arial"/>
          <w:b/>
          <w:bCs/>
          <w:color w:val="000000"/>
          <w:sz w:val="24"/>
          <w:szCs w:val="24"/>
          <w:lang w:eastAsia="zh-CN"/>
        </w:rPr>
        <w:t>IV – Qualificação econômico-financeira</w:t>
      </w:r>
    </w:p>
    <w:p w14:paraId="589F808E" w14:textId="77777777" w:rsidR="006C1FA7" w:rsidRPr="006C1FA7" w:rsidRDefault="006C1FA7" w:rsidP="006C1FA7">
      <w:pPr>
        <w:spacing w:after="0" w:line="240" w:lineRule="auto"/>
        <w:jc w:val="both"/>
        <w:rPr>
          <w:rFonts w:ascii="Arial" w:eastAsia="Times New Roman" w:hAnsi="Arial" w:cs="Arial"/>
          <w:bCs/>
          <w:color w:val="000000"/>
          <w:sz w:val="24"/>
          <w:szCs w:val="24"/>
          <w:lang w:eastAsia="zh-CN"/>
        </w:rPr>
      </w:pPr>
    </w:p>
    <w:p w14:paraId="7A13A099" w14:textId="77777777" w:rsidR="006C1FA7" w:rsidRPr="006C1FA7" w:rsidRDefault="006C1FA7" w:rsidP="006C1FA7">
      <w:pPr>
        <w:spacing w:after="0" w:line="240" w:lineRule="auto"/>
        <w:jc w:val="both"/>
        <w:rPr>
          <w:rFonts w:ascii="Arial" w:eastAsia="Times New Roman" w:hAnsi="Arial" w:cs="Arial"/>
          <w:bCs/>
          <w:color w:val="000000"/>
          <w:sz w:val="24"/>
          <w:szCs w:val="24"/>
          <w:lang w:eastAsia="zh-CN"/>
        </w:rPr>
      </w:pPr>
      <w:proofErr w:type="spellStart"/>
      <w:r w:rsidRPr="006C1FA7">
        <w:rPr>
          <w:rFonts w:ascii="Arial" w:eastAsia="Times New Roman" w:hAnsi="Arial" w:cs="Arial"/>
          <w:bCs/>
          <w:color w:val="000000"/>
          <w:sz w:val="24"/>
          <w:szCs w:val="24"/>
          <w:lang w:eastAsia="zh-CN"/>
        </w:rPr>
        <w:lastRenderedPageBreak/>
        <w:t>IV.a</w:t>
      </w:r>
      <w:proofErr w:type="spellEnd"/>
      <w:r w:rsidRPr="006C1FA7">
        <w:rPr>
          <w:rFonts w:ascii="Arial" w:eastAsia="Times New Roman" w:hAnsi="Arial" w:cs="Arial"/>
          <w:bCs/>
          <w:color w:val="000000"/>
          <w:sz w:val="24"/>
          <w:szCs w:val="24"/>
          <w:lang w:eastAsia="zh-CN"/>
        </w:rPr>
        <w:t>)</w:t>
      </w:r>
      <w:r w:rsidRPr="006C1FA7">
        <w:rPr>
          <w:rFonts w:ascii="Arial" w:eastAsia="Times New Roman"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14:paraId="5E0505B1" w14:textId="77777777" w:rsidR="006C1FA7" w:rsidRPr="006C1FA7" w:rsidRDefault="006C1FA7" w:rsidP="006C1FA7">
      <w:pPr>
        <w:spacing w:after="0" w:line="240" w:lineRule="auto"/>
        <w:jc w:val="both"/>
        <w:rPr>
          <w:rFonts w:ascii="Arial" w:eastAsia="Times New Roman" w:hAnsi="Arial" w:cs="Arial"/>
          <w:bCs/>
          <w:color w:val="000000"/>
          <w:sz w:val="24"/>
          <w:szCs w:val="24"/>
          <w:lang w:eastAsia="zh-CN"/>
        </w:rPr>
      </w:pPr>
      <w:proofErr w:type="spellStart"/>
      <w:r w:rsidRPr="006C1FA7">
        <w:rPr>
          <w:rFonts w:ascii="Arial" w:eastAsia="Times New Roman" w:hAnsi="Arial" w:cs="Arial"/>
          <w:bCs/>
          <w:color w:val="000000"/>
          <w:sz w:val="24"/>
          <w:szCs w:val="24"/>
          <w:lang w:eastAsia="zh-CN"/>
        </w:rPr>
        <w:t>IV.b</w:t>
      </w:r>
      <w:proofErr w:type="spellEnd"/>
      <w:r w:rsidRPr="006C1FA7">
        <w:rPr>
          <w:rFonts w:ascii="Arial" w:eastAsia="Times New Roman" w:hAnsi="Arial" w:cs="Arial"/>
          <w:bCs/>
          <w:color w:val="000000"/>
          <w:sz w:val="24"/>
          <w:szCs w:val="24"/>
          <w:lang w:eastAsia="zh-CN"/>
        </w:rPr>
        <w:t>)</w:t>
      </w:r>
      <w:r w:rsidRPr="006C1FA7">
        <w:rPr>
          <w:rFonts w:ascii="Arial" w:eastAsia="Times New Roman"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01B837BD" w14:textId="77777777" w:rsidR="006C1FA7" w:rsidRPr="006C1FA7" w:rsidRDefault="006C1FA7" w:rsidP="006C1FA7">
      <w:pPr>
        <w:spacing w:after="0" w:line="240" w:lineRule="auto"/>
        <w:jc w:val="both"/>
        <w:rPr>
          <w:rFonts w:ascii="Arial" w:eastAsia="Times New Roman" w:hAnsi="Arial" w:cs="Arial"/>
          <w:bCs/>
          <w:color w:val="000000"/>
          <w:sz w:val="24"/>
          <w:szCs w:val="24"/>
          <w:lang w:eastAsia="zh-CN"/>
        </w:rPr>
      </w:pPr>
    </w:p>
    <w:p w14:paraId="133EF85F" w14:textId="77777777" w:rsidR="006C1FA7" w:rsidRPr="006C1FA7" w:rsidRDefault="006C1FA7" w:rsidP="006C1FA7">
      <w:pPr>
        <w:spacing w:after="0" w:line="240" w:lineRule="auto"/>
        <w:jc w:val="both"/>
        <w:rPr>
          <w:rFonts w:ascii="Arial" w:eastAsia="Times New Roman" w:hAnsi="Arial" w:cs="Arial"/>
          <w:bCs/>
          <w:color w:val="000000"/>
          <w:sz w:val="24"/>
          <w:szCs w:val="24"/>
          <w:lang w:eastAsia="zh-CN"/>
        </w:rPr>
      </w:pPr>
    </w:p>
    <w:p w14:paraId="71CB1C84" w14:textId="77777777" w:rsidR="006C1FA7" w:rsidRPr="006C1FA7" w:rsidRDefault="006C1FA7" w:rsidP="006C1FA7">
      <w:pPr>
        <w:spacing w:after="0" w:line="240" w:lineRule="auto"/>
        <w:jc w:val="both"/>
        <w:rPr>
          <w:rFonts w:ascii="Arial" w:eastAsia="Times New Roman" w:hAnsi="Arial" w:cs="Arial"/>
          <w:b/>
          <w:bCs/>
          <w:color w:val="000000"/>
          <w:sz w:val="24"/>
          <w:szCs w:val="24"/>
          <w:lang w:eastAsia="zh-CN"/>
        </w:rPr>
      </w:pPr>
      <w:proofErr w:type="spellStart"/>
      <w:r w:rsidRPr="006C1FA7">
        <w:rPr>
          <w:rFonts w:ascii="Arial" w:eastAsia="Times New Roman" w:hAnsi="Arial" w:cs="Arial"/>
          <w:b/>
          <w:bCs/>
          <w:color w:val="000000"/>
          <w:sz w:val="24"/>
          <w:szCs w:val="24"/>
          <w:lang w:eastAsia="zh-CN"/>
        </w:rPr>
        <w:t>IV.c</w:t>
      </w:r>
      <w:proofErr w:type="spellEnd"/>
      <w:r w:rsidRPr="006C1FA7">
        <w:rPr>
          <w:rFonts w:ascii="Arial" w:eastAsia="Times New Roman" w:hAnsi="Arial" w:cs="Arial"/>
          <w:b/>
          <w:bCs/>
          <w:color w:val="000000"/>
          <w:sz w:val="24"/>
          <w:szCs w:val="24"/>
          <w:lang w:eastAsia="zh-CN"/>
        </w:rPr>
        <w:t xml:space="preserve"> – Documentação complementar:</w:t>
      </w:r>
    </w:p>
    <w:p w14:paraId="1811FA27" w14:textId="77777777" w:rsidR="006C1FA7" w:rsidRPr="006C1FA7" w:rsidRDefault="006C1FA7" w:rsidP="006C1FA7">
      <w:pPr>
        <w:spacing w:after="0" w:line="240" w:lineRule="auto"/>
        <w:jc w:val="both"/>
        <w:rPr>
          <w:rFonts w:ascii="Arial" w:eastAsia="Times New Roman" w:hAnsi="Arial" w:cs="Arial"/>
          <w:bCs/>
          <w:color w:val="000000"/>
          <w:sz w:val="24"/>
          <w:szCs w:val="24"/>
          <w:lang w:eastAsia="zh-CN"/>
        </w:rPr>
      </w:pPr>
    </w:p>
    <w:p w14:paraId="04B669F0" w14:textId="77777777" w:rsidR="006C1FA7" w:rsidRPr="006C1FA7" w:rsidRDefault="006C1FA7" w:rsidP="006C1FA7">
      <w:pPr>
        <w:widowControl w:val="0"/>
        <w:numPr>
          <w:ilvl w:val="0"/>
          <w:numId w:val="38"/>
        </w:numPr>
        <w:shd w:val="clear" w:color="auto" w:fill="FFFFFF"/>
        <w:suppressAutoHyphens/>
        <w:spacing w:after="0" w:line="240" w:lineRule="auto"/>
        <w:jc w:val="both"/>
        <w:rPr>
          <w:rFonts w:ascii="Arial" w:eastAsia="Calibri" w:hAnsi="Arial" w:cs="Arial"/>
          <w:i/>
          <w:sz w:val="24"/>
          <w:szCs w:val="24"/>
          <w:lang w:eastAsia="pt-BR"/>
        </w:rPr>
      </w:pPr>
      <w:r w:rsidRPr="006C1FA7">
        <w:rPr>
          <w:rFonts w:ascii="Arial" w:eastAsia="Times New Roman" w:hAnsi="Arial" w:cs="Arial"/>
          <w:bCs/>
          <w:sz w:val="24"/>
          <w:szCs w:val="24"/>
          <w:lang w:eastAsia="zh-CN"/>
        </w:rPr>
        <w:t>Declaração de não empregabilidade de menores;</w:t>
      </w:r>
    </w:p>
    <w:p w14:paraId="650ABF67" w14:textId="77777777" w:rsidR="006C1FA7" w:rsidRPr="006C1FA7" w:rsidRDefault="006C1FA7" w:rsidP="006C1FA7">
      <w:pPr>
        <w:spacing w:after="0" w:line="240" w:lineRule="auto"/>
        <w:jc w:val="both"/>
        <w:rPr>
          <w:rFonts w:ascii="Arial" w:eastAsia="Times New Roman" w:hAnsi="Arial" w:cs="Arial"/>
          <w:i/>
          <w:sz w:val="24"/>
          <w:szCs w:val="24"/>
          <w:lang w:eastAsia="pt-BR"/>
        </w:rPr>
      </w:pPr>
    </w:p>
    <w:p w14:paraId="685DBA7E" w14:textId="77777777" w:rsidR="006C1FA7" w:rsidRPr="006C1FA7" w:rsidRDefault="006C1FA7" w:rsidP="006C1FA7">
      <w:pPr>
        <w:widowControl w:val="0"/>
        <w:numPr>
          <w:ilvl w:val="0"/>
          <w:numId w:val="38"/>
        </w:numPr>
        <w:shd w:val="clear" w:color="auto" w:fill="FFFFFF"/>
        <w:suppressAutoHyphens/>
        <w:spacing w:after="0" w:line="240" w:lineRule="auto"/>
        <w:jc w:val="both"/>
        <w:rPr>
          <w:rFonts w:ascii="Arial" w:eastAsia="Calibri" w:hAnsi="Arial" w:cs="Arial"/>
          <w:i/>
          <w:sz w:val="24"/>
          <w:szCs w:val="24"/>
          <w:lang w:eastAsia="pt-BR"/>
        </w:rPr>
      </w:pPr>
      <w:r w:rsidRPr="006C1FA7">
        <w:rPr>
          <w:rFonts w:ascii="Arial" w:eastAsia="Times New Roman" w:hAnsi="Arial" w:cs="Arial"/>
          <w:sz w:val="24"/>
          <w:szCs w:val="24"/>
          <w:lang w:eastAsia="zh-CN"/>
        </w:rPr>
        <w:t>Declaração de Microempresa / EPP/ Equiparadas;</w:t>
      </w:r>
    </w:p>
    <w:p w14:paraId="6EC85913" w14:textId="77777777" w:rsidR="006C1FA7" w:rsidRPr="006C1FA7" w:rsidRDefault="006C1FA7" w:rsidP="006C1FA7">
      <w:pPr>
        <w:spacing w:after="0" w:line="240" w:lineRule="auto"/>
        <w:jc w:val="both"/>
        <w:rPr>
          <w:rFonts w:ascii="Arial" w:eastAsia="Times New Roman" w:hAnsi="Arial" w:cs="Arial"/>
          <w:i/>
          <w:sz w:val="24"/>
          <w:szCs w:val="24"/>
          <w:lang w:eastAsia="pt-BR"/>
        </w:rPr>
      </w:pPr>
    </w:p>
    <w:p w14:paraId="170E1DEC" w14:textId="77777777" w:rsidR="006C1FA7" w:rsidRPr="006C1FA7" w:rsidRDefault="006C1FA7" w:rsidP="006C1FA7">
      <w:pPr>
        <w:widowControl w:val="0"/>
        <w:numPr>
          <w:ilvl w:val="0"/>
          <w:numId w:val="38"/>
        </w:numPr>
        <w:shd w:val="clear" w:color="auto" w:fill="FFFFFF"/>
        <w:suppressAutoHyphens/>
        <w:spacing w:after="0" w:line="240" w:lineRule="auto"/>
        <w:jc w:val="both"/>
        <w:rPr>
          <w:rFonts w:ascii="Arial" w:eastAsia="Calibri" w:hAnsi="Arial" w:cs="Arial"/>
          <w:sz w:val="24"/>
          <w:szCs w:val="24"/>
          <w:lang w:eastAsia="pt-BR"/>
        </w:rPr>
      </w:pPr>
      <w:r w:rsidRPr="006C1FA7">
        <w:rPr>
          <w:rFonts w:ascii="Arial" w:eastAsia="Calibri" w:hAnsi="Arial" w:cs="Arial"/>
          <w:sz w:val="24"/>
          <w:szCs w:val="24"/>
          <w:lang w:eastAsia="pt-BR"/>
        </w:rPr>
        <w:t>Declaração de que o proponente cumpre os requisitos de habilitação.</w:t>
      </w:r>
    </w:p>
    <w:p w14:paraId="139EAF7E" w14:textId="77777777" w:rsidR="006C1FA7" w:rsidRPr="006C1FA7" w:rsidRDefault="006C1FA7" w:rsidP="006C1FA7">
      <w:pPr>
        <w:spacing w:after="0" w:line="240" w:lineRule="auto"/>
        <w:ind w:left="850"/>
        <w:jc w:val="both"/>
        <w:rPr>
          <w:rFonts w:ascii="Arial" w:eastAsia="Calibri" w:hAnsi="Arial" w:cs="Arial"/>
          <w:sz w:val="24"/>
          <w:szCs w:val="24"/>
          <w:lang w:eastAsia="pt-BR"/>
        </w:rPr>
      </w:pPr>
    </w:p>
    <w:p w14:paraId="49BF368F" w14:textId="77777777" w:rsidR="006C1FA7" w:rsidRPr="006C1FA7" w:rsidRDefault="006C1FA7" w:rsidP="006C1FA7">
      <w:pPr>
        <w:numPr>
          <w:ilvl w:val="0"/>
          <w:numId w:val="35"/>
        </w:numPr>
        <w:spacing w:after="0" w:line="240" w:lineRule="auto"/>
        <w:ind w:left="0" w:firstLine="0"/>
        <w:jc w:val="both"/>
        <w:rPr>
          <w:rFonts w:ascii="Arial" w:eastAsia="Times New Roman" w:hAnsi="Arial" w:cs="Arial"/>
          <w:b/>
          <w:sz w:val="24"/>
          <w:szCs w:val="24"/>
          <w:lang w:eastAsia="pt-BR"/>
        </w:rPr>
      </w:pPr>
      <w:r w:rsidRPr="006C1FA7">
        <w:rPr>
          <w:rFonts w:ascii="Arial" w:eastAsia="Times New Roman" w:hAnsi="Arial" w:cs="Arial"/>
          <w:b/>
          <w:sz w:val="24"/>
          <w:szCs w:val="24"/>
          <w:lang w:eastAsia="pt-BR"/>
        </w:rPr>
        <w:t>Critérios de aceitabilidade da proposta:</w:t>
      </w:r>
      <w:r w:rsidRPr="006C1FA7">
        <w:rPr>
          <w:rFonts w:ascii="Arial" w:eastAsia="Times New Roman" w:hAnsi="Arial" w:cs="Arial"/>
          <w:sz w:val="24"/>
          <w:szCs w:val="24"/>
          <w:lang w:eastAsia="pt-BR"/>
        </w:rPr>
        <w:t xml:space="preserve"> A proposta deverá ser expressa em reais, </w:t>
      </w:r>
      <w:r w:rsidRPr="006C1FA7">
        <w:rPr>
          <w:rFonts w:ascii="Arial" w:eastAsia="Times New Roman" w:hAnsi="Arial" w:cs="Arial"/>
          <w:b/>
          <w:sz w:val="24"/>
          <w:szCs w:val="24"/>
          <w:lang w:eastAsia="pt-BR"/>
        </w:rPr>
        <w:t>preenchida em conformidade com o anexo do edital</w:t>
      </w:r>
      <w:r w:rsidRPr="006C1FA7">
        <w:rPr>
          <w:rFonts w:ascii="Arial" w:eastAsia="Times New Roman" w:hAnsi="Arial" w:cs="Arial"/>
          <w:sz w:val="24"/>
          <w:szCs w:val="24"/>
          <w:lang w:eastAsia="pt-BR"/>
        </w:rPr>
        <w:t xml:space="preserve">, e o indicativo do valor unitário e global, bem como a </w:t>
      </w:r>
      <w:r w:rsidRPr="006C1FA7">
        <w:rPr>
          <w:rFonts w:ascii="Arial" w:eastAsia="Times New Roman" w:hAnsi="Arial" w:cs="Arial"/>
          <w:b/>
          <w:bCs/>
          <w:sz w:val="24"/>
          <w:szCs w:val="24"/>
          <w:lang w:eastAsia="pt-BR"/>
        </w:rPr>
        <w:t>marca do item</w:t>
      </w:r>
      <w:r w:rsidRPr="006C1FA7">
        <w:rPr>
          <w:rFonts w:ascii="Arial" w:eastAsia="Times New Roman" w:hAnsi="Arial" w:cs="Arial"/>
          <w:sz w:val="24"/>
          <w:szCs w:val="24"/>
          <w:lang w:eastAsia="pt-BR"/>
        </w:rPr>
        <w:t xml:space="preserve"> e o seu </w:t>
      </w:r>
      <w:r w:rsidRPr="006C1FA7">
        <w:rPr>
          <w:rFonts w:ascii="Arial" w:eastAsia="Times New Roman" w:hAnsi="Arial" w:cs="Arial"/>
          <w:b/>
          <w:bCs/>
          <w:sz w:val="24"/>
          <w:szCs w:val="24"/>
          <w:lang w:eastAsia="pt-BR"/>
        </w:rPr>
        <w:t>modelo</w:t>
      </w:r>
      <w:r w:rsidRPr="006C1FA7">
        <w:rPr>
          <w:rFonts w:ascii="Arial" w:eastAsia="Times New Roman" w:hAnsi="Arial" w:cs="Arial"/>
          <w:sz w:val="24"/>
          <w:szCs w:val="24"/>
          <w:lang w:eastAsia="pt-BR"/>
        </w:rPr>
        <w:t xml:space="preserve"> a ser entregue. </w:t>
      </w:r>
    </w:p>
    <w:p w14:paraId="479CF838" w14:textId="77777777" w:rsidR="006C1FA7" w:rsidRPr="006C1FA7" w:rsidRDefault="006C1FA7" w:rsidP="006C1FA7">
      <w:pPr>
        <w:spacing w:after="0" w:line="240" w:lineRule="auto"/>
        <w:jc w:val="both"/>
        <w:rPr>
          <w:rFonts w:ascii="Arial" w:eastAsia="Times New Roman" w:hAnsi="Arial" w:cs="Arial"/>
          <w:b/>
          <w:sz w:val="24"/>
          <w:szCs w:val="24"/>
          <w:lang w:eastAsia="pt-BR"/>
        </w:rPr>
      </w:pPr>
    </w:p>
    <w:p w14:paraId="6BEB683D" w14:textId="77777777" w:rsidR="006C1FA7" w:rsidRPr="006C1FA7" w:rsidRDefault="006C1FA7" w:rsidP="006C1FA7">
      <w:pPr>
        <w:numPr>
          <w:ilvl w:val="0"/>
          <w:numId w:val="35"/>
        </w:numPr>
        <w:spacing w:after="0" w:line="240" w:lineRule="auto"/>
        <w:jc w:val="both"/>
        <w:rPr>
          <w:rFonts w:ascii="Arial" w:eastAsia="Calibri" w:hAnsi="Arial" w:cs="Arial"/>
          <w:b/>
          <w:color w:val="000000"/>
          <w:sz w:val="24"/>
          <w:szCs w:val="24"/>
          <w:lang w:eastAsia="pt-BR"/>
        </w:rPr>
      </w:pPr>
      <w:r w:rsidRPr="006C1FA7">
        <w:rPr>
          <w:rFonts w:ascii="Arial" w:eastAsia="Calibri" w:hAnsi="Arial" w:cs="Arial"/>
          <w:b/>
          <w:color w:val="000000"/>
          <w:sz w:val="24"/>
          <w:szCs w:val="24"/>
          <w:lang w:eastAsia="pt-BR"/>
        </w:rPr>
        <w:t>Da subcontratação</w:t>
      </w:r>
    </w:p>
    <w:p w14:paraId="410ADB94" w14:textId="77777777" w:rsidR="006C1FA7" w:rsidRPr="006C1FA7" w:rsidRDefault="006C1FA7" w:rsidP="006C1FA7">
      <w:pPr>
        <w:spacing w:after="0" w:line="240" w:lineRule="auto"/>
        <w:jc w:val="both"/>
        <w:rPr>
          <w:rFonts w:ascii="Arial" w:eastAsia="Times New Roman" w:hAnsi="Arial" w:cs="Arial"/>
          <w:sz w:val="24"/>
          <w:szCs w:val="24"/>
          <w:lang w:eastAsia="pt-BR"/>
        </w:rPr>
      </w:pPr>
    </w:p>
    <w:p w14:paraId="58969A80" w14:textId="77777777" w:rsidR="006C1FA7" w:rsidRPr="006C1FA7" w:rsidRDefault="006C1FA7" w:rsidP="006C1FA7">
      <w:pPr>
        <w:spacing w:after="0" w:line="240" w:lineRule="auto"/>
        <w:jc w:val="both"/>
        <w:rPr>
          <w:rFonts w:ascii="Arial" w:eastAsia="Times New Roman" w:hAnsi="Arial" w:cs="Arial"/>
          <w:sz w:val="24"/>
          <w:szCs w:val="24"/>
          <w:lang w:eastAsia="pt-BR"/>
        </w:rPr>
      </w:pPr>
      <w:r w:rsidRPr="006C1FA7">
        <w:rPr>
          <w:rFonts w:ascii="Arial" w:eastAsia="Times New Roman" w:hAnsi="Arial" w:cs="Arial"/>
          <w:sz w:val="24"/>
          <w:szCs w:val="24"/>
          <w:lang w:eastAsia="pt-BR"/>
        </w:rPr>
        <w:t xml:space="preserve">6.1 A subcontratação total do objeto do Contrato é vedada. </w:t>
      </w:r>
    </w:p>
    <w:p w14:paraId="24B20342" w14:textId="77777777" w:rsidR="006C1FA7" w:rsidRPr="006C1FA7" w:rsidRDefault="006C1FA7" w:rsidP="006C1FA7">
      <w:pPr>
        <w:autoSpaceDE w:val="0"/>
        <w:autoSpaceDN w:val="0"/>
        <w:adjustRightInd w:val="0"/>
        <w:spacing w:after="0" w:line="240" w:lineRule="auto"/>
        <w:jc w:val="both"/>
        <w:rPr>
          <w:rFonts w:ascii="Arial" w:eastAsia="Times New Roman" w:hAnsi="Arial" w:cs="Arial"/>
          <w:color w:val="000000"/>
          <w:sz w:val="24"/>
          <w:szCs w:val="24"/>
          <w:lang w:eastAsia="pt-BR"/>
        </w:rPr>
      </w:pPr>
    </w:p>
    <w:p w14:paraId="5C33BDE3" w14:textId="77777777" w:rsidR="006C1FA7" w:rsidRPr="006C1FA7" w:rsidRDefault="006C1FA7" w:rsidP="006C1FA7">
      <w:pPr>
        <w:numPr>
          <w:ilvl w:val="0"/>
          <w:numId w:val="35"/>
        </w:numPr>
        <w:spacing w:after="0" w:line="240" w:lineRule="auto"/>
        <w:ind w:left="0" w:firstLine="0"/>
        <w:jc w:val="both"/>
        <w:rPr>
          <w:rFonts w:ascii="Arial" w:eastAsia="Times New Roman" w:hAnsi="Arial" w:cs="Arial"/>
          <w:b/>
          <w:sz w:val="24"/>
          <w:szCs w:val="24"/>
          <w:lang w:eastAsia="pt-BR"/>
        </w:rPr>
      </w:pPr>
      <w:r w:rsidRPr="006C1FA7">
        <w:rPr>
          <w:rFonts w:ascii="Arial" w:eastAsia="Times New Roman" w:hAnsi="Arial" w:cs="Arial"/>
          <w:b/>
          <w:sz w:val="24"/>
          <w:szCs w:val="24"/>
          <w:lang w:eastAsia="pt-BR"/>
        </w:rPr>
        <w:t>Estimativa de valor da contratação e dotação orçamentária e financeira para a despesa:</w:t>
      </w:r>
    </w:p>
    <w:p w14:paraId="48088F2C" w14:textId="77777777" w:rsidR="006C1FA7" w:rsidRPr="006C1FA7" w:rsidRDefault="006C1FA7" w:rsidP="006C1FA7">
      <w:pPr>
        <w:spacing w:after="0" w:line="240" w:lineRule="auto"/>
        <w:ind w:left="708"/>
        <w:rPr>
          <w:rFonts w:ascii="Arial" w:eastAsia="Times New Roman" w:hAnsi="Arial" w:cs="Arial"/>
          <w:sz w:val="24"/>
          <w:szCs w:val="24"/>
          <w:lang w:eastAsia="pt-BR"/>
        </w:rPr>
      </w:pPr>
    </w:p>
    <w:p w14:paraId="0B695F6F" w14:textId="77777777" w:rsidR="006C1FA7" w:rsidRPr="006C1FA7" w:rsidRDefault="006C1FA7" w:rsidP="006C1FA7">
      <w:pPr>
        <w:spacing w:after="0" w:line="240" w:lineRule="auto"/>
        <w:ind w:left="708"/>
        <w:jc w:val="both"/>
        <w:rPr>
          <w:rFonts w:ascii="Arial" w:eastAsia="Times New Roman" w:hAnsi="Arial" w:cs="Arial"/>
          <w:b/>
          <w:i/>
          <w:sz w:val="24"/>
          <w:szCs w:val="24"/>
          <w:lang w:eastAsia="pt-BR"/>
        </w:rPr>
      </w:pPr>
      <w:r w:rsidRPr="006C1FA7">
        <w:rPr>
          <w:rFonts w:ascii="Arial" w:eastAsia="Times New Roman" w:hAnsi="Arial" w:cs="Arial"/>
          <w:sz w:val="24"/>
          <w:szCs w:val="24"/>
          <w:lang w:eastAsia="pt-BR"/>
        </w:rPr>
        <w:t xml:space="preserve">Estimativa do valor global: </w:t>
      </w:r>
      <w:r w:rsidRPr="006C1FA7">
        <w:rPr>
          <w:rFonts w:ascii="Arial" w:eastAsia="Times New Roman" w:hAnsi="Arial" w:cs="Arial"/>
          <w:color w:val="000000"/>
          <w:sz w:val="24"/>
          <w:szCs w:val="24"/>
          <w:lang w:eastAsia="pt-BR"/>
        </w:rPr>
        <w:t>R$ 12.939,40 (doze mil e novecentos e trinta e nove reais e quarenta centavos).</w:t>
      </w:r>
    </w:p>
    <w:p w14:paraId="647ECDA2" w14:textId="77777777" w:rsidR="006C1FA7" w:rsidRPr="006C1FA7" w:rsidRDefault="006C1FA7" w:rsidP="006C1FA7">
      <w:pPr>
        <w:spacing w:after="0" w:line="240" w:lineRule="auto"/>
        <w:ind w:left="708"/>
        <w:jc w:val="both"/>
        <w:rPr>
          <w:rFonts w:ascii="Arial" w:eastAsia="Times New Roman" w:hAnsi="Arial" w:cs="Arial"/>
          <w:b/>
          <w:i/>
          <w:sz w:val="24"/>
          <w:szCs w:val="24"/>
          <w:lang w:eastAsia="pt-BR"/>
        </w:rPr>
      </w:pPr>
    </w:p>
    <w:p w14:paraId="6FA3B569" w14:textId="77777777" w:rsidR="006C1FA7" w:rsidRPr="006C1FA7" w:rsidRDefault="006C1FA7" w:rsidP="006C1FA7">
      <w:pPr>
        <w:spacing w:after="0" w:line="240" w:lineRule="auto"/>
        <w:ind w:left="708"/>
        <w:jc w:val="both"/>
        <w:rPr>
          <w:rFonts w:ascii="Arial" w:eastAsia="Times New Roman" w:hAnsi="Arial" w:cs="Arial"/>
          <w:sz w:val="24"/>
          <w:szCs w:val="24"/>
          <w:lang w:eastAsia="pt-BR"/>
        </w:rPr>
      </w:pPr>
      <w:r w:rsidRPr="006C1FA7">
        <w:rPr>
          <w:rFonts w:ascii="Arial" w:eastAsia="Times New Roman" w:hAnsi="Arial" w:cs="Arial"/>
          <w:sz w:val="24"/>
          <w:szCs w:val="24"/>
          <w:lang w:eastAsia="pt-BR"/>
        </w:rPr>
        <w:t>Dotação orçamentária: 3.3.90.30 – Material de consumo. Ficha: 16.</w:t>
      </w:r>
    </w:p>
    <w:p w14:paraId="76737D1E" w14:textId="77777777" w:rsidR="006C1FA7" w:rsidRPr="006C1FA7" w:rsidRDefault="006C1FA7" w:rsidP="006C1FA7">
      <w:pPr>
        <w:spacing w:after="0" w:line="240" w:lineRule="auto"/>
        <w:ind w:left="708"/>
        <w:jc w:val="both"/>
        <w:rPr>
          <w:rFonts w:ascii="Arial" w:eastAsia="Times New Roman" w:hAnsi="Arial" w:cs="Arial"/>
          <w:sz w:val="24"/>
          <w:szCs w:val="24"/>
          <w:lang w:eastAsia="pt-BR"/>
        </w:rPr>
      </w:pPr>
    </w:p>
    <w:p w14:paraId="4793F164" w14:textId="77777777" w:rsidR="006C1FA7" w:rsidRPr="006C1FA7" w:rsidRDefault="006C1FA7" w:rsidP="006C1FA7">
      <w:pPr>
        <w:numPr>
          <w:ilvl w:val="0"/>
          <w:numId w:val="35"/>
        </w:numPr>
        <w:spacing w:after="0" w:line="240" w:lineRule="auto"/>
        <w:ind w:left="0" w:firstLine="0"/>
        <w:jc w:val="both"/>
        <w:rPr>
          <w:rFonts w:ascii="Arial" w:eastAsia="Times New Roman" w:hAnsi="Arial" w:cs="Arial"/>
          <w:b/>
          <w:sz w:val="24"/>
          <w:szCs w:val="24"/>
          <w:lang w:eastAsia="pt-BR"/>
        </w:rPr>
      </w:pPr>
      <w:r w:rsidRPr="006C1FA7">
        <w:rPr>
          <w:rFonts w:ascii="Arial" w:eastAsia="Times New Roman" w:hAnsi="Arial" w:cs="Arial"/>
          <w:b/>
          <w:sz w:val="24"/>
          <w:szCs w:val="24"/>
          <w:lang w:eastAsia="pt-BR"/>
        </w:rPr>
        <w:t>Condições de fornecimento (métodos, estratégias e prazos de fornecimento e garantia):</w:t>
      </w:r>
    </w:p>
    <w:p w14:paraId="11A06F29" w14:textId="77777777" w:rsidR="006C1FA7" w:rsidRPr="006C1FA7" w:rsidRDefault="006C1FA7" w:rsidP="006C1FA7">
      <w:pPr>
        <w:spacing w:after="0" w:line="240" w:lineRule="auto"/>
        <w:jc w:val="both"/>
        <w:rPr>
          <w:rFonts w:ascii="Arial" w:eastAsia="Times New Roman" w:hAnsi="Arial" w:cs="Arial"/>
          <w:b/>
          <w:sz w:val="24"/>
          <w:szCs w:val="24"/>
          <w:lang w:eastAsia="pt-BR"/>
        </w:rPr>
      </w:pPr>
    </w:p>
    <w:p w14:paraId="52D5259A" w14:textId="77777777" w:rsidR="006C1FA7" w:rsidRPr="006C1FA7" w:rsidRDefault="006C1FA7" w:rsidP="006C1FA7">
      <w:pPr>
        <w:numPr>
          <w:ilvl w:val="0"/>
          <w:numId w:val="18"/>
        </w:numPr>
        <w:spacing w:after="0" w:line="240" w:lineRule="auto"/>
        <w:ind w:left="0" w:firstLine="0"/>
        <w:jc w:val="both"/>
        <w:rPr>
          <w:rFonts w:ascii="Arial" w:eastAsia="Times New Roman" w:hAnsi="Arial" w:cs="Arial"/>
          <w:sz w:val="24"/>
          <w:szCs w:val="24"/>
          <w:lang w:eastAsia="pt-BR"/>
        </w:rPr>
      </w:pPr>
      <w:r w:rsidRPr="006C1FA7">
        <w:rPr>
          <w:rFonts w:ascii="Arial" w:eastAsia="Times New Roman" w:hAnsi="Arial" w:cs="Arial"/>
          <w:sz w:val="24"/>
          <w:szCs w:val="24"/>
          <w:lang w:eastAsia="pt-BR"/>
        </w:rPr>
        <w:t xml:space="preserve">O objeto é de </w:t>
      </w:r>
      <w:r w:rsidRPr="006C1FA7">
        <w:rPr>
          <w:rFonts w:ascii="Arial" w:eastAsia="Times New Roman" w:hAnsi="Arial" w:cs="Arial"/>
          <w:color w:val="000000"/>
          <w:sz w:val="24"/>
          <w:szCs w:val="24"/>
          <w:lang w:eastAsia="pt-BR"/>
        </w:rPr>
        <w:t>regime de fornecimento indireto, imediato, empreitada por preço unitário</w:t>
      </w:r>
      <w:r w:rsidRPr="006C1FA7">
        <w:rPr>
          <w:rFonts w:ascii="Arial" w:eastAsia="Times New Roman" w:hAnsi="Arial" w:cs="Arial"/>
          <w:sz w:val="24"/>
          <w:szCs w:val="24"/>
          <w:lang w:eastAsia="pt-BR"/>
        </w:rPr>
        <w:t>.</w:t>
      </w:r>
    </w:p>
    <w:p w14:paraId="56105724" w14:textId="77777777" w:rsidR="006C1FA7" w:rsidRPr="006C1FA7" w:rsidRDefault="006C1FA7" w:rsidP="006C1FA7">
      <w:pPr>
        <w:numPr>
          <w:ilvl w:val="0"/>
          <w:numId w:val="18"/>
        </w:numPr>
        <w:spacing w:after="0" w:line="240" w:lineRule="auto"/>
        <w:ind w:left="0" w:firstLine="0"/>
        <w:jc w:val="both"/>
        <w:rPr>
          <w:rFonts w:ascii="Arial" w:eastAsia="Calibri" w:hAnsi="Arial" w:cs="Arial"/>
          <w:b/>
          <w:sz w:val="24"/>
          <w:szCs w:val="24"/>
          <w:u w:val="single"/>
          <w:lang w:eastAsia="pt-BR"/>
        </w:rPr>
      </w:pPr>
      <w:r w:rsidRPr="006C1FA7">
        <w:rPr>
          <w:rFonts w:ascii="Arial" w:eastAsia="Calibri" w:hAnsi="Arial" w:cs="Arial"/>
          <w:sz w:val="24"/>
          <w:szCs w:val="24"/>
          <w:lang w:eastAsia="pt-BR"/>
        </w:rPr>
        <w:t xml:space="preserve">A garantia não se extingue com o término do contrato. </w:t>
      </w:r>
    </w:p>
    <w:p w14:paraId="4BEBE3E2" w14:textId="77777777" w:rsidR="006C1FA7" w:rsidRPr="006C1FA7" w:rsidRDefault="006C1FA7" w:rsidP="006C1FA7">
      <w:pPr>
        <w:spacing w:after="0" w:line="240" w:lineRule="auto"/>
        <w:jc w:val="both"/>
        <w:rPr>
          <w:rFonts w:ascii="Arial" w:eastAsia="Calibri" w:hAnsi="Arial" w:cs="Arial"/>
          <w:b/>
          <w:sz w:val="24"/>
          <w:szCs w:val="24"/>
          <w:u w:val="single"/>
          <w:lang w:eastAsia="pt-BR"/>
        </w:rPr>
      </w:pPr>
    </w:p>
    <w:p w14:paraId="33922CD8" w14:textId="77777777" w:rsidR="006C1FA7" w:rsidRPr="006C1FA7" w:rsidRDefault="006C1FA7" w:rsidP="006C1FA7">
      <w:pPr>
        <w:numPr>
          <w:ilvl w:val="0"/>
          <w:numId w:val="35"/>
        </w:numPr>
        <w:spacing w:after="0" w:line="240" w:lineRule="auto"/>
        <w:ind w:left="0" w:firstLine="0"/>
        <w:jc w:val="both"/>
        <w:rPr>
          <w:rFonts w:ascii="Arial" w:eastAsia="Times New Roman" w:hAnsi="Arial" w:cs="Arial"/>
          <w:b/>
          <w:sz w:val="24"/>
          <w:szCs w:val="24"/>
          <w:lang w:eastAsia="pt-BR"/>
        </w:rPr>
      </w:pPr>
      <w:r w:rsidRPr="006C1FA7">
        <w:rPr>
          <w:rFonts w:ascii="Arial" w:eastAsia="Times New Roman" w:hAnsi="Arial" w:cs="Arial"/>
          <w:b/>
          <w:sz w:val="24"/>
          <w:szCs w:val="24"/>
          <w:lang w:eastAsia="pt-BR"/>
        </w:rPr>
        <w:t>Obrigações da contratada:</w:t>
      </w:r>
    </w:p>
    <w:p w14:paraId="09CF28D9" w14:textId="77777777" w:rsidR="006C1FA7" w:rsidRPr="006C1FA7" w:rsidRDefault="006C1FA7" w:rsidP="006C1FA7">
      <w:pPr>
        <w:spacing w:after="0" w:line="240" w:lineRule="auto"/>
        <w:jc w:val="both"/>
        <w:rPr>
          <w:rFonts w:ascii="Arial" w:eastAsia="Times New Roman" w:hAnsi="Arial" w:cs="Arial"/>
          <w:b/>
          <w:sz w:val="24"/>
          <w:szCs w:val="24"/>
          <w:lang w:eastAsia="pt-BR"/>
        </w:rPr>
      </w:pPr>
    </w:p>
    <w:p w14:paraId="6B5EC028" w14:textId="77777777" w:rsidR="006C1FA7" w:rsidRPr="006C1FA7" w:rsidRDefault="006C1FA7" w:rsidP="006C1FA7">
      <w:pPr>
        <w:numPr>
          <w:ilvl w:val="0"/>
          <w:numId w:val="32"/>
        </w:numPr>
        <w:spacing w:after="0" w:line="240" w:lineRule="auto"/>
        <w:jc w:val="both"/>
        <w:rPr>
          <w:rFonts w:ascii="Arial" w:eastAsia="Times New Roman" w:hAnsi="Arial" w:cs="Arial"/>
          <w:color w:val="000000"/>
          <w:sz w:val="24"/>
          <w:szCs w:val="24"/>
          <w:lang w:eastAsia="pt-BR"/>
        </w:rPr>
      </w:pPr>
      <w:r w:rsidRPr="006C1FA7">
        <w:rPr>
          <w:rFonts w:ascii="Arial" w:eastAsia="Times New Roman" w:hAnsi="Arial" w:cs="Arial"/>
          <w:color w:val="000000"/>
          <w:sz w:val="24"/>
          <w:szCs w:val="24"/>
          <w:lang w:eastAsia="pt-BR"/>
        </w:rPr>
        <w:t>assumir a responsabilidade por todos os encargos previdenciários e obrigações sociais previstos na legislação social e trabalhista em vigor, obrigando-se a saldá-la na época própria, vez que os seus empregados não manterão nenhum vínculo empregatício com a ADMINISTRAÇÃO;</w:t>
      </w:r>
    </w:p>
    <w:p w14:paraId="2CFEA8A2" w14:textId="77777777" w:rsidR="006C1FA7" w:rsidRPr="006C1FA7" w:rsidRDefault="006C1FA7" w:rsidP="006C1FA7">
      <w:pPr>
        <w:numPr>
          <w:ilvl w:val="0"/>
          <w:numId w:val="32"/>
        </w:numPr>
        <w:spacing w:after="0" w:line="240" w:lineRule="auto"/>
        <w:jc w:val="both"/>
        <w:rPr>
          <w:rFonts w:ascii="Arial" w:eastAsia="Times New Roman" w:hAnsi="Arial" w:cs="Arial"/>
          <w:color w:val="000000"/>
          <w:sz w:val="24"/>
          <w:szCs w:val="24"/>
          <w:lang w:eastAsia="pt-BR"/>
        </w:rPr>
      </w:pPr>
      <w:r w:rsidRPr="006C1FA7">
        <w:rPr>
          <w:rFonts w:ascii="Arial" w:eastAsia="Times New Roman" w:hAnsi="Arial" w:cs="Arial"/>
          <w:color w:val="000000"/>
          <w:sz w:val="24"/>
          <w:szCs w:val="24"/>
          <w:lang w:eastAsia="pt-BR"/>
        </w:rPr>
        <w:t xml:space="preserve">assumir também a responsabilidade por todas as providências e obrigações estabelecidas na legislação específica de acidentes do </w:t>
      </w:r>
      <w:r w:rsidRPr="006C1FA7">
        <w:rPr>
          <w:rFonts w:ascii="Arial" w:eastAsia="Times New Roman" w:hAnsi="Arial" w:cs="Arial"/>
          <w:color w:val="000000"/>
          <w:sz w:val="24"/>
          <w:szCs w:val="24"/>
          <w:lang w:eastAsia="pt-BR"/>
        </w:rPr>
        <w:lastRenderedPageBreak/>
        <w:t>trabalho, quando em ocorrência da espécie, forem vítimas os seus técnicos no desempenho dos serviços ou em conexão com eles, ainda que acontecido em dependência da ADMINISTRAÇÃO;</w:t>
      </w:r>
    </w:p>
    <w:p w14:paraId="40980A1F" w14:textId="77777777" w:rsidR="006C1FA7" w:rsidRPr="006C1FA7" w:rsidRDefault="006C1FA7" w:rsidP="006C1FA7">
      <w:pPr>
        <w:numPr>
          <w:ilvl w:val="0"/>
          <w:numId w:val="32"/>
        </w:numPr>
        <w:spacing w:after="0" w:line="240" w:lineRule="auto"/>
        <w:jc w:val="both"/>
        <w:rPr>
          <w:rFonts w:ascii="Arial" w:eastAsia="Times New Roman" w:hAnsi="Arial" w:cs="Arial"/>
          <w:color w:val="000000"/>
          <w:sz w:val="24"/>
          <w:szCs w:val="24"/>
          <w:lang w:eastAsia="pt-BR"/>
        </w:rPr>
      </w:pPr>
      <w:r w:rsidRPr="006C1FA7">
        <w:rPr>
          <w:rFonts w:ascii="Arial" w:eastAsia="Times New Roman" w:hAnsi="Arial" w:cs="Arial"/>
          <w:color w:val="000000"/>
          <w:sz w:val="24"/>
          <w:szCs w:val="24"/>
          <w:lang w:eastAsia="pt-BR"/>
        </w:rPr>
        <w:t>assumir todos os encargos de possível demanda trabalhista, cível ou penal, relacionadas ao objeto, originariamente ou vinculada por prevenção, conexão ou contingência;</w:t>
      </w:r>
    </w:p>
    <w:p w14:paraId="23C914BD" w14:textId="77777777" w:rsidR="006C1FA7" w:rsidRPr="006C1FA7" w:rsidRDefault="006C1FA7" w:rsidP="006C1FA7">
      <w:pPr>
        <w:numPr>
          <w:ilvl w:val="0"/>
          <w:numId w:val="32"/>
        </w:numPr>
        <w:spacing w:after="0" w:line="240" w:lineRule="auto"/>
        <w:jc w:val="both"/>
        <w:rPr>
          <w:rFonts w:ascii="Arial" w:eastAsia="Times New Roman" w:hAnsi="Arial" w:cs="Arial"/>
          <w:color w:val="000000"/>
          <w:sz w:val="24"/>
          <w:szCs w:val="24"/>
          <w:lang w:eastAsia="pt-BR"/>
        </w:rPr>
      </w:pPr>
      <w:r w:rsidRPr="006C1FA7">
        <w:rPr>
          <w:rFonts w:ascii="Arial" w:eastAsia="Times New Roman" w:hAnsi="Arial" w:cs="Arial"/>
          <w:color w:val="000000"/>
          <w:sz w:val="24"/>
          <w:szCs w:val="24"/>
          <w:lang w:eastAsia="pt-BR"/>
        </w:rPr>
        <w:t xml:space="preserve">assumir a responsabilidade pelos encargos fiscais e comerciais resultantes da homologação do pregão. </w:t>
      </w:r>
    </w:p>
    <w:p w14:paraId="742D6974" w14:textId="77777777" w:rsidR="006C1FA7" w:rsidRPr="006C1FA7" w:rsidRDefault="006C1FA7" w:rsidP="006C1FA7">
      <w:pPr>
        <w:numPr>
          <w:ilvl w:val="0"/>
          <w:numId w:val="32"/>
        </w:numPr>
        <w:spacing w:after="0" w:line="240" w:lineRule="auto"/>
        <w:jc w:val="both"/>
        <w:rPr>
          <w:rFonts w:ascii="Arial" w:eastAsia="Times New Roman" w:hAnsi="Arial" w:cs="Arial"/>
          <w:color w:val="000000"/>
          <w:sz w:val="24"/>
          <w:szCs w:val="24"/>
          <w:lang w:eastAsia="pt-BR"/>
        </w:rPr>
      </w:pPr>
      <w:r w:rsidRPr="006C1FA7">
        <w:rPr>
          <w:rFonts w:ascii="Arial" w:eastAsia="Times New Roman" w:hAnsi="Arial" w:cs="Arial"/>
          <w:color w:val="000000"/>
          <w:sz w:val="24"/>
          <w:szCs w:val="24"/>
          <w:lang w:eastAsia="pt-BR"/>
        </w:rPr>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0D337C55" w14:textId="77777777" w:rsidR="006C1FA7" w:rsidRPr="006C1FA7" w:rsidRDefault="006C1FA7" w:rsidP="006C1FA7">
      <w:pPr>
        <w:numPr>
          <w:ilvl w:val="0"/>
          <w:numId w:val="32"/>
        </w:numPr>
        <w:spacing w:after="0" w:line="240" w:lineRule="auto"/>
        <w:jc w:val="both"/>
        <w:rPr>
          <w:rFonts w:ascii="Arial" w:eastAsia="Times New Roman" w:hAnsi="Arial" w:cs="Arial"/>
          <w:color w:val="000000"/>
          <w:sz w:val="24"/>
          <w:szCs w:val="24"/>
          <w:lang w:eastAsia="pt-BR"/>
        </w:rPr>
      </w:pPr>
      <w:r w:rsidRPr="006C1FA7">
        <w:rPr>
          <w:rFonts w:ascii="Arial" w:eastAsia="Times New Roman" w:hAnsi="Arial" w:cs="Arial"/>
          <w:color w:val="000000"/>
          <w:sz w:val="24"/>
          <w:szCs w:val="24"/>
          <w:lang w:eastAsia="pt-BR"/>
        </w:rPr>
        <w:t>A inadimplência da LICITANTE, com referência aos encargos estabelecidos nesta cláusula, não transfere à Administração a responsabilidade por seu pagamento, nem poderá onerar o objeto, razão pela qual a LICITANTE renuncia expressamente a qualquer vínculo de solidariedade, ativa ou passiva, com a ADMINISTRAÇÃO.</w:t>
      </w:r>
    </w:p>
    <w:p w14:paraId="0B357FA8" w14:textId="77777777" w:rsidR="006C1FA7" w:rsidRPr="006C1FA7" w:rsidRDefault="006C1FA7" w:rsidP="006C1FA7">
      <w:pPr>
        <w:numPr>
          <w:ilvl w:val="0"/>
          <w:numId w:val="32"/>
        </w:numPr>
        <w:tabs>
          <w:tab w:val="clear" w:pos="720"/>
          <w:tab w:val="left" w:pos="709"/>
        </w:tabs>
        <w:spacing w:after="0" w:line="240" w:lineRule="auto"/>
        <w:jc w:val="both"/>
        <w:rPr>
          <w:rFonts w:ascii="Arial" w:eastAsia="Times New Roman" w:hAnsi="Arial" w:cs="Arial"/>
          <w:color w:val="000000"/>
          <w:sz w:val="24"/>
          <w:szCs w:val="24"/>
          <w:lang w:eastAsia="pt-BR"/>
        </w:rPr>
      </w:pPr>
      <w:r w:rsidRPr="006C1FA7">
        <w:rPr>
          <w:rFonts w:ascii="Arial" w:eastAsia="Times New Roman" w:hAnsi="Arial" w:cs="Arial"/>
          <w:color w:val="000000"/>
          <w:sz w:val="24"/>
          <w:szCs w:val="24"/>
          <w:lang w:eastAsia="pt-BR"/>
        </w:rPr>
        <w:t>Responsabilizar-se pela qualidade dos produtos, substituindo, imediatamente, aqueles que apresentarem qualquer tipo de vício ou imperfeição, ou não se adequarem às especificações constantes deste Termo, sob pena de aplicação das sanções cabíveis;</w:t>
      </w:r>
    </w:p>
    <w:p w14:paraId="1E6EFB0B" w14:textId="77777777" w:rsidR="006C1FA7" w:rsidRPr="006C1FA7" w:rsidRDefault="006C1FA7" w:rsidP="006C1FA7">
      <w:pPr>
        <w:numPr>
          <w:ilvl w:val="0"/>
          <w:numId w:val="32"/>
        </w:numPr>
        <w:spacing w:after="0" w:line="240" w:lineRule="auto"/>
        <w:jc w:val="both"/>
        <w:rPr>
          <w:rFonts w:ascii="Arial" w:eastAsia="Times New Roman" w:hAnsi="Arial" w:cs="Arial"/>
          <w:color w:val="000000"/>
          <w:sz w:val="24"/>
          <w:szCs w:val="24"/>
          <w:lang w:eastAsia="pt-BR"/>
        </w:rPr>
      </w:pPr>
      <w:r w:rsidRPr="006C1FA7">
        <w:rPr>
          <w:rFonts w:ascii="Arial" w:eastAsia="Times New Roman" w:hAnsi="Arial" w:cs="Arial"/>
          <w:color w:val="000000"/>
          <w:sz w:val="24"/>
          <w:szCs w:val="24"/>
          <w:lang w:eastAsia="pt-BR"/>
        </w:rPr>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22A19284" w14:textId="77777777" w:rsidR="006C1FA7" w:rsidRPr="006C1FA7" w:rsidRDefault="006C1FA7" w:rsidP="006C1FA7">
      <w:pPr>
        <w:numPr>
          <w:ilvl w:val="0"/>
          <w:numId w:val="32"/>
        </w:numPr>
        <w:spacing w:after="0" w:line="240" w:lineRule="auto"/>
        <w:jc w:val="both"/>
        <w:rPr>
          <w:rFonts w:ascii="Arial" w:eastAsia="Times New Roman" w:hAnsi="Arial" w:cs="Arial"/>
          <w:color w:val="000000"/>
          <w:sz w:val="24"/>
          <w:szCs w:val="24"/>
          <w:lang w:eastAsia="pt-BR"/>
        </w:rPr>
      </w:pPr>
      <w:r w:rsidRPr="006C1FA7">
        <w:rPr>
          <w:rFonts w:ascii="Arial" w:eastAsia="Times New Roman" w:hAnsi="Arial" w:cs="Arial"/>
          <w:color w:val="000000"/>
          <w:sz w:val="24"/>
          <w:szCs w:val="24"/>
          <w:lang w:eastAsia="pt-BR"/>
        </w:rPr>
        <w:t>Cumprir todas as condições e prazos fixados no Edital ou outros que venham a ser fixados, assim como a observar, atender, respeitar, cumprir e fazer cumprir a legislação aplicável e a favorecer e garantir a qualidade do objeto.</w:t>
      </w:r>
    </w:p>
    <w:p w14:paraId="2B7E8A4D" w14:textId="77777777" w:rsidR="006C1FA7" w:rsidRPr="006C1FA7" w:rsidRDefault="006C1FA7" w:rsidP="006C1FA7">
      <w:pPr>
        <w:spacing w:after="0" w:line="240" w:lineRule="auto"/>
        <w:ind w:left="720"/>
        <w:jc w:val="both"/>
        <w:rPr>
          <w:rFonts w:ascii="Arial" w:eastAsia="Times New Roman" w:hAnsi="Arial" w:cs="Arial"/>
          <w:color w:val="000000"/>
          <w:sz w:val="24"/>
          <w:szCs w:val="24"/>
          <w:lang w:eastAsia="pt-BR"/>
        </w:rPr>
      </w:pPr>
    </w:p>
    <w:p w14:paraId="308C763A" w14:textId="77777777" w:rsidR="006C1FA7" w:rsidRPr="006C1FA7" w:rsidRDefault="006C1FA7" w:rsidP="006C1FA7">
      <w:pPr>
        <w:numPr>
          <w:ilvl w:val="0"/>
          <w:numId w:val="35"/>
        </w:numPr>
        <w:spacing w:after="0" w:line="240" w:lineRule="auto"/>
        <w:ind w:left="0" w:firstLine="0"/>
        <w:jc w:val="both"/>
        <w:rPr>
          <w:rFonts w:ascii="Arial" w:eastAsia="Times New Roman" w:hAnsi="Arial" w:cs="Arial"/>
          <w:b/>
          <w:sz w:val="24"/>
          <w:szCs w:val="24"/>
          <w:lang w:eastAsia="pt-BR"/>
        </w:rPr>
      </w:pPr>
      <w:r w:rsidRPr="006C1FA7">
        <w:rPr>
          <w:rFonts w:ascii="Arial" w:eastAsia="Times New Roman" w:hAnsi="Arial" w:cs="Arial"/>
          <w:b/>
          <w:sz w:val="24"/>
          <w:szCs w:val="24"/>
          <w:lang w:eastAsia="pt-BR"/>
        </w:rPr>
        <w:t>Obrigações da contratante:</w:t>
      </w:r>
    </w:p>
    <w:p w14:paraId="17A06923" w14:textId="77777777" w:rsidR="006C1FA7" w:rsidRPr="006C1FA7" w:rsidRDefault="006C1FA7" w:rsidP="006C1FA7">
      <w:pPr>
        <w:spacing w:after="0" w:line="240" w:lineRule="auto"/>
        <w:ind w:left="720"/>
        <w:jc w:val="both"/>
        <w:rPr>
          <w:rFonts w:ascii="Arial" w:eastAsia="Times New Roman" w:hAnsi="Arial" w:cs="Arial"/>
          <w:b/>
          <w:sz w:val="24"/>
          <w:szCs w:val="24"/>
          <w:lang w:eastAsia="pt-BR"/>
        </w:rPr>
      </w:pPr>
    </w:p>
    <w:p w14:paraId="7FEE23ED" w14:textId="77777777" w:rsidR="006C1FA7" w:rsidRPr="006C1FA7" w:rsidRDefault="006C1FA7" w:rsidP="006C1FA7">
      <w:pPr>
        <w:numPr>
          <w:ilvl w:val="0"/>
          <w:numId w:val="34"/>
        </w:numPr>
        <w:spacing w:after="0" w:line="240" w:lineRule="auto"/>
        <w:jc w:val="both"/>
        <w:rPr>
          <w:rFonts w:ascii="Arial" w:eastAsia="Times New Roman" w:hAnsi="Arial" w:cs="Arial"/>
          <w:color w:val="000000"/>
          <w:sz w:val="24"/>
          <w:szCs w:val="24"/>
          <w:lang w:eastAsia="pt-BR"/>
        </w:rPr>
      </w:pPr>
      <w:r w:rsidRPr="006C1FA7">
        <w:rPr>
          <w:rFonts w:ascii="Arial" w:eastAsia="Times New Roman" w:hAnsi="Arial" w:cs="Arial"/>
          <w:color w:val="000000"/>
          <w:sz w:val="24"/>
          <w:szCs w:val="24"/>
          <w:lang w:eastAsia="pt-BR"/>
        </w:rPr>
        <w:t>Efetuar os devidos pagamentos no prazo estipulado;</w:t>
      </w:r>
    </w:p>
    <w:p w14:paraId="6DE52E7C" w14:textId="77777777" w:rsidR="006C1FA7" w:rsidRPr="006C1FA7" w:rsidRDefault="006C1FA7" w:rsidP="006C1FA7">
      <w:pPr>
        <w:numPr>
          <w:ilvl w:val="0"/>
          <w:numId w:val="34"/>
        </w:numPr>
        <w:spacing w:after="0" w:line="240" w:lineRule="auto"/>
        <w:jc w:val="both"/>
        <w:rPr>
          <w:rFonts w:ascii="Arial" w:eastAsia="Times New Roman" w:hAnsi="Arial" w:cs="Arial"/>
          <w:color w:val="000000"/>
          <w:sz w:val="24"/>
          <w:szCs w:val="24"/>
          <w:lang w:eastAsia="pt-BR"/>
        </w:rPr>
      </w:pPr>
      <w:proofErr w:type="spellStart"/>
      <w:r w:rsidRPr="006C1FA7">
        <w:rPr>
          <w:rFonts w:ascii="Arial" w:eastAsia="Times New Roman" w:hAnsi="Arial" w:cs="Arial"/>
          <w:color w:val="000000"/>
          <w:sz w:val="24"/>
          <w:szCs w:val="24"/>
          <w:lang w:eastAsia="pt-BR"/>
        </w:rPr>
        <w:t>Fornecer</w:t>
      </w:r>
      <w:proofErr w:type="spellEnd"/>
      <w:r w:rsidRPr="006C1FA7">
        <w:rPr>
          <w:rFonts w:ascii="Arial" w:eastAsia="Times New Roman" w:hAnsi="Arial" w:cs="Arial"/>
          <w:color w:val="000000"/>
          <w:sz w:val="24"/>
          <w:szCs w:val="24"/>
          <w:lang w:eastAsia="pt-BR"/>
        </w:rPr>
        <w:t xml:space="preserve"> cópia do projeto do ar condicionado;</w:t>
      </w:r>
    </w:p>
    <w:p w14:paraId="0C3540C3" w14:textId="77777777" w:rsidR="006C1FA7" w:rsidRPr="006C1FA7" w:rsidRDefault="006C1FA7" w:rsidP="006C1FA7">
      <w:pPr>
        <w:numPr>
          <w:ilvl w:val="0"/>
          <w:numId w:val="34"/>
        </w:numPr>
        <w:spacing w:after="0" w:line="240" w:lineRule="auto"/>
        <w:jc w:val="both"/>
        <w:rPr>
          <w:rFonts w:ascii="Arial" w:eastAsia="Times New Roman" w:hAnsi="Arial" w:cs="Arial"/>
          <w:color w:val="000000"/>
          <w:sz w:val="24"/>
          <w:szCs w:val="24"/>
          <w:lang w:eastAsia="pt-BR"/>
        </w:rPr>
      </w:pPr>
      <w:r w:rsidRPr="006C1FA7">
        <w:rPr>
          <w:rFonts w:ascii="Arial" w:eastAsia="Times New Roman" w:hAnsi="Arial" w:cs="Arial"/>
          <w:color w:val="000000"/>
          <w:sz w:val="24"/>
          <w:szCs w:val="24"/>
          <w:lang w:eastAsia="pt-BR"/>
        </w:rPr>
        <w:t>Orientar a LICITANTE para que os pagamentos e os documentos de cobrança não sofram atrasos;</w:t>
      </w:r>
    </w:p>
    <w:p w14:paraId="72023A1A" w14:textId="77777777" w:rsidR="006C1FA7" w:rsidRPr="006C1FA7" w:rsidRDefault="006C1FA7" w:rsidP="006C1FA7">
      <w:pPr>
        <w:numPr>
          <w:ilvl w:val="0"/>
          <w:numId w:val="34"/>
        </w:numPr>
        <w:spacing w:after="0" w:line="240" w:lineRule="auto"/>
        <w:jc w:val="both"/>
        <w:rPr>
          <w:rFonts w:ascii="Arial" w:eastAsia="Times New Roman" w:hAnsi="Arial" w:cs="Arial"/>
          <w:color w:val="000000"/>
          <w:sz w:val="24"/>
          <w:szCs w:val="24"/>
          <w:lang w:eastAsia="pt-BR"/>
        </w:rPr>
      </w:pPr>
      <w:r w:rsidRPr="006C1FA7">
        <w:rPr>
          <w:rFonts w:ascii="Arial" w:eastAsia="Times New Roman" w:hAnsi="Arial" w:cs="Arial"/>
          <w:color w:val="000000"/>
          <w:sz w:val="24"/>
          <w:szCs w:val="24"/>
          <w:lang w:eastAsia="pt-BR"/>
        </w:rPr>
        <w:t>Notificar por escrito a LICITANTE fixando-lhe prazos para corrigir eventuais irregularidades encontradas no fornecimento do objeto, bem como quando da aplicação de multas, retenção por danos causados e quaisquer débitos;</w:t>
      </w:r>
    </w:p>
    <w:p w14:paraId="5A7BD94D" w14:textId="77777777" w:rsidR="006C1FA7" w:rsidRPr="006C1FA7" w:rsidRDefault="006C1FA7" w:rsidP="006C1FA7">
      <w:pPr>
        <w:numPr>
          <w:ilvl w:val="0"/>
          <w:numId w:val="34"/>
        </w:numPr>
        <w:spacing w:after="0" w:line="240" w:lineRule="auto"/>
        <w:jc w:val="both"/>
        <w:rPr>
          <w:rFonts w:ascii="Arial" w:eastAsia="Times New Roman" w:hAnsi="Arial" w:cs="Arial"/>
          <w:color w:val="000000"/>
          <w:sz w:val="24"/>
          <w:szCs w:val="24"/>
          <w:lang w:eastAsia="pt-BR"/>
        </w:rPr>
      </w:pPr>
      <w:r w:rsidRPr="006C1FA7">
        <w:rPr>
          <w:rFonts w:ascii="Arial" w:eastAsia="Times New Roman" w:hAnsi="Arial" w:cs="Arial"/>
          <w:color w:val="000000"/>
          <w:sz w:val="24"/>
          <w:szCs w:val="24"/>
          <w:lang w:eastAsia="pt-BR"/>
        </w:rPr>
        <w:t xml:space="preserve">Prestar as informações necessárias à LICITANTE para o perfeito fornecimento do objeto. </w:t>
      </w:r>
    </w:p>
    <w:p w14:paraId="5C4C4181" w14:textId="77777777" w:rsidR="006C1FA7" w:rsidRPr="006C1FA7" w:rsidRDefault="006C1FA7" w:rsidP="006C1FA7">
      <w:pPr>
        <w:numPr>
          <w:ilvl w:val="0"/>
          <w:numId w:val="34"/>
        </w:numPr>
        <w:spacing w:after="0" w:line="240" w:lineRule="auto"/>
        <w:jc w:val="both"/>
        <w:rPr>
          <w:rFonts w:ascii="Arial" w:eastAsia="Times New Roman" w:hAnsi="Arial" w:cs="Arial"/>
          <w:color w:val="000000"/>
          <w:sz w:val="24"/>
          <w:szCs w:val="24"/>
          <w:lang w:eastAsia="pt-BR"/>
        </w:rPr>
      </w:pPr>
      <w:r w:rsidRPr="006C1FA7">
        <w:rPr>
          <w:rFonts w:ascii="Arial" w:eastAsia="Times New Roman" w:hAnsi="Arial" w:cs="Arial"/>
          <w:color w:val="000000"/>
          <w:sz w:val="24"/>
          <w:szCs w:val="24"/>
          <w:lang w:eastAsia="pt-BR"/>
        </w:rPr>
        <w:t xml:space="preserve"> Promover a emissão da requisição.</w:t>
      </w:r>
    </w:p>
    <w:p w14:paraId="7479C63B" w14:textId="3AD7F121" w:rsidR="006C1FA7" w:rsidRDefault="006C1FA7" w:rsidP="006C1FA7">
      <w:pPr>
        <w:spacing w:after="0" w:line="240" w:lineRule="auto"/>
        <w:ind w:left="720"/>
        <w:jc w:val="both"/>
        <w:rPr>
          <w:rFonts w:ascii="Arial" w:eastAsia="Times New Roman" w:hAnsi="Arial" w:cs="Arial"/>
          <w:color w:val="000000"/>
          <w:sz w:val="24"/>
          <w:szCs w:val="24"/>
          <w:lang w:eastAsia="pt-BR"/>
        </w:rPr>
      </w:pPr>
    </w:p>
    <w:p w14:paraId="094A42F4" w14:textId="00F73474" w:rsidR="00C06050" w:rsidRDefault="00C06050" w:rsidP="006C1FA7">
      <w:pPr>
        <w:spacing w:after="0" w:line="240" w:lineRule="auto"/>
        <w:ind w:left="720"/>
        <w:jc w:val="both"/>
        <w:rPr>
          <w:rFonts w:ascii="Arial" w:eastAsia="Times New Roman" w:hAnsi="Arial" w:cs="Arial"/>
          <w:color w:val="000000"/>
          <w:sz w:val="24"/>
          <w:szCs w:val="24"/>
          <w:lang w:eastAsia="pt-BR"/>
        </w:rPr>
      </w:pPr>
    </w:p>
    <w:p w14:paraId="26A40741" w14:textId="77777777" w:rsidR="00C06050" w:rsidRDefault="00C06050" w:rsidP="006C1FA7">
      <w:pPr>
        <w:spacing w:after="0" w:line="240" w:lineRule="auto"/>
        <w:ind w:left="720"/>
        <w:jc w:val="both"/>
        <w:rPr>
          <w:rFonts w:ascii="Arial" w:eastAsia="Times New Roman" w:hAnsi="Arial" w:cs="Arial"/>
          <w:color w:val="000000"/>
          <w:sz w:val="24"/>
          <w:szCs w:val="24"/>
          <w:lang w:eastAsia="pt-BR"/>
        </w:rPr>
      </w:pPr>
    </w:p>
    <w:p w14:paraId="3CBA6543" w14:textId="77777777" w:rsidR="00883D07" w:rsidRPr="006C1FA7" w:rsidRDefault="00883D07" w:rsidP="006C1FA7">
      <w:pPr>
        <w:spacing w:after="0" w:line="240" w:lineRule="auto"/>
        <w:ind w:left="720"/>
        <w:jc w:val="both"/>
        <w:rPr>
          <w:rFonts w:ascii="Arial" w:eastAsia="Times New Roman" w:hAnsi="Arial" w:cs="Arial"/>
          <w:color w:val="000000"/>
          <w:sz w:val="24"/>
          <w:szCs w:val="24"/>
          <w:lang w:eastAsia="pt-BR"/>
        </w:rPr>
      </w:pPr>
    </w:p>
    <w:p w14:paraId="7EB6B380" w14:textId="77777777" w:rsidR="006C1FA7" w:rsidRPr="006C1FA7" w:rsidRDefault="006C1FA7" w:rsidP="006C1FA7">
      <w:pPr>
        <w:numPr>
          <w:ilvl w:val="0"/>
          <w:numId w:val="35"/>
        </w:numPr>
        <w:spacing w:after="0" w:line="240" w:lineRule="auto"/>
        <w:ind w:left="0" w:firstLine="0"/>
        <w:jc w:val="both"/>
        <w:rPr>
          <w:rFonts w:ascii="Arial" w:eastAsia="Times New Roman" w:hAnsi="Arial" w:cs="Arial"/>
          <w:b/>
          <w:sz w:val="24"/>
          <w:szCs w:val="24"/>
          <w:lang w:eastAsia="pt-BR"/>
        </w:rPr>
      </w:pPr>
      <w:r w:rsidRPr="006C1FA7">
        <w:rPr>
          <w:rFonts w:ascii="Arial" w:eastAsia="Times New Roman" w:hAnsi="Arial" w:cs="Arial"/>
          <w:b/>
          <w:sz w:val="24"/>
          <w:szCs w:val="24"/>
          <w:lang w:eastAsia="pt-BR"/>
        </w:rPr>
        <w:lastRenderedPageBreak/>
        <w:t xml:space="preserve"> Gestão e fiscalização do contrato:</w:t>
      </w:r>
    </w:p>
    <w:p w14:paraId="42112F42" w14:textId="77777777" w:rsidR="006C1FA7" w:rsidRPr="006C1FA7" w:rsidRDefault="006C1FA7" w:rsidP="006C1FA7">
      <w:pPr>
        <w:spacing w:after="0" w:line="240" w:lineRule="auto"/>
        <w:ind w:left="720"/>
        <w:jc w:val="both"/>
        <w:rPr>
          <w:rFonts w:ascii="Arial" w:eastAsia="Times New Roman" w:hAnsi="Arial" w:cs="Arial"/>
          <w:b/>
          <w:sz w:val="24"/>
          <w:szCs w:val="24"/>
          <w:lang w:eastAsia="pt-BR"/>
        </w:rPr>
      </w:pPr>
    </w:p>
    <w:p w14:paraId="284ED743" w14:textId="77777777" w:rsidR="006C1FA7" w:rsidRPr="006C1FA7" w:rsidRDefault="006C1FA7" w:rsidP="006C1FA7">
      <w:pPr>
        <w:spacing w:after="0" w:line="240" w:lineRule="auto"/>
        <w:jc w:val="both"/>
        <w:rPr>
          <w:rFonts w:ascii="Arial" w:eastAsia="Times New Roman" w:hAnsi="Arial" w:cs="Arial"/>
          <w:color w:val="000000"/>
          <w:sz w:val="24"/>
          <w:szCs w:val="24"/>
          <w:lang w:eastAsia="pt-BR"/>
        </w:rPr>
      </w:pPr>
      <w:r w:rsidRPr="006C1FA7">
        <w:rPr>
          <w:rFonts w:ascii="Arial" w:eastAsia="Times New Roman" w:hAnsi="Arial" w:cs="Arial"/>
          <w:color w:val="000000"/>
          <w:sz w:val="24"/>
          <w:szCs w:val="24"/>
          <w:lang w:eastAsia="pt-BR"/>
        </w:rPr>
        <w:t>11.1 O fornecimento de que trata o objeto será acompanhado e fiscalizado pela servidora Lais Oliveira Costa, CPF nº 130.749.156-17, designada para este fim, denominada em ato próprio Gestora e Fiscal de Contratos, ou qualquer outro servidor que vier a substituí-la, permitida a contratação de terceiros para assisti-la e subsidiá-la de informações pertinentes a esta atribuição.</w:t>
      </w:r>
    </w:p>
    <w:p w14:paraId="73A4E879" w14:textId="77777777" w:rsidR="006C1FA7" w:rsidRPr="006C1FA7" w:rsidRDefault="006C1FA7" w:rsidP="006C1FA7">
      <w:pPr>
        <w:spacing w:after="0" w:line="240" w:lineRule="auto"/>
        <w:ind w:left="1440"/>
        <w:jc w:val="both"/>
        <w:rPr>
          <w:rFonts w:ascii="Arial" w:eastAsia="Times New Roman" w:hAnsi="Arial" w:cs="Arial"/>
          <w:color w:val="000000"/>
          <w:sz w:val="24"/>
          <w:szCs w:val="24"/>
          <w:lang w:eastAsia="pt-BR"/>
        </w:rPr>
      </w:pPr>
    </w:p>
    <w:p w14:paraId="18776092" w14:textId="77777777" w:rsidR="006C1FA7" w:rsidRPr="006C1FA7" w:rsidRDefault="006C1FA7" w:rsidP="006C1FA7">
      <w:pPr>
        <w:numPr>
          <w:ilvl w:val="0"/>
          <w:numId w:val="35"/>
        </w:numPr>
        <w:spacing w:after="0" w:line="240" w:lineRule="auto"/>
        <w:ind w:left="0" w:firstLine="0"/>
        <w:jc w:val="both"/>
        <w:rPr>
          <w:rFonts w:ascii="Arial" w:eastAsia="Times New Roman" w:hAnsi="Arial" w:cs="Arial"/>
          <w:b/>
          <w:sz w:val="24"/>
          <w:szCs w:val="24"/>
          <w:lang w:eastAsia="pt-BR"/>
        </w:rPr>
      </w:pPr>
      <w:r w:rsidRPr="006C1FA7">
        <w:rPr>
          <w:rFonts w:ascii="Arial" w:eastAsia="Times New Roman" w:hAnsi="Arial" w:cs="Arial"/>
          <w:b/>
          <w:sz w:val="24"/>
          <w:szCs w:val="24"/>
          <w:lang w:eastAsia="pt-BR"/>
        </w:rPr>
        <w:t>Condições de pagamento:</w:t>
      </w:r>
    </w:p>
    <w:p w14:paraId="36C08932" w14:textId="77777777" w:rsidR="006C1FA7" w:rsidRPr="006C1FA7" w:rsidRDefault="006C1FA7" w:rsidP="006C1FA7">
      <w:pPr>
        <w:spacing w:after="0" w:line="240" w:lineRule="auto"/>
        <w:ind w:left="720"/>
        <w:jc w:val="both"/>
        <w:rPr>
          <w:rFonts w:ascii="Arial" w:eastAsia="Times New Roman" w:hAnsi="Arial" w:cs="Arial"/>
          <w:b/>
          <w:sz w:val="24"/>
          <w:szCs w:val="24"/>
          <w:lang w:eastAsia="pt-BR"/>
        </w:rPr>
      </w:pPr>
    </w:p>
    <w:p w14:paraId="135C19EF" w14:textId="77777777" w:rsidR="006C1FA7" w:rsidRPr="006C1FA7" w:rsidRDefault="006C1FA7" w:rsidP="006C1FA7">
      <w:pPr>
        <w:widowControl w:val="0"/>
        <w:suppressAutoHyphens/>
        <w:spacing w:after="0" w:line="240" w:lineRule="auto"/>
        <w:jc w:val="both"/>
        <w:rPr>
          <w:rFonts w:ascii="Arial" w:eastAsia="Times New Roman" w:hAnsi="Arial" w:cs="Arial"/>
          <w:color w:val="000000"/>
          <w:sz w:val="24"/>
          <w:szCs w:val="24"/>
          <w:lang w:eastAsia="zh-CN"/>
        </w:rPr>
      </w:pPr>
      <w:r w:rsidRPr="006C1FA7">
        <w:rPr>
          <w:rFonts w:ascii="Arial" w:eastAsia="Times New Roman" w:hAnsi="Arial" w:cs="Arial"/>
          <w:color w:val="000000"/>
          <w:sz w:val="24"/>
          <w:szCs w:val="24"/>
          <w:lang w:eastAsia="zh-CN"/>
        </w:rPr>
        <w:t xml:space="preserve">O pagamento referente ao fornecimento do objeto do Contrato será efetuado nas seguintes condições: </w:t>
      </w:r>
    </w:p>
    <w:p w14:paraId="4F5BA656" w14:textId="77777777" w:rsidR="006C1FA7" w:rsidRPr="006C1FA7" w:rsidRDefault="006C1FA7" w:rsidP="006C1FA7">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6C1FA7">
        <w:rPr>
          <w:rFonts w:ascii="Arial" w:eastAsia="Times New Roman" w:hAnsi="Arial" w:cs="Arial"/>
          <w:color w:val="000000"/>
          <w:sz w:val="24"/>
          <w:szCs w:val="24"/>
          <w:lang w:eastAsia="zh-CN"/>
        </w:rPr>
        <w:t>Em parcela única em até 05 (cinco) dias úteis, mediante apresentação da competente nota fiscal, em consonância com o que foi efetivamente realizado e entregue. O pagamento será creditado em conta corrente da CONTRATADA, ou mediante boleto bancário emitido pela CONTRATADA.</w:t>
      </w:r>
    </w:p>
    <w:p w14:paraId="0A091A25" w14:textId="77777777" w:rsidR="006C1FA7" w:rsidRPr="006C1FA7" w:rsidRDefault="006C1FA7" w:rsidP="006C1FA7">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6C1FA7">
        <w:rPr>
          <w:rFonts w:ascii="Arial" w:eastAsia="Times New Roman" w:hAnsi="Arial" w:cs="Arial"/>
          <w:color w:val="000000"/>
          <w:sz w:val="24"/>
          <w:szCs w:val="24"/>
          <w:lang w:eastAsia="zh-CN"/>
        </w:rPr>
        <w:t>A nota fiscal ou documento equivalente será emitido pela CONTRATADA em inteira conformidade com as exigências legais e contratuais, especialmente as de natureza fiscal, com destaque, quando exigíveis, das retenções tributárias e/ou previdenciárias.</w:t>
      </w:r>
    </w:p>
    <w:p w14:paraId="1A3CBC4F" w14:textId="77777777" w:rsidR="006C1FA7" w:rsidRPr="006C1FA7" w:rsidRDefault="006C1FA7" w:rsidP="006C1FA7">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6C1FA7">
        <w:rPr>
          <w:rFonts w:ascii="Arial" w:eastAsia="Times New Roman" w:hAnsi="Arial" w:cs="Arial"/>
          <w:color w:val="000000"/>
          <w:sz w:val="24"/>
          <w:szCs w:val="24"/>
          <w:lang w:eastAsia="zh-CN"/>
        </w:rPr>
        <w:t>A CONTRATANTE,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14:paraId="2710E563" w14:textId="77777777" w:rsidR="006C1FA7" w:rsidRPr="006C1FA7" w:rsidRDefault="006C1FA7" w:rsidP="006C1FA7">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6C1FA7">
        <w:rPr>
          <w:rFonts w:ascii="Arial" w:eastAsia="Times New Roman" w:hAnsi="Arial" w:cs="Arial"/>
          <w:color w:val="000000"/>
          <w:sz w:val="24"/>
          <w:szCs w:val="24"/>
          <w:lang w:eastAsia="zh-CN"/>
        </w:rPr>
        <w:t>Nenhum pagamento será efetuado enquanto estiver pendente de liquidação qualquer obrigação por parte da CONTRATADA, sem que isto gere direito a alteração de preços, correção monetária, compensação financeira ou paralisação do fornecimento do objeto do Contrato.</w:t>
      </w:r>
    </w:p>
    <w:p w14:paraId="4E3CD3C4" w14:textId="77777777" w:rsidR="006C1FA7" w:rsidRPr="006C1FA7" w:rsidRDefault="006C1FA7" w:rsidP="006C1FA7">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6C1FA7">
        <w:rPr>
          <w:rFonts w:ascii="Arial" w:eastAsia="Times New Roman" w:hAnsi="Arial" w:cs="Arial"/>
          <w:color w:val="000000"/>
          <w:sz w:val="24"/>
          <w:szCs w:val="24"/>
          <w:lang w:eastAsia="zh-CN"/>
        </w:rPr>
        <w:t>Uma vez paga a importância discriminada na nota fiscal, a CONTRATADA dará a CONTRATANTE plena, geral e irrestrita quitação da remuneração referente aos serviços nela discriminados, para nada mais vir a reclamar ou exigir a qualquer título, tempo ou forma.</w:t>
      </w:r>
    </w:p>
    <w:p w14:paraId="0E94E704" w14:textId="77777777" w:rsidR="006C1FA7" w:rsidRPr="006C1FA7" w:rsidRDefault="006C1FA7" w:rsidP="006C1FA7">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6C1FA7">
        <w:rPr>
          <w:rFonts w:ascii="Arial" w:eastAsia="Times New Roman" w:hAnsi="Arial" w:cs="Arial"/>
          <w:color w:val="000000"/>
          <w:sz w:val="24"/>
          <w:szCs w:val="24"/>
          <w:lang w:eastAsia="zh-CN"/>
        </w:rPr>
        <w:t>A CONTRATANTE poderá deduzir das importâncias a pagar os valores correspondentes a multas ou indenizações devidas pela CONTRATADA nos termos deste Contrato.</w:t>
      </w:r>
    </w:p>
    <w:p w14:paraId="016F2BA5" w14:textId="77777777" w:rsidR="006C1FA7" w:rsidRPr="006C1FA7" w:rsidRDefault="006C1FA7" w:rsidP="006C1FA7">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6C1FA7">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20EA0C58" w14:textId="77777777" w:rsidR="006C1FA7" w:rsidRPr="006C1FA7" w:rsidRDefault="006C1FA7" w:rsidP="006C1FA7">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6C1FA7">
        <w:rPr>
          <w:rFonts w:ascii="Arial" w:eastAsia="Times New Roman" w:hAnsi="Arial" w:cs="Arial"/>
          <w:color w:val="000000"/>
          <w:sz w:val="24"/>
          <w:szCs w:val="24"/>
          <w:lang w:eastAsia="zh-CN"/>
        </w:rPr>
        <w:t>O cronograma de desembolso máximo por período estará em conformidade com o valor estimado cujo empenho será emitido.</w:t>
      </w:r>
    </w:p>
    <w:p w14:paraId="4DE856AC" w14:textId="77777777" w:rsidR="006C1FA7" w:rsidRPr="006C1FA7" w:rsidRDefault="006C1FA7" w:rsidP="006C1FA7">
      <w:pPr>
        <w:widowControl w:val="0"/>
        <w:suppressAutoHyphens/>
        <w:spacing w:after="0" w:line="240" w:lineRule="auto"/>
        <w:ind w:left="720"/>
        <w:jc w:val="both"/>
        <w:rPr>
          <w:rFonts w:ascii="Arial" w:eastAsia="Times New Roman" w:hAnsi="Arial" w:cs="Arial"/>
          <w:color w:val="000000"/>
          <w:sz w:val="24"/>
          <w:szCs w:val="24"/>
          <w:lang w:eastAsia="zh-CN"/>
        </w:rPr>
      </w:pPr>
    </w:p>
    <w:p w14:paraId="6551ED7F" w14:textId="77777777" w:rsidR="006C1FA7" w:rsidRPr="006C1FA7" w:rsidRDefault="006C1FA7" w:rsidP="006C1FA7">
      <w:pPr>
        <w:numPr>
          <w:ilvl w:val="0"/>
          <w:numId w:val="35"/>
        </w:numPr>
        <w:spacing w:after="0" w:line="240" w:lineRule="auto"/>
        <w:ind w:left="0" w:firstLine="0"/>
        <w:jc w:val="both"/>
        <w:rPr>
          <w:rFonts w:ascii="Arial" w:eastAsia="Times New Roman" w:hAnsi="Arial" w:cs="Arial"/>
          <w:sz w:val="24"/>
          <w:szCs w:val="24"/>
          <w:lang w:eastAsia="pt-BR"/>
        </w:rPr>
      </w:pPr>
      <w:r w:rsidRPr="006C1FA7">
        <w:rPr>
          <w:rFonts w:ascii="Arial" w:eastAsia="Times New Roman" w:hAnsi="Arial" w:cs="Arial"/>
          <w:b/>
          <w:sz w:val="24"/>
          <w:szCs w:val="24"/>
          <w:lang w:eastAsia="pt-BR"/>
        </w:rPr>
        <w:t xml:space="preserve">Vigência do contrato: </w:t>
      </w:r>
      <w:r w:rsidRPr="006C1FA7">
        <w:rPr>
          <w:rFonts w:ascii="Arial" w:eastAsia="Times New Roman" w:hAnsi="Arial" w:cs="Arial"/>
          <w:sz w:val="24"/>
          <w:szCs w:val="24"/>
          <w:lang w:eastAsia="pt-BR"/>
        </w:rPr>
        <w:t>A vigência do contrato será da data de sua assinatura até 31 de dezembro de 2022. Não haverá prorrogação contratual. A garantia não se extingue com o vencimento do contrato.</w:t>
      </w:r>
    </w:p>
    <w:p w14:paraId="0D9AA757" w14:textId="55CB9DB8" w:rsidR="006C1FA7" w:rsidRDefault="006C1FA7" w:rsidP="006C1FA7">
      <w:pPr>
        <w:spacing w:after="0" w:line="240" w:lineRule="auto"/>
        <w:jc w:val="both"/>
        <w:rPr>
          <w:rFonts w:ascii="Arial" w:eastAsia="Times New Roman" w:hAnsi="Arial" w:cs="Arial"/>
          <w:sz w:val="24"/>
          <w:szCs w:val="24"/>
          <w:lang w:eastAsia="pt-BR"/>
        </w:rPr>
      </w:pPr>
    </w:p>
    <w:p w14:paraId="7F6E88A3" w14:textId="4E7CCB87" w:rsidR="00883D07" w:rsidRDefault="00883D07" w:rsidP="006C1FA7">
      <w:pPr>
        <w:spacing w:after="0" w:line="240" w:lineRule="auto"/>
        <w:jc w:val="both"/>
        <w:rPr>
          <w:rFonts w:ascii="Arial" w:eastAsia="Times New Roman" w:hAnsi="Arial" w:cs="Arial"/>
          <w:sz w:val="24"/>
          <w:szCs w:val="24"/>
          <w:lang w:eastAsia="pt-BR"/>
        </w:rPr>
      </w:pPr>
    </w:p>
    <w:p w14:paraId="2498CCB1" w14:textId="77777777" w:rsidR="00883D07" w:rsidRPr="006C1FA7" w:rsidRDefault="00883D07" w:rsidP="006C1FA7">
      <w:pPr>
        <w:spacing w:after="0" w:line="240" w:lineRule="auto"/>
        <w:jc w:val="both"/>
        <w:rPr>
          <w:rFonts w:ascii="Arial" w:eastAsia="Times New Roman" w:hAnsi="Arial" w:cs="Arial"/>
          <w:sz w:val="24"/>
          <w:szCs w:val="24"/>
          <w:lang w:eastAsia="pt-BR"/>
        </w:rPr>
      </w:pPr>
    </w:p>
    <w:p w14:paraId="01126995" w14:textId="77777777" w:rsidR="006C1FA7" w:rsidRPr="006C1FA7" w:rsidRDefault="006C1FA7" w:rsidP="006C1FA7">
      <w:pPr>
        <w:numPr>
          <w:ilvl w:val="0"/>
          <w:numId w:val="35"/>
        </w:numPr>
        <w:spacing w:after="0" w:line="240" w:lineRule="auto"/>
        <w:ind w:left="0" w:firstLine="0"/>
        <w:jc w:val="both"/>
        <w:rPr>
          <w:rFonts w:ascii="Arial" w:eastAsia="Times New Roman" w:hAnsi="Arial" w:cs="Arial"/>
          <w:b/>
          <w:sz w:val="24"/>
          <w:szCs w:val="24"/>
          <w:lang w:eastAsia="pt-BR"/>
        </w:rPr>
      </w:pPr>
      <w:r w:rsidRPr="006C1FA7">
        <w:rPr>
          <w:rFonts w:ascii="Arial" w:eastAsia="Times New Roman" w:hAnsi="Arial" w:cs="Arial"/>
          <w:b/>
          <w:sz w:val="24"/>
          <w:szCs w:val="24"/>
          <w:lang w:eastAsia="pt-BR"/>
        </w:rPr>
        <w:lastRenderedPageBreak/>
        <w:t>Sanções contratuais:</w:t>
      </w:r>
    </w:p>
    <w:p w14:paraId="3A693CB7" w14:textId="77777777" w:rsidR="006C1FA7" w:rsidRPr="006C1FA7" w:rsidRDefault="006C1FA7" w:rsidP="006C1FA7">
      <w:pPr>
        <w:numPr>
          <w:ilvl w:val="1"/>
          <w:numId w:val="35"/>
        </w:numPr>
        <w:spacing w:after="0" w:line="240" w:lineRule="auto"/>
        <w:ind w:left="0" w:firstLine="0"/>
        <w:jc w:val="both"/>
        <w:rPr>
          <w:rFonts w:ascii="Arial" w:eastAsia="Times New Roman" w:hAnsi="Arial" w:cs="Arial"/>
          <w:color w:val="000000"/>
          <w:sz w:val="24"/>
          <w:szCs w:val="24"/>
          <w:lang w:eastAsia="pt-BR"/>
        </w:rPr>
      </w:pPr>
      <w:r w:rsidRPr="006C1FA7">
        <w:rPr>
          <w:rFonts w:ascii="Arial" w:eastAsia="Times New Roman" w:hAnsi="Arial" w:cs="Arial"/>
          <w:color w:val="000000"/>
          <w:sz w:val="24"/>
          <w:szCs w:val="24"/>
          <w:lang w:eastAsia="pt-BR"/>
        </w:rPr>
        <w:t>A inexecução total ou parcial deste Contrato enseja a sua rescisão, com as consequências contratuais e as previstas na Lei 8.666/93.</w:t>
      </w:r>
    </w:p>
    <w:p w14:paraId="724B0C2C" w14:textId="77777777" w:rsidR="006C1FA7" w:rsidRPr="006C1FA7" w:rsidRDefault="006C1FA7" w:rsidP="006C1FA7">
      <w:pPr>
        <w:numPr>
          <w:ilvl w:val="1"/>
          <w:numId w:val="35"/>
        </w:numPr>
        <w:spacing w:after="0" w:line="240" w:lineRule="auto"/>
        <w:ind w:left="0" w:firstLine="0"/>
        <w:jc w:val="both"/>
        <w:rPr>
          <w:rFonts w:ascii="Arial" w:eastAsia="Times New Roman" w:hAnsi="Arial" w:cs="Arial"/>
          <w:color w:val="000000"/>
          <w:sz w:val="24"/>
          <w:szCs w:val="24"/>
          <w:lang w:eastAsia="pt-BR"/>
        </w:rPr>
      </w:pPr>
      <w:r w:rsidRPr="006C1FA7">
        <w:rPr>
          <w:rFonts w:ascii="Arial" w:eastAsia="Times New Roman" w:hAnsi="Arial" w:cs="Arial"/>
          <w:color w:val="000000"/>
          <w:sz w:val="24"/>
          <w:szCs w:val="24"/>
          <w:lang w:eastAsia="pt-BR"/>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41EFB88" w14:textId="77777777" w:rsidR="006C1FA7" w:rsidRPr="006C1FA7" w:rsidRDefault="006C1FA7" w:rsidP="006C1FA7">
      <w:pPr>
        <w:spacing w:after="0" w:line="240" w:lineRule="auto"/>
        <w:jc w:val="both"/>
        <w:rPr>
          <w:rFonts w:ascii="Arial" w:eastAsia="Times New Roman" w:hAnsi="Arial" w:cs="Arial"/>
          <w:color w:val="000000"/>
          <w:sz w:val="24"/>
          <w:szCs w:val="24"/>
          <w:lang w:eastAsia="pt-BR"/>
        </w:rPr>
      </w:pPr>
      <w:r w:rsidRPr="006C1FA7">
        <w:rPr>
          <w:rFonts w:ascii="Arial" w:eastAsia="Times New Roman" w:hAnsi="Arial" w:cs="Arial"/>
          <w:color w:val="000000"/>
          <w:sz w:val="24"/>
          <w:szCs w:val="24"/>
          <w:lang w:eastAsia="pt-BR"/>
        </w:rPr>
        <w:t>15.3 O disposto no item 16.2 não se aplica aos CONTRATADOS convocados nos termos do art. 64, § 2o da Lei 8.666/93, que não aceitarem a contratação, nas mesmas condições propostas pelo primeiro adjudicatário, inclusive quanto ao prazo e preço.</w:t>
      </w:r>
    </w:p>
    <w:p w14:paraId="73A45A82" w14:textId="77777777" w:rsidR="006C1FA7" w:rsidRPr="006C1FA7" w:rsidRDefault="006C1FA7" w:rsidP="006C1FA7">
      <w:pPr>
        <w:numPr>
          <w:ilvl w:val="1"/>
          <w:numId w:val="40"/>
        </w:numPr>
        <w:spacing w:after="0" w:line="240" w:lineRule="auto"/>
        <w:ind w:left="0" w:firstLine="0"/>
        <w:jc w:val="both"/>
        <w:rPr>
          <w:rFonts w:ascii="Arial" w:eastAsia="Calibri" w:hAnsi="Arial" w:cs="Arial"/>
          <w:color w:val="000000"/>
          <w:sz w:val="24"/>
          <w:szCs w:val="24"/>
          <w:lang w:eastAsia="pt-BR"/>
        </w:rPr>
      </w:pPr>
      <w:r w:rsidRPr="006C1FA7">
        <w:rPr>
          <w:rFonts w:ascii="Arial" w:eastAsia="Calibri" w:hAnsi="Arial" w:cs="Arial"/>
          <w:color w:val="000000"/>
          <w:sz w:val="24"/>
          <w:szCs w:val="24"/>
          <w:lang w:eastAsia="pt-BR"/>
        </w:rPr>
        <w:t>Pela inexecução total ou parcial do objeto deste Contrato, bem como das obrigações assumidas, a CONTRATANTE poderá, garantida a prévia defesa, aplicar à CONTRATADA as seguintes sanções:</w:t>
      </w:r>
    </w:p>
    <w:p w14:paraId="03311FB9" w14:textId="77777777" w:rsidR="006C1FA7" w:rsidRPr="006C1FA7" w:rsidRDefault="006C1FA7" w:rsidP="006C1FA7">
      <w:pPr>
        <w:spacing w:after="0" w:line="240" w:lineRule="auto"/>
        <w:jc w:val="both"/>
        <w:rPr>
          <w:rFonts w:ascii="Arial" w:eastAsia="Calibri" w:hAnsi="Arial" w:cs="Arial"/>
          <w:color w:val="000000"/>
          <w:sz w:val="24"/>
          <w:szCs w:val="24"/>
          <w:lang w:eastAsia="pt-BR"/>
        </w:rPr>
      </w:pPr>
    </w:p>
    <w:p w14:paraId="0E9A9E4E" w14:textId="77777777" w:rsidR="006C1FA7" w:rsidRPr="006C1FA7" w:rsidRDefault="006C1FA7" w:rsidP="006C1FA7">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6C1FA7">
        <w:rPr>
          <w:rFonts w:ascii="Arial" w:eastAsia="Times New Roman" w:hAnsi="Arial" w:cs="Arial"/>
          <w:sz w:val="24"/>
          <w:szCs w:val="24"/>
          <w:lang w:eastAsia="zh-CN"/>
        </w:rPr>
        <w:t>Ficará impedido de licitar e contratar com a Câmara Municipal de Extrema</w:t>
      </w:r>
      <w:r w:rsidRPr="006C1FA7">
        <w:rPr>
          <w:rFonts w:ascii="Arial" w:eastAsia="Times New Roman" w:hAnsi="Arial" w:cs="Arial"/>
          <w:b/>
          <w:color w:val="000000"/>
          <w:sz w:val="24"/>
          <w:szCs w:val="24"/>
          <w:lang w:eastAsia="zh-CN"/>
        </w:rPr>
        <w:t xml:space="preserve"> </w:t>
      </w:r>
      <w:r w:rsidRPr="006C1FA7">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5CB7BC40" w14:textId="77777777" w:rsidR="006C1FA7" w:rsidRPr="006C1FA7" w:rsidRDefault="006C1FA7" w:rsidP="006C1FA7">
      <w:pPr>
        <w:widowControl w:val="0"/>
        <w:suppressAutoHyphens/>
        <w:spacing w:after="0" w:line="240" w:lineRule="auto"/>
        <w:jc w:val="both"/>
        <w:rPr>
          <w:rFonts w:ascii="Arial" w:eastAsia="Times New Roman" w:hAnsi="Arial" w:cs="Arial"/>
          <w:sz w:val="24"/>
          <w:szCs w:val="24"/>
          <w:lang w:eastAsia="zh-CN"/>
        </w:rPr>
      </w:pPr>
    </w:p>
    <w:p w14:paraId="0FBDD0A6" w14:textId="77777777" w:rsidR="006C1FA7" w:rsidRPr="006C1FA7" w:rsidRDefault="006C1FA7" w:rsidP="006C1FA7">
      <w:pPr>
        <w:widowControl w:val="0"/>
        <w:numPr>
          <w:ilvl w:val="0"/>
          <w:numId w:val="33"/>
        </w:numPr>
        <w:suppressAutoHyphens/>
        <w:spacing w:after="0" w:line="240" w:lineRule="auto"/>
        <w:ind w:left="0" w:right="-63" w:firstLine="0"/>
        <w:jc w:val="both"/>
        <w:rPr>
          <w:rFonts w:ascii="Arial" w:eastAsia="Times New Roman" w:hAnsi="Arial" w:cs="Arial"/>
          <w:color w:val="000000"/>
          <w:sz w:val="24"/>
          <w:szCs w:val="24"/>
          <w:lang w:eastAsia="ja-JP"/>
        </w:rPr>
      </w:pPr>
      <w:r w:rsidRPr="006C1FA7">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7FFA2B45" w14:textId="77777777" w:rsidR="006C1FA7" w:rsidRPr="006C1FA7" w:rsidRDefault="006C1FA7" w:rsidP="006C1FA7">
      <w:pPr>
        <w:widowControl w:val="0"/>
        <w:suppressAutoHyphens/>
        <w:spacing w:after="0" w:line="240" w:lineRule="auto"/>
        <w:jc w:val="both"/>
        <w:rPr>
          <w:rFonts w:ascii="Arial" w:eastAsia="Times New Roman" w:hAnsi="Arial" w:cs="Arial"/>
          <w:sz w:val="24"/>
          <w:szCs w:val="24"/>
          <w:lang w:eastAsia="zh-CN"/>
        </w:rPr>
      </w:pPr>
    </w:p>
    <w:p w14:paraId="3B5AF465" w14:textId="77777777" w:rsidR="006C1FA7" w:rsidRPr="006C1FA7" w:rsidRDefault="006C1FA7" w:rsidP="006C1FA7">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6C1FA7">
        <w:rPr>
          <w:rFonts w:ascii="Arial" w:eastAsia="Times New Roman" w:hAnsi="Arial" w:cs="Arial"/>
          <w:sz w:val="24"/>
          <w:szCs w:val="24"/>
          <w:lang w:eastAsia="zh-CN"/>
        </w:rPr>
        <w:t>Pelo descumprimento das condições estabelecidas no ajuste, O CONTRADADO ficará sujeito à penalidade de ADVERTÊNCIA.</w:t>
      </w:r>
    </w:p>
    <w:p w14:paraId="2B5EAA1F" w14:textId="77777777" w:rsidR="006C1FA7" w:rsidRPr="006C1FA7" w:rsidRDefault="006C1FA7" w:rsidP="006C1FA7">
      <w:pPr>
        <w:widowControl w:val="0"/>
        <w:suppressAutoHyphens/>
        <w:spacing w:after="0" w:line="240" w:lineRule="auto"/>
        <w:jc w:val="both"/>
        <w:rPr>
          <w:rFonts w:ascii="Arial" w:eastAsia="Times New Roman" w:hAnsi="Arial" w:cs="Arial"/>
          <w:sz w:val="24"/>
          <w:szCs w:val="24"/>
          <w:lang w:eastAsia="zh-CN"/>
        </w:rPr>
      </w:pPr>
    </w:p>
    <w:p w14:paraId="69B14286" w14:textId="77777777" w:rsidR="006C1FA7" w:rsidRPr="006C1FA7" w:rsidRDefault="006C1FA7" w:rsidP="006C1FA7">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6C1FA7">
        <w:rPr>
          <w:rFonts w:ascii="Arial" w:eastAsia="Times New Roman" w:hAnsi="Arial" w:cs="Arial"/>
          <w:sz w:val="24"/>
          <w:szCs w:val="24"/>
          <w:lang w:eastAsia="zh-CN"/>
        </w:rPr>
        <w:t>Pelo atraso injustificado no fornecimento do objeto da licitação:</w:t>
      </w:r>
    </w:p>
    <w:p w14:paraId="5051F1A9" w14:textId="77777777" w:rsidR="006C1FA7" w:rsidRPr="006C1FA7" w:rsidRDefault="006C1FA7" w:rsidP="006C1FA7">
      <w:pPr>
        <w:widowControl w:val="0"/>
        <w:numPr>
          <w:ilvl w:val="0"/>
          <w:numId w:val="5"/>
        </w:numPr>
        <w:suppressAutoHyphens/>
        <w:spacing w:after="0" w:line="240" w:lineRule="auto"/>
        <w:jc w:val="both"/>
        <w:rPr>
          <w:rFonts w:ascii="Arial" w:eastAsia="Times New Roman" w:hAnsi="Arial" w:cs="Arial"/>
          <w:sz w:val="24"/>
          <w:szCs w:val="24"/>
          <w:lang w:eastAsia="zh-CN"/>
        </w:rPr>
      </w:pPr>
      <w:r w:rsidRPr="006C1FA7">
        <w:rPr>
          <w:rFonts w:ascii="Arial" w:eastAsia="Times New Roman" w:hAnsi="Arial" w:cs="Arial"/>
          <w:sz w:val="24"/>
          <w:szCs w:val="24"/>
          <w:lang w:eastAsia="zh-CN"/>
        </w:rPr>
        <w:t>até 30(trinta) dias, multa de 1</w:t>
      </w:r>
      <w:proofErr w:type="gramStart"/>
      <w:r w:rsidRPr="006C1FA7">
        <w:rPr>
          <w:rFonts w:ascii="Arial" w:eastAsia="Times New Roman" w:hAnsi="Arial" w:cs="Arial"/>
          <w:sz w:val="24"/>
          <w:szCs w:val="24"/>
          <w:lang w:eastAsia="zh-CN"/>
        </w:rPr>
        <w:t>%(</w:t>
      </w:r>
      <w:proofErr w:type="gramEnd"/>
      <w:r w:rsidRPr="006C1FA7">
        <w:rPr>
          <w:rFonts w:ascii="Arial" w:eastAsia="Times New Roman" w:hAnsi="Arial" w:cs="Arial"/>
          <w:sz w:val="24"/>
          <w:szCs w:val="24"/>
          <w:lang w:eastAsia="zh-CN"/>
        </w:rPr>
        <w:t>um por cento) sobre o valor global do contrato, por dia de atraso;</w:t>
      </w:r>
    </w:p>
    <w:p w14:paraId="72B0B835" w14:textId="77777777" w:rsidR="006C1FA7" w:rsidRPr="006C1FA7" w:rsidRDefault="006C1FA7" w:rsidP="006C1FA7">
      <w:pPr>
        <w:widowControl w:val="0"/>
        <w:suppressAutoHyphens/>
        <w:spacing w:after="0" w:line="240" w:lineRule="auto"/>
        <w:jc w:val="both"/>
        <w:rPr>
          <w:rFonts w:ascii="Arial" w:eastAsia="Times New Roman" w:hAnsi="Arial" w:cs="Arial"/>
          <w:sz w:val="24"/>
          <w:szCs w:val="24"/>
          <w:lang w:eastAsia="zh-CN"/>
        </w:rPr>
      </w:pPr>
    </w:p>
    <w:p w14:paraId="0097C4F7" w14:textId="77777777" w:rsidR="006C1FA7" w:rsidRPr="006C1FA7" w:rsidRDefault="006C1FA7" w:rsidP="006C1FA7">
      <w:pPr>
        <w:widowControl w:val="0"/>
        <w:numPr>
          <w:ilvl w:val="0"/>
          <w:numId w:val="5"/>
        </w:numPr>
        <w:suppressAutoHyphens/>
        <w:spacing w:after="0" w:line="240" w:lineRule="auto"/>
        <w:jc w:val="both"/>
        <w:rPr>
          <w:rFonts w:ascii="Arial" w:eastAsia="Times New Roman" w:hAnsi="Arial" w:cs="Arial"/>
          <w:sz w:val="24"/>
          <w:szCs w:val="24"/>
          <w:lang w:eastAsia="zh-CN"/>
        </w:rPr>
      </w:pPr>
      <w:r w:rsidRPr="006C1FA7">
        <w:rPr>
          <w:rFonts w:ascii="Arial" w:eastAsia="Times New Roman" w:hAnsi="Arial" w:cs="Arial"/>
          <w:sz w:val="24"/>
          <w:szCs w:val="24"/>
          <w:lang w:eastAsia="zh-CN"/>
        </w:rPr>
        <w:t>superior a 30(trinta) dias, multa de 2</w:t>
      </w:r>
      <w:proofErr w:type="gramStart"/>
      <w:r w:rsidRPr="006C1FA7">
        <w:rPr>
          <w:rFonts w:ascii="Arial" w:eastAsia="Times New Roman" w:hAnsi="Arial" w:cs="Arial"/>
          <w:sz w:val="24"/>
          <w:szCs w:val="24"/>
          <w:lang w:eastAsia="zh-CN"/>
        </w:rPr>
        <w:t>%(</w:t>
      </w:r>
      <w:proofErr w:type="gramEnd"/>
      <w:r w:rsidRPr="006C1FA7">
        <w:rPr>
          <w:rFonts w:ascii="Arial" w:eastAsia="Times New Roman" w:hAnsi="Arial" w:cs="Arial"/>
          <w:sz w:val="24"/>
          <w:szCs w:val="24"/>
          <w:lang w:eastAsia="zh-CN"/>
        </w:rPr>
        <w:t>dois por cento) sobre o valor global do contrato, por dia de atraso;</w:t>
      </w:r>
    </w:p>
    <w:p w14:paraId="596BE702" w14:textId="77777777" w:rsidR="006C1FA7" w:rsidRPr="006C1FA7" w:rsidRDefault="006C1FA7" w:rsidP="006C1FA7">
      <w:pPr>
        <w:widowControl w:val="0"/>
        <w:suppressAutoHyphens/>
        <w:spacing w:after="0" w:line="240" w:lineRule="auto"/>
        <w:ind w:left="1440"/>
        <w:jc w:val="both"/>
        <w:rPr>
          <w:rFonts w:ascii="Arial" w:eastAsia="Times New Roman" w:hAnsi="Arial" w:cs="Arial"/>
          <w:sz w:val="24"/>
          <w:szCs w:val="24"/>
          <w:lang w:eastAsia="zh-CN"/>
        </w:rPr>
      </w:pPr>
    </w:p>
    <w:p w14:paraId="1B8A292C" w14:textId="77777777" w:rsidR="006C1FA7" w:rsidRPr="006C1FA7" w:rsidRDefault="006C1FA7" w:rsidP="006C1FA7">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6C1FA7">
        <w:rPr>
          <w:rFonts w:ascii="Arial" w:eastAsia="Times New Roman" w:hAnsi="Arial" w:cs="Arial"/>
          <w:sz w:val="24"/>
          <w:szCs w:val="24"/>
          <w:lang w:eastAsia="zh-CN"/>
        </w:rPr>
        <w:t>Pela inexecução total ou parcial do ajuste, multa de 20%, calculada sobre o valor total ou parcial da obrigação não cumprida, ou multa correspondente à diferença de preço decorrente de nova licitação para o mesmo fim.</w:t>
      </w:r>
    </w:p>
    <w:p w14:paraId="1E5A3C14" w14:textId="77777777" w:rsidR="006C1FA7" w:rsidRPr="006C1FA7" w:rsidRDefault="006C1FA7" w:rsidP="006C1FA7">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6C1FA7">
        <w:rPr>
          <w:rFonts w:ascii="Arial" w:eastAsia="Times New Roman" w:hAnsi="Arial" w:cs="Arial"/>
          <w:sz w:val="24"/>
          <w:szCs w:val="24"/>
          <w:lang w:eastAsia="zh-CN"/>
        </w:rPr>
        <w:t>As multas serão descontadas dos pagamentos contratuais ou, em caso de inexecução total serão cobradas judicialmente.</w:t>
      </w:r>
    </w:p>
    <w:p w14:paraId="06BF7C7F" w14:textId="77777777" w:rsidR="006C1FA7" w:rsidRPr="006C1FA7" w:rsidRDefault="006C1FA7" w:rsidP="006C1FA7">
      <w:pPr>
        <w:widowControl w:val="0"/>
        <w:suppressAutoHyphens/>
        <w:spacing w:after="0" w:line="240" w:lineRule="auto"/>
        <w:jc w:val="both"/>
        <w:rPr>
          <w:rFonts w:ascii="Arial" w:eastAsia="Times New Roman" w:hAnsi="Arial" w:cs="Arial"/>
          <w:sz w:val="24"/>
          <w:szCs w:val="24"/>
          <w:lang w:eastAsia="zh-CN"/>
        </w:rPr>
      </w:pPr>
    </w:p>
    <w:p w14:paraId="7B17D492" w14:textId="77777777" w:rsidR="006C1FA7" w:rsidRPr="006C1FA7" w:rsidRDefault="006C1FA7" w:rsidP="006C1FA7">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6C1FA7">
        <w:rPr>
          <w:rFonts w:ascii="Arial" w:eastAsia="Times New Roman" w:hAnsi="Arial" w:cs="Arial"/>
          <w:sz w:val="24"/>
          <w:szCs w:val="24"/>
          <w:lang w:eastAsia="zh-CN"/>
        </w:rPr>
        <w:t>A inexecução total ou parcial do objeto deste Contrato também ensejará a sua rescisão unilateral, com as consequências previstas em lei, reconhecendo a CONTRATADA os direitos da Administração.</w:t>
      </w:r>
    </w:p>
    <w:p w14:paraId="5C42ED55" w14:textId="77777777" w:rsidR="006C1FA7" w:rsidRPr="006C1FA7" w:rsidRDefault="006C1FA7" w:rsidP="006C1FA7">
      <w:pPr>
        <w:widowControl w:val="0"/>
        <w:suppressAutoHyphens/>
        <w:spacing w:after="0" w:line="240" w:lineRule="auto"/>
        <w:jc w:val="both"/>
        <w:rPr>
          <w:rFonts w:ascii="Arial" w:eastAsia="Times New Roman" w:hAnsi="Arial" w:cs="Arial"/>
          <w:color w:val="FF0000"/>
          <w:sz w:val="24"/>
          <w:szCs w:val="24"/>
          <w:lang w:eastAsia="zh-CN"/>
        </w:rPr>
      </w:pPr>
    </w:p>
    <w:p w14:paraId="0E97BF4E" w14:textId="77777777" w:rsidR="006C1FA7" w:rsidRPr="006C1FA7" w:rsidRDefault="006C1FA7" w:rsidP="006C1FA7">
      <w:pPr>
        <w:widowControl w:val="0"/>
        <w:numPr>
          <w:ilvl w:val="0"/>
          <w:numId w:val="33"/>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6C1FA7">
        <w:rPr>
          <w:rFonts w:ascii="Arial" w:eastAsia="Times New Roman" w:hAnsi="Arial" w:cs="Arial"/>
          <w:sz w:val="24"/>
          <w:szCs w:val="24"/>
          <w:lang w:eastAsia="zh-CN"/>
        </w:rPr>
        <w:t xml:space="preserve">Será propiciado ao licitante, antes da imposição das penalidades </w:t>
      </w:r>
      <w:r w:rsidRPr="006C1FA7">
        <w:rPr>
          <w:rFonts w:ascii="Arial" w:eastAsia="Times New Roman" w:hAnsi="Arial" w:cs="Arial"/>
          <w:sz w:val="24"/>
          <w:szCs w:val="24"/>
          <w:lang w:eastAsia="zh-CN"/>
        </w:rPr>
        <w:lastRenderedPageBreak/>
        <w:t>elencadas nos itens precedentes, o direito ao contraditório e à ampla defesa.</w:t>
      </w:r>
    </w:p>
    <w:p w14:paraId="6E92DC9D" w14:textId="77777777" w:rsidR="006C1FA7" w:rsidRPr="006C1FA7" w:rsidRDefault="006C1FA7" w:rsidP="006C1FA7">
      <w:pPr>
        <w:spacing w:after="0" w:line="240" w:lineRule="auto"/>
        <w:ind w:left="850"/>
        <w:jc w:val="both"/>
        <w:rPr>
          <w:rFonts w:ascii="Arial" w:eastAsia="Times New Roman" w:hAnsi="Arial" w:cs="Arial"/>
          <w:sz w:val="24"/>
          <w:szCs w:val="24"/>
          <w:lang w:eastAsia="zh-CN"/>
        </w:rPr>
      </w:pPr>
    </w:p>
    <w:p w14:paraId="1326659B" w14:textId="77777777" w:rsidR="006C1FA7" w:rsidRPr="006C1FA7" w:rsidRDefault="006C1FA7" w:rsidP="006C1FA7">
      <w:pPr>
        <w:widowControl w:val="0"/>
        <w:numPr>
          <w:ilvl w:val="1"/>
          <w:numId w:val="40"/>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6C1FA7">
        <w:rPr>
          <w:rFonts w:ascii="Arial" w:eastAsia="Times New Roman" w:hAnsi="Arial" w:cs="Arial"/>
          <w:sz w:val="24"/>
          <w:szCs w:val="24"/>
          <w:lang w:eastAsia="zh-CN"/>
        </w:rPr>
        <w:t>Se a multa aplicada for superior ao valor da garantia prestada, além da perda desta, responderá o CONTRATADO pela sua diferença, que será descontada dos pagamentos eventualmente devidos pela CONTRATANTE ou cobrada judicialmente.</w:t>
      </w:r>
    </w:p>
    <w:p w14:paraId="43149472" w14:textId="77777777" w:rsidR="006C1FA7" w:rsidRPr="006C1FA7" w:rsidRDefault="006C1FA7" w:rsidP="006C1FA7">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078FA88B" w14:textId="77777777" w:rsidR="006C1FA7" w:rsidRPr="006C1FA7" w:rsidRDefault="006C1FA7" w:rsidP="006C1FA7">
      <w:pPr>
        <w:widowControl w:val="0"/>
        <w:numPr>
          <w:ilvl w:val="1"/>
          <w:numId w:val="40"/>
        </w:numPr>
        <w:suppressAutoHyphens/>
        <w:overflowPunct w:val="0"/>
        <w:autoSpaceDE w:val="0"/>
        <w:autoSpaceDN w:val="0"/>
        <w:adjustRightInd w:val="0"/>
        <w:spacing w:after="0" w:line="240" w:lineRule="auto"/>
        <w:ind w:left="0" w:firstLine="0"/>
        <w:jc w:val="both"/>
        <w:rPr>
          <w:rFonts w:ascii="Arial" w:eastAsia="Times New Roman" w:hAnsi="Arial" w:cs="Arial"/>
          <w:b/>
          <w:color w:val="000000"/>
          <w:sz w:val="24"/>
          <w:szCs w:val="24"/>
          <w:lang w:eastAsia="pt-BR"/>
        </w:rPr>
      </w:pPr>
      <w:r w:rsidRPr="006C1FA7">
        <w:rPr>
          <w:rFonts w:ascii="Arial" w:eastAsia="Times New Roman" w:hAnsi="Arial" w:cs="Arial"/>
          <w:sz w:val="24"/>
          <w:szCs w:val="24"/>
          <w:lang w:eastAsia="zh-CN"/>
        </w:rPr>
        <w:t>As sanções estabelecidas nesta Cláusula podem ser aplicadas pelo fiscal/gestor do Contrato ou pela própria CONTRATANTE, salvo a alínea “a” do item 16.4 que somente poderá ser aplicada pela CONTRATANTE.</w:t>
      </w:r>
    </w:p>
    <w:p w14:paraId="2D4188C8" w14:textId="77777777" w:rsidR="006C1FA7" w:rsidRPr="006C1FA7" w:rsidRDefault="006C1FA7" w:rsidP="006C1FA7">
      <w:pPr>
        <w:spacing w:after="0" w:line="240" w:lineRule="auto"/>
        <w:ind w:left="850"/>
        <w:jc w:val="both"/>
        <w:rPr>
          <w:rFonts w:ascii="Arial" w:eastAsia="Calibri" w:hAnsi="Arial" w:cs="Arial"/>
          <w:b/>
          <w:color w:val="000000"/>
          <w:sz w:val="24"/>
          <w:szCs w:val="24"/>
          <w:lang w:eastAsia="pt-BR"/>
        </w:rPr>
      </w:pPr>
    </w:p>
    <w:p w14:paraId="4629218B" w14:textId="77777777" w:rsidR="006C1FA7" w:rsidRPr="006C1FA7" w:rsidRDefault="006C1FA7" w:rsidP="006C1FA7">
      <w:pPr>
        <w:numPr>
          <w:ilvl w:val="0"/>
          <w:numId w:val="40"/>
        </w:numPr>
        <w:spacing w:after="0" w:line="240" w:lineRule="auto"/>
        <w:jc w:val="both"/>
        <w:rPr>
          <w:rFonts w:ascii="Arial" w:eastAsia="Times New Roman" w:hAnsi="Arial" w:cs="Arial"/>
          <w:b/>
          <w:sz w:val="24"/>
          <w:szCs w:val="24"/>
          <w:lang w:eastAsia="pt-BR"/>
        </w:rPr>
      </w:pPr>
      <w:r w:rsidRPr="006C1FA7">
        <w:rPr>
          <w:rFonts w:ascii="Arial" w:eastAsia="Times New Roman" w:hAnsi="Arial" w:cs="Arial"/>
          <w:b/>
          <w:sz w:val="24"/>
          <w:szCs w:val="24"/>
          <w:lang w:eastAsia="pt-BR"/>
        </w:rPr>
        <w:t>Condições gerais:</w:t>
      </w:r>
    </w:p>
    <w:p w14:paraId="32F8B6E0" w14:textId="77777777" w:rsidR="006C1FA7" w:rsidRPr="006C1FA7" w:rsidRDefault="006C1FA7" w:rsidP="006C1FA7">
      <w:pPr>
        <w:spacing w:after="0" w:line="240" w:lineRule="auto"/>
        <w:ind w:left="570"/>
        <w:jc w:val="both"/>
        <w:rPr>
          <w:rFonts w:ascii="Arial" w:eastAsia="Times New Roman" w:hAnsi="Arial" w:cs="Arial"/>
          <w:b/>
          <w:sz w:val="24"/>
          <w:szCs w:val="24"/>
          <w:lang w:eastAsia="pt-BR"/>
        </w:rPr>
      </w:pPr>
    </w:p>
    <w:p w14:paraId="0A8C8000" w14:textId="77777777" w:rsidR="006C1FA7" w:rsidRPr="006C1FA7" w:rsidRDefault="006C1FA7" w:rsidP="006C1FA7">
      <w:pPr>
        <w:widowControl w:val="0"/>
        <w:numPr>
          <w:ilvl w:val="0"/>
          <w:numId w:val="19"/>
        </w:numPr>
        <w:suppressAutoHyphens/>
        <w:spacing w:after="0" w:line="240" w:lineRule="auto"/>
        <w:jc w:val="both"/>
        <w:rPr>
          <w:rFonts w:ascii="Arial" w:eastAsia="Times New Roman" w:hAnsi="Arial" w:cs="Arial"/>
          <w:sz w:val="24"/>
          <w:szCs w:val="24"/>
          <w:lang w:eastAsia="zh-CN"/>
        </w:rPr>
      </w:pPr>
      <w:r w:rsidRPr="006C1FA7">
        <w:rPr>
          <w:rFonts w:ascii="Arial" w:eastAsia="Times New Roman" w:hAnsi="Arial" w:cs="Arial"/>
          <w:sz w:val="24"/>
          <w:szCs w:val="24"/>
          <w:lang w:eastAsia="zh-CN"/>
        </w:rPr>
        <w:t xml:space="preserve">As normas disciplinadoras deste </w:t>
      </w:r>
      <w:r w:rsidRPr="006C1FA7">
        <w:rPr>
          <w:rFonts w:ascii="Arial" w:eastAsia="Times New Roman" w:hAnsi="Arial" w:cs="Arial"/>
          <w:b/>
          <w:sz w:val="24"/>
          <w:szCs w:val="24"/>
          <w:lang w:eastAsia="zh-CN"/>
        </w:rPr>
        <w:t>PREGÃO</w:t>
      </w:r>
      <w:r w:rsidRPr="006C1FA7">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4B17448F" w14:textId="77777777" w:rsidR="006C1FA7" w:rsidRPr="006C1FA7" w:rsidRDefault="006C1FA7" w:rsidP="006C1FA7">
      <w:pPr>
        <w:widowControl w:val="0"/>
        <w:suppressAutoHyphens/>
        <w:spacing w:after="0" w:line="240" w:lineRule="auto"/>
        <w:ind w:left="502"/>
        <w:jc w:val="both"/>
        <w:rPr>
          <w:rFonts w:ascii="Arial" w:eastAsia="Times New Roman" w:hAnsi="Arial" w:cs="Arial"/>
          <w:sz w:val="24"/>
          <w:szCs w:val="24"/>
          <w:lang w:eastAsia="zh-CN"/>
        </w:rPr>
      </w:pPr>
    </w:p>
    <w:p w14:paraId="56AE0381" w14:textId="77777777" w:rsidR="006C1FA7" w:rsidRPr="006C1FA7" w:rsidRDefault="006C1FA7" w:rsidP="006C1FA7">
      <w:pPr>
        <w:widowControl w:val="0"/>
        <w:numPr>
          <w:ilvl w:val="0"/>
          <w:numId w:val="19"/>
        </w:numPr>
        <w:suppressAutoHyphens/>
        <w:spacing w:after="0" w:line="240" w:lineRule="auto"/>
        <w:jc w:val="both"/>
        <w:rPr>
          <w:rFonts w:ascii="Arial" w:eastAsia="Times New Roman" w:hAnsi="Arial" w:cs="Arial"/>
          <w:sz w:val="24"/>
          <w:szCs w:val="24"/>
          <w:lang w:eastAsia="zh-CN"/>
        </w:rPr>
      </w:pPr>
      <w:r w:rsidRPr="006C1FA7">
        <w:rPr>
          <w:rFonts w:ascii="Arial" w:eastAsia="Times New Roman" w:hAnsi="Arial" w:cs="Arial"/>
          <w:sz w:val="24"/>
          <w:szCs w:val="24"/>
          <w:lang w:eastAsia="zh-CN"/>
        </w:rPr>
        <w:t xml:space="preserve">Na contagem dos prazos estabelecidos neste </w:t>
      </w:r>
      <w:r w:rsidRPr="006C1FA7">
        <w:rPr>
          <w:rFonts w:ascii="Arial" w:eastAsia="Times New Roman" w:hAnsi="Arial" w:cs="Arial"/>
          <w:b/>
          <w:sz w:val="24"/>
          <w:szCs w:val="24"/>
          <w:lang w:eastAsia="zh-CN"/>
        </w:rPr>
        <w:t>PREGÃO</w:t>
      </w:r>
      <w:r w:rsidRPr="006C1FA7">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6CC958BB" w14:textId="77777777" w:rsidR="006C1FA7" w:rsidRPr="006C1FA7" w:rsidRDefault="006C1FA7" w:rsidP="006C1FA7">
      <w:pPr>
        <w:widowControl w:val="0"/>
        <w:numPr>
          <w:ilvl w:val="0"/>
          <w:numId w:val="19"/>
        </w:numPr>
        <w:suppressAutoHyphens/>
        <w:spacing w:after="0" w:line="240" w:lineRule="auto"/>
        <w:jc w:val="both"/>
        <w:rPr>
          <w:rFonts w:ascii="Arial" w:eastAsia="Times New Roman" w:hAnsi="Arial" w:cs="Arial"/>
          <w:sz w:val="24"/>
          <w:szCs w:val="24"/>
          <w:lang w:eastAsia="zh-CN"/>
        </w:rPr>
      </w:pPr>
      <w:r w:rsidRPr="006C1FA7">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6C1FA7">
        <w:rPr>
          <w:rFonts w:ascii="Arial" w:eastAsia="Times New Roman" w:hAnsi="Arial" w:cs="Arial"/>
          <w:b/>
          <w:sz w:val="24"/>
          <w:szCs w:val="24"/>
          <w:lang w:eastAsia="zh-CN"/>
        </w:rPr>
        <w:t>EDITAL</w:t>
      </w:r>
      <w:r w:rsidRPr="006C1FA7">
        <w:rPr>
          <w:rFonts w:ascii="Arial" w:eastAsia="Times New Roman" w:hAnsi="Arial" w:cs="Arial"/>
          <w:sz w:val="24"/>
          <w:szCs w:val="24"/>
          <w:lang w:eastAsia="zh-CN"/>
        </w:rPr>
        <w:t xml:space="preserve">, desde que não haja comunicação do </w:t>
      </w:r>
      <w:r w:rsidRPr="006C1FA7">
        <w:rPr>
          <w:rFonts w:ascii="Arial" w:eastAsia="Times New Roman" w:hAnsi="Arial" w:cs="Arial"/>
          <w:b/>
          <w:sz w:val="24"/>
          <w:szCs w:val="24"/>
          <w:lang w:eastAsia="zh-CN"/>
        </w:rPr>
        <w:t>PREGOEIRO</w:t>
      </w:r>
      <w:r w:rsidRPr="006C1FA7">
        <w:rPr>
          <w:rFonts w:ascii="Arial" w:eastAsia="Times New Roman" w:hAnsi="Arial" w:cs="Arial"/>
          <w:sz w:val="24"/>
          <w:szCs w:val="24"/>
          <w:lang w:eastAsia="zh-CN"/>
        </w:rPr>
        <w:t xml:space="preserve"> em sentido contrário.</w:t>
      </w:r>
    </w:p>
    <w:p w14:paraId="035DFB38" w14:textId="77777777" w:rsidR="006C1FA7" w:rsidRPr="006C1FA7" w:rsidRDefault="006C1FA7" w:rsidP="006C1FA7">
      <w:pPr>
        <w:widowControl w:val="0"/>
        <w:suppressAutoHyphens/>
        <w:spacing w:after="0" w:line="240" w:lineRule="auto"/>
        <w:ind w:left="720"/>
        <w:jc w:val="both"/>
        <w:rPr>
          <w:rFonts w:ascii="Arial" w:eastAsia="Times New Roman" w:hAnsi="Arial" w:cs="Arial"/>
          <w:sz w:val="24"/>
          <w:szCs w:val="24"/>
          <w:lang w:eastAsia="zh-CN"/>
        </w:rPr>
      </w:pPr>
    </w:p>
    <w:p w14:paraId="477B3B6E" w14:textId="77777777" w:rsidR="006C1FA7" w:rsidRPr="006C1FA7" w:rsidRDefault="006C1FA7" w:rsidP="006C1FA7">
      <w:pPr>
        <w:widowControl w:val="0"/>
        <w:numPr>
          <w:ilvl w:val="0"/>
          <w:numId w:val="19"/>
        </w:numPr>
        <w:suppressAutoHyphens/>
        <w:spacing w:after="0" w:line="240" w:lineRule="auto"/>
        <w:jc w:val="both"/>
        <w:rPr>
          <w:rFonts w:ascii="Arial" w:eastAsia="Times New Roman" w:hAnsi="Arial" w:cs="Arial"/>
          <w:sz w:val="24"/>
          <w:szCs w:val="24"/>
          <w:lang w:eastAsia="zh-CN"/>
        </w:rPr>
      </w:pPr>
      <w:r w:rsidRPr="006C1FA7">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5DA3CB9E" w14:textId="77777777" w:rsidR="006C1FA7" w:rsidRPr="006C1FA7" w:rsidRDefault="006C1FA7" w:rsidP="006C1FA7">
      <w:pPr>
        <w:widowControl w:val="0"/>
        <w:suppressAutoHyphens/>
        <w:spacing w:after="0" w:line="240" w:lineRule="auto"/>
        <w:ind w:left="720"/>
        <w:jc w:val="both"/>
        <w:rPr>
          <w:rFonts w:ascii="Arial" w:eastAsia="Times New Roman" w:hAnsi="Arial" w:cs="Arial"/>
          <w:sz w:val="24"/>
          <w:szCs w:val="24"/>
          <w:lang w:eastAsia="zh-CN"/>
        </w:rPr>
      </w:pPr>
    </w:p>
    <w:p w14:paraId="6FC75260" w14:textId="77777777" w:rsidR="006C1FA7" w:rsidRPr="006C1FA7" w:rsidRDefault="006C1FA7" w:rsidP="006C1FA7">
      <w:pPr>
        <w:widowControl w:val="0"/>
        <w:numPr>
          <w:ilvl w:val="0"/>
          <w:numId w:val="1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6C1FA7">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6C1FA7">
        <w:rPr>
          <w:rFonts w:ascii="Arial" w:eastAsia="Times New Roman" w:hAnsi="Arial" w:cs="Arial"/>
          <w:b/>
          <w:sz w:val="24"/>
          <w:szCs w:val="24"/>
          <w:lang w:eastAsia="zh-CN"/>
        </w:rPr>
        <w:t>PREGÃO.</w:t>
      </w:r>
    </w:p>
    <w:p w14:paraId="4CB00EE1" w14:textId="77777777" w:rsidR="006C1FA7" w:rsidRPr="006C1FA7" w:rsidRDefault="006C1FA7" w:rsidP="006C1FA7">
      <w:pPr>
        <w:widowControl w:val="0"/>
        <w:suppressAutoHyphens/>
        <w:spacing w:after="0" w:line="240" w:lineRule="auto"/>
        <w:ind w:left="502"/>
        <w:jc w:val="both"/>
        <w:rPr>
          <w:rFonts w:ascii="Arial" w:eastAsia="Times New Roman" w:hAnsi="Arial" w:cs="Arial"/>
          <w:sz w:val="24"/>
          <w:szCs w:val="24"/>
          <w:lang w:eastAsia="zh-CN"/>
        </w:rPr>
      </w:pPr>
      <w:r w:rsidRPr="006C1FA7">
        <w:rPr>
          <w:rFonts w:ascii="Arial" w:eastAsia="Times New Roman" w:hAnsi="Arial" w:cs="Arial"/>
          <w:sz w:val="24"/>
          <w:szCs w:val="24"/>
          <w:lang w:eastAsia="zh-CN"/>
        </w:rPr>
        <w:t xml:space="preserve"> </w:t>
      </w:r>
    </w:p>
    <w:p w14:paraId="1937BE0F" w14:textId="77777777" w:rsidR="006C1FA7" w:rsidRPr="006C1FA7" w:rsidRDefault="006C1FA7" w:rsidP="006C1FA7">
      <w:pPr>
        <w:widowControl w:val="0"/>
        <w:numPr>
          <w:ilvl w:val="0"/>
          <w:numId w:val="19"/>
        </w:numPr>
        <w:suppressAutoHyphens/>
        <w:spacing w:after="0" w:line="240" w:lineRule="auto"/>
        <w:jc w:val="both"/>
        <w:rPr>
          <w:rFonts w:ascii="Arial" w:eastAsia="Times New Roman" w:hAnsi="Arial" w:cs="Arial"/>
          <w:sz w:val="24"/>
          <w:szCs w:val="24"/>
          <w:lang w:eastAsia="zh-CN"/>
        </w:rPr>
      </w:pPr>
      <w:r w:rsidRPr="006C1FA7">
        <w:rPr>
          <w:rFonts w:ascii="Arial" w:eastAsia="Times New Roman" w:hAnsi="Arial" w:cs="Arial"/>
          <w:sz w:val="24"/>
          <w:szCs w:val="24"/>
          <w:lang w:eastAsia="zh-CN"/>
        </w:rPr>
        <w:t xml:space="preserve">A(O)(s) proponente(s) assume(m) o(s) custo(s) para a preparação e apresentação de sua(s) proposta(s), sendo que o órgão licitante não se responsabilizará, em qualquer hipótese, por esta(s) despesa(s), independentemente da condução ou do resultado do </w:t>
      </w:r>
      <w:r w:rsidRPr="006C1FA7">
        <w:rPr>
          <w:rFonts w:ascii="Arial" w:eastAsia="Times New Roman" w:hAnsi="Arial" w:cs="Arial"/>
          <w:b/>
          <w:sz w:val="24"/>
          <w:szCs w:val="24"/>
          <w:lang w:eastAsia="zh-CN"/>
        </w:rPr>
        <w:t>PREGÃO.</w:t>
      </w:r>
    </w:p>
    <w:p w14:paraId="0A8303A5" w14:textId="77777777" w:rsidR="006C1FA7" w:rsidRPr="006C1FA7" w:rsidRDefault="006C1FA7" w:rsidP="006C1FA7">
      <w:pPr>
        <w:widowControl w:val="0"/>
        <w:suppressAutoHyphens/>
        <w:spacing w:after="0" w:line="240" w:lineRule="auto"/>
        <w:ind w:left="720"/>
        <w:jc w:val="both"/>
        <w:rPr>
          <w:rFonts w:ascii="Arial" w:eastAsia="Times New Roman" w:hAnsi="Arial" w:cs="Arial"/>
          <w:sz w:val="24"/>
          <w:szCs w:val="24"/>
          <w:lang w:eastAsia="zh-CN"/>
        </w:rPr>
      </w:pPr>
    </w:p>
    <w:p w14:paraId="5F2F7B46" w14:textId="77777777" w:rsidR="006C1FA7" w:rsidRPr="006C1FA7" w:rsidRDefault="006C1FA7" w:rsidP="006C1FA7">
      <w:pPr>
        <w:widowControl w:val="0"/>
        <w:numPr>
          <w:ilvl w:val="0"/>
          <w:numId w:val="19"/>
        </w:numPr>
        <w:suppressAutoHyphens/>
        <w:spacing w:after="0" w:line="240" w:lineRule="auto"/>
        <w:jc w:val="both"/>
        <w:rPr>
          <w:rFonts w:ascii="Arial" w:eastAsia="Times New Roman" w:hAnsi="Arial" w:cs="Arial"/>
          <w:sz w:val="24"/>
          <w:szCs w:val="24"/>
          <w:lang w:eastAsia="zh-CN"/>
        </w:rPr>
      </w:pPr>
      <w:r w:rsidRPr="006C1FA7">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6C1FA7">
        <w:rPr>
          <w:rFonts w:ascii="Arial" w:eastAsia="Times New Roman" w:hAnsi="Arial" w:cs="Arial"/>
          <w:b/>
          <w:sz w:val="24"/>
          <w:szCs w:val="24"/>
          <w:lang w:eastAsia="zh-CN"/>
        </w:rPr>
        <w:t>EDITAL</w:t>
      </w:r>
      <w:r w:rsidRPr="006C1FA7">
        <w:rPr>
          <w:rFonts w:ascii="Arial" w:eastAsia="Times New Roman" w:hAnsi="Arial" w:cs="Arial"/>
          <w:sz w:val="24"/>
          <w:szCs w:val="24"/>
          <w:lang w:eastAsia="zh-CN"/>
        </w:rPr>
        <w:t xml:space="preserve"> e seus </w:t>
      </w:r>
      <w:r w:rsidRPr="006C1FA7">
        <w:rPr>
          <w:rFonts w:ascii="Arial" w:eastAsia="Times New Roman" w:hAnsi="Arial" w:cs="Arial"/>
          <w:b/>
          <w:sz w:val="24"/>
          <w:szCs w:val="24"/>
          <w:lang w:eastAsia="zh-CN"/>
        </w:rPr>
        <w:t>ANEXOS</w:t>
      </w:r>
      <w:r w:rsidRPr="006C1FA7">
        <w:rPr>
          <w:rFonts w:ascii="Arial" w:eastAsia="Times New Roman" w:hAnsi="Arial" w:cs="Arial"/>
          <w:sz w:val="24"/>
          <w:szCs w:val="24"/>
          <w:lang w:eastAsia="zh-CN"/>
        </w:rPr>
        <w:t>.</w:t>
      </w:r>
    </w:p>
    <w:p w14:paraId="3B991E52" w14:textId="77777777" w:rsidR="006C1FA7" w:rsidRPr="006C1FA7" w:rsidRDefault="006C1FA7" w:rsidP="006C1FA7">
      <w:pPr>
        <w:widowControl w:val="0"/>
        <w:suppressAutoHyphens/>
        <w:spacing w:after="0" w:line="240" w:lineRule="auto"/>
        <w:ind w:left="720"/>
        <w:jc w:val="both"/>
        <w:rPr>
          <w:rFonts w:ascii="Arial" w:eastAsia="Times New Roman" w:hAnsi="Arial" w:cs="Arial"/>
          <w:sz w:val="24"/>
          <w:szCs w:val="24"/>
          <w:lang w:eastAsia="zh-CN"/>
        </w:rPr>
      </w:pPr>
    </w:p>
    <w:p w14:paraId="7C2D0D39" w14:textId="77777777" w:rsidR="006C1FA7" w:rsidRPr="006C1FA7" w:rsidRDefault="006C1FA7" w:rsidP="006C1FA7">
      <w:pPr>
        <w:widowControl w:val="0"/>
        <w:numPr>
          <w:ilvl w:val="0"/>
          <w:numId w:val="19"/>
        </w:numPr>
        <w:suppressAutoHyphens/>
        <w:spacing w:after="0" w:line="240" w:lineRule="auto"/>
        <w:jc w:val="both"/>
        <w:rPr>
          <w:rFonts w:ascii="Arial" w:eastAsia="Times New Roman" w:hAnsi="Arial" w:cs="Arial"/>
          <w:sz w:val="24"/>
          <w:szCs w:val="24"/>
          <w:lang w:eastAsia="zh-CN"/>
        </w:rPr>
      </w:pPr>
      <w:r w:rsidRPr="006C1FA7">
        <w:rPr>
          <w:rFonts w:ascii="Arial" w:eastAsia="Times New Roman" w:hAnsi="Arial" w:cs="Arial"/>
          <w:sz w:val="24"/>
          <w:szCs w:val="24"/>
          <w:lang w:eastAsia="zh-CN"/>
        </w:rPr>
        <w:t xml:space="preserve">A(O) proponente é responsável pela fidelidade e legitimidade das </w:t>
      </w:r>
      <w:r w:rsidRPr="006C1FA7">
        <w:rPr>
          <w:rFonts w:ascii="Arial" w:eastAsia="Times New Roman" w:hAnsi="Arial" w:cs="Arial"/>
          <w:sz w:val="24"/>
          <w:szCs w:val="24"/>
          <w:lang w:eastAsia="zh-CN"/>
        </w:rPr>
        <w:lastRenderedPageBreak/>
        <w:t xml:space="preserve">informações e dos documentos colacionados em qualquer fase do </w:t>
      </w:r>
      <w:r w:rsidRPr="006C1FA7">
        <w:rPr>
          <w:rFonts w:ascii="Arial" w:eastAsia="Times New Roman" w:hAnsi="Arial" w:cs="Arial"/>
          <w:b/>
          <w:sz w:val="24"/>
          <w:szCs w:val="24"/>
          <w:lang w:eastAsia="zh-CN"/>
        </w:rPr>
        <w:t>PREGÃO.</w:t>
      </w:r>
    </w:p>
    <w:p w14:paraId="676130F3" w14:textId="77777777" w:rsidR="006C1FA7" w:rsidRPr="006C1FA7" w:rsidRDefault="006C1FA7" w:rsidP="006C1FA7">
      <w:pPr>
        <w:widowControl w:val="0"/>
        <w:suppressAutoHyphens/>
        <w:spacing w:after="0" w:line="240" w:lineRule="auto"/>
        <w:ind w:left="720"/>
        <w:jc w:val="both"/>
        <w:rPr>
          <w:rFonts w:ascii="Arial" w:eastAsia="Times New Roman" w:hAnsi="Arial" w:cs="Arial"/>
          <w:sz w:val="24"/>
          <w:szCs w:val="24"/>
          <w:lang w:eastAsia="zh-CN"/>
        </w:rPr>
      </w:pPr>
    </w:p>
    <w:p w14:paraId="169FD430" w14:textId="77777777" w:rsidR="006C1FA7" w:rsidRPr="006C1FA7" w:rsidRDefault="006C1FA7" w:rsidP="006C1FA7">
      <w:pPr>
        <w:widowControl w:val="0"/>
        <w:numPr>
          <w:ilvl w:val="0"/>
          <w:numId w:val="19"/>
        </w:numPr>
        <w:suppressAutoHyphens/>
        <w:spacing w:after="0" w:line="240" w:lineRule="auto"/>
        <w:jc w:val="both"/>
        <w:rPr>
          <w:rFonts w:ascii="Arial" w:eastAsia="Times New Roman" w:hAnsi="Arial" w:cs="Arial"/>
          <w:sz w:val="24"/>
          <w:szCs w:val="24"/>
          <w:lang w:eastAsia="zh-CN"/>
        </w:rPr>
      </w:pPr>
      <w:r w:rsidRPr="006C1FA7">
        <w:rPr>
          <w:rFonts w:ascii="Arial" w:eastAsia="Times New Roman" w:hAnsi="Arial" w:cs="Arial"/>
          <w:sz w:val="24"/>
          <w:szCs w:val="24"/>
          <w:lang w:eastAsia="zh-CN"/>
        </w:rPr>
        <w:t xml:space="preserve">A adjudicação do) item deste </w:t>
      </w:r>
      <w:r w:rsidRPr="006C1FA7">
        <w:rPr>
          <w:rFonts w:ascii="Arial" w:eastAsia="Times New Roman" w:hAnsi="Arial" w:cs="Arial"/>
          <w:b/>
          <w:sz w:val="24"/>
          <w:szCs w:val="24"/>
          <w:lang w:eastAsia="zh-CN"/>
        </w:rPr>
        <w:t>PREGÃO</w:t>
      </w:r>
      <w:r w:rsidRPr="006C1FA7">
        <w:rPr>
          <w:rFonts w:ascii="Arial" w:eastAsia="Times New Roman" w:hAnsi="Arial" w:cs="Arial"/>
          <w:sz w:val="24"/>
          <w:szCs w:val="24"/>
          <w:lang w:eastAsia="zh-CN"/>
        </w:rPr>
        <w:t xml:space="preserve"> não implicará em direito à contratação.</w:t>
      </w:r>
    </w:p>
    <w:p w14:paraId="0C9BFD39" w14:textId="77777777" w:rsidR="006C1FA7" w:rsidRPr="006C1FA7" w:rsidRDefault="006C1FA7" w:rsidP="006C1FA7">
      <w:pPr>
        <w:spacing w:after="0" w:line="240" w:lineRule="auto"/>
        <w:ind w:left="850"/>
        <w:jc w:val="both"/>
        <w:rPr>
          <w:rFonts w:ascii="Arial" w:eastAsia="Times New Roman" w:hAnsi="Arial" w:cs="Arial"/>
          <w:sz w:val="24"/>
          <w:szCs w:val="24"/>
          <w:lang w:eastAsia="zh-CN"/>
        </w:rPr>
      </w:pPr>
    </w:p>
    <w:p w14:paraId="574E27A2" w14:textId="77777777" w:rsidR="006C1FA7" w:rsidRPr="006C1FA7" w:rsidRDefault="006C1FA7" w:rsidP="006C1FA7">
      <w:pPr>
        <w:widowControl w:val="0"/>
        <w:numPr>
          <w:ilvl w:val="0"/>
          <w:numId w:val="19"/>
        </w:numPr>
        <w:suppressAutoHyphens/>
        <w:spacing w:after="0" w:line="240" w:lineRule="auto"/>
        <w:jc w:val="both"/>
        <w:rPr>
          <w:rFonts w:ascii="Arial" w:eastAsia="Times New Roman" w:hAnsi="Arial" w:cs="Arial"/>
          <w:sz w:val="24"/>
          <w:szCs w:val="24"/>
          <w:lang w:eastAsia="zh-CN"/>
        </w:rPr>
      </w:pPr>
      <w:r w:rsidRPr="006C1FA7">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6C5346F8" w14:textId="77777777" w:rsidR="006C1FA7" w:rsidRPr="006C1FA7" w:rsidRDefault="006C1FA7" w:rsidP="006C1FA7">
      <w:pPr>
        <w:widowControl w:val="0"/>
        <w:suppressAutoHyphens/>
        <w:spacing w:after="0" w:line="240" w:lineRule="auto"/>
        <w:ind w:left="720"/>
        <w:jc w:val="both"/>
        <w:rPr>
          <w:rFonts w:ascii="Arial" w:eastAsia="Times New Roman" w:hAnsi="Arial" w:cs="Arial"/>
          <w:sz w:val="24"/>
          <w:szCs w:val="24"/>
          <w:lang w:eastAsia="zh-CN"/>
        </w:rPr>
      </w:pPr>
    </w:p>
    <w:p w14:paraId="51D67F1F" w14:textId="77777777" w:rsidR="006C1FA7" w:rsidRPr="006C1FA7" w:rsidRDefault="006C1FA7" w:rsidP="006C1FA7">
      <w:pPr>
        <w:widowControl w:val="0"/>
        <w:numPr>
          <w:ilvl w:val="0"/>
          <w:numId w:val="19"/>
        </w:numPr>
        <w:suppressAutoHyphens/>
        <w:spacing w:after="0" w:line="240" w:lineRule="auto"/>
        <w:jc w:val="both"/>
        <w:rPr>
          <w:rFonts w:ascii="Arial" w:eastAsia="Times New Roman" w:hAnsi="Arial" w:cs="Arial"/>
          <w:sz w:val="24"/>
          <w:szCs w:val="24"/>
          <w:lang w:eastAsia="zh-CN"/>
        </w:rPr>
      </w:pPr>
      <w:r w:rsidRPr="006C1FA7">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2CD798D0" w14:textId="77777777" w:rsidR="006C1FA7" w:rsidRPr="006C1FA7" w:rsidRDefault="006C1FA7" w:rsidP="006C1FA7">
      <w:pPr>
        <w:widowControl w:val="0"/>
        <w:suppressAutoHyphens/>
        <w:spacing w:after="0" w:line="240" w:lineRule="auto"/>
        <w:ind w:left="720"/>
        <w:jc w:val="both"/>
        <w:rPr>
          <w:rFonts w:ascii="Arial" w:eastAsia="Times New Roman" w:hAnsi="Arial" w:cs="Arial"/>
          <w:sz w:val="24"/>
          <w:szCs w:val="24"/>
          <w:lang w:eastAsia="zh-CN"/>
        </w:rPr>
      </w:pPr>
    </w:p>
    <w:p w14:paraId="660E2127" w14:textId="77777777" w:rsidR="006C1FA7" w:rsidRPr="006C1FA7" w:rsidRDefault="006C1FA7" w:rsidP="006C1FA7">
      <w:pPr>
        <w:widowControl w:val="0"/>
        <w:numPr>
          <w:ilvl w:val="0"/>
          <w:numId w:val="19"/>
        </w:numPr>
        <w:suppressAutoHyphens/>
        <w:spacing w:after="0" w:line="240" w:lineRule="auto"/>
        <w:jc w:val="both"/>
        <w:rPr>
          <w:rFonts w:ascii="Arial" w:eastAsia="Times New Roman" w:hAnsi="Arial" w:cs="Arial"/>
          <w:sz w:val="24"/>
          <w:szCs w:val="24"/>
          <w:lang w:eastAsia="zh-CN"/>
        </w:rPr>
      </w:pPr>
      <w:r w:rsidRPr="006C1FA7">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471ABAD8" w14:textId="77777777" w:rsidR="006C1FA7" w:rsidRPr="006C1FA7" w:rsidRDefault="006C1FA7" w:rsidP="006C1FA7">
      <w:pPr>
        <w:spacing w:after="0" w:line="240" w:lineRule="auto"/>
        <w:ind w:left="850"/>
        <w:jc w:val="both"/>
        <w:rPr>
          <w:rFonts w:ascii="Arial" w:eastAsia="Times New Roman" w:hAnsi="Arial" w:cs="Arial"/>
          <w:sz w:val="24"/>
          <w:szCs w:val="24"/>
          <w:lang w:eastAsia="zh-CN"/>
        </w:rPr>
      </w:pPr>
    </w:p>
    <w:p w14:paraId="677EDCF6" w14:textId="77777777" w:rsidR="006C1FA7" w:rsidRPr="006C1FA7" w:rsidRDefault="006C1FA7" w:rsidP="006C1FA7">
      <w:pPr>
        <w:widowControl w:val="0"/>
        <w:numPr>
          <w:ilvl w:val="0"/>
          <w:numId w:val="19"/>
        </w:numPr>
        <w:suppressAutoHyphens/>
        <w:spacing w:after="0" w:line="240" w:lineRule="auto"/>
        <w:jc w:val="both"/>
        <w:rPr>
          <w:rFonts w:ascii="Arial" w:eastAsia="Times New Roman" w:hAnsi="Arial" w:cs="Arial"/>
          <w:sz w:val="24"/>
          <w:szCs w:val="24"/>
          <w:lang w:eastAsia="zh-CN"/>
        </w:rPr>
      </w:pPr>
      <w:r w:rsidRPr="006C1FA7">
        <w:rPr>
          <w:rFonts w:ascii="Arial" w:eastAsia="Times New Roman" w:hAnsi="Arial" w:cs="Arial"/>
          <w:sz w:val="24"/>
          <w:szCs w:val="24"/>
          <w:lang w:eastAsia="zh-CN"/>
        </w:rPr>
        <w:t xml:space="preserve">Os casos omissos neste </w:t>
      </w:r>
      <w:r w:rsidRPr="006C1FA7">
        <w:rPr>
          <w:rFonts w:ascii="Arial" w:eastAsia="Times New Roman" w:hAnsi="Arial" w:cs="Arial"/>
          <w:b/>
          <w:sz w:val="24"/>
          <w:szCs w:val="24"/>
          <w:lang w:eastAsia="zh-CN"/>
        </w:rPr>
        <w:t>EDITAL DE PREGÃO</w:t>
      </w:r>
      <w:r w:rsidRPr="006C1FA7">
        <w:rPr>
          <w:rFonts w:ascii="Arial" w:eastAsia="Times New Roman" w:hAnsi="Arial" w:cs="Arial"/>
          <w:sz w:val="24"/>
          <w:szCs w:val="24"/>
          <w:lang w:eastAsia="zh-CN"/>
        </w:rPr>
        <w:t xml:space="preserve"> serão solucionados pelo </w:t>
      </w:r>
      <w:r w:rsidRPr="006C1FA7">
        <w:rPr>
          <w:rFonts w:ascii="Arial" w:eastAsia="Times New Roman" w:hAnsi="Arial" w:cs="Arial"/>
          <w:b/>
          <w:sz w:val="24"/>
          <w:szCs w:val="24"/>
          <w:lang w:eastAsia="zh-CN"/>
        </w:rPr>
        <w:t>PREGOEIRO</w:t>
      </w:r>
      <w:r w:rsidRPr="006C1FA7">
        <w:rPr>
          <w:rFonts w:ascii="Arial" w:eastAsia="Times New Roman" w:hAnsi="Arial" w:cs="Arial"/>
          <w:sz w:val="24"/>
          <w:szCs w:val="24"/>
          <w:lang w:eastAsia="zh-CN"/>
        </w:rPr>
        <w:t>, com base na legislação municipal e, subsidiariamente, nos termos da legislação federal e princípios gerais de direito.</w:t>
      </w:r>
    </w:p>
    <w:p w14:paraId="08EFCA2C" w14:textId="77777777" w:rsidR="006C1FA7" w:rsidRPr="006C1FA7" w:rsidRDefault="006C1FA7" w:rsidP="006C1FA7">
      <w:pPr>
        <w:spacing w:after="0" w:line="240" w:lineRule="auto"/>
        <w:ind w:left="850"/>
        <w:jc w:val="both"/>
        <w:rPr>
          <w:rFonts w:ascii="Arial" w:eastAsia="Times New Roman" w:hAnsi="Arial" w:cs="Arial"/>
          <w:sz w:val="24"/>
          <w:szCs w:val="24"/>
          <w:lang w:eastAsia="zh-CN"/>
        </w:rPr>
      </w:pPr>
    </w:p>
    <w:p w14:paraId="722BB6AC" w14:textId="77777777" w:rsidR="006C1FA7" w:rsidRPr="006C1FA7" w:rsidRDefault="006C1FA7" w:rsidP="006C1FA7">
      <w:pPr>
        <w:widowControl w:val="0"/>
        <w:numPr>
          <w:ilvl w:val="0"/>
          <w:numId w:val="19"/>
        </w:numPr>
        <w:suppressAutoHyphens/>
        <w:spacing w:after="0" w:line="240" w:lineRule="auto"/>
        <w:jc w:val="both"/>
        <w:rPr>
          <w:rFonts w:ascii="Arial" w:eastAsia="Times New Roman" w:hAnsi="Arial" w:cs="Arial"/>
          <w:sz w:val="24"/>
          <w:szCs w:val="24"/>
          <w:lang w:eastAsia="zh-CN"/>
        </w:rPr>
      </w:pPr>
      <w:r w:rsidRPr="006C1FA7">
        <w:rPr>
          <w:rFonts w:ascii="Arial" w:eastAsia="Times New Roman" w:hAnsi="Arial" w:cs="Arial"/>
          <w:color w:val="000000"/>
          <w:sz w:val="24"/>
          <w:szCs w:val="24"/>
          <w:lang w:eastAsia="pt-BR"/>
        </w:rPr>
        <w:t>Fica assegurado ao controle interno e externo o acesso irrestrito a essas informações.</w:t>
      </w:r>
    </w:p>
    <w:p w14:paraId="120BE9A3" w14:textId="77777777" w:rsidR="006C1FA7" w:rsidRPr="006C1FA7" w:rsidRDefault="006C1FA7" w:rsidP="006C1FA7">
      <w:pPr>
        <w:widowControl w:val="0"/>
        <w:suppressAutoHyphens/>
        <w:spacing w:after="0" w:line="240" w:lineRule="auto"/>
        <w:ind w:left="502"/>
        <w:jc w:val="both"/>
        <w:rPr>
          <w:rFonts w:ascii="Arial" w:eastAsia="Times New Roman" w:hAnsi="Arial" w:cs="Arial"/>
          <w:sz w:val="24"/>
          <w:szCs w:val="24"/>
          <w:lang w:eastAsia="zh-CN"/>
        </w:rPr>
      </w:pPr>
    </w:p>
    <w:p w14:paraId="6E0EBD25" w14:textId="77777777" w:rsidR="006C1FA7" w:rsidRPr="006C1FA7" w:rsidRDefault="006C1FA7" w:rsidP="006C1FA7">
      <w:pPr>
        <w:widowControl w:val="0"/>
        <w:suppressAutoHyphens/>
        <w:spacing w:after="0" w:line="240" w:lineRule="auto"/>
        <w:ind w:left="502"/>
        <w:jc w:val="both"/>
        <w:rPr>
          <w:rFonts w:ascii="Arial" w:eastAsia="Times New Roman" w:hAnsi="Arial" w:cs="Arial"/>
          <w:sz w:val="24"/>
          <w:szCs w:val="24"/>
          <w:lang w:eastAsia="zh-CN"/>
        </w:rPr>
      </w:pPr>
    </w:p>
    <w:p w14:paraId="467B37B7" w14:textId="77777777" w:rsidR="006C1FA7" w:rsidRPr="006C1FA7" w:rsidRDefault="006C1FA7" w:rsidP="006C1FA7">
      <w:pPr>
        <w:numPr>
          <w:ilvl w:val="0"/>
          <w:numId w:val="40"/>
        </w:numPr>
        <w:spacing w:after="0" w:line="240" w:lineRule="auto"/>
        <w:jc w:val="both"/>
        <w:rPr>
          <w:rFonts w:ascii="Arial" w:eastAsia="Times New Roman" w:hAnsi="Arial" w:cs="Arial"/>
          <w:b/>
          <w:sz w:val="24"/>
          <w:szCs w:val="24"/>
          <w:lang w:eastAsia="pt-BR"/>
        </w:rPr>
      </w:pPr>
      <w:r w:rsidRPr="006C1FA7">
        <w:rPr>
          <w:rFonts w:ascii="Arial" w:eastAsia="Times New Roman" w:hAnsi="Arial" w:cs="Arial"/>
          <w:b/>
          <w:sz w:val="24"/>
          <w:szCs w:val="24"/>
          <w:lang w:eastAsia="pt-BR"/>
        </w:rPr>
        <w:t>Orçamento detalhado estimado em planilha do preço unitário:</w:t>
      </w:r>
    </w:p>
    <w:p w14:paraId="00154A51" w14:textId="77777777" w:rsidR="006C1FA7" w:rsidRPr="006C1FA7" w:rsidRDefault="006C1FA7" w:rsidP="006C1FA7">
      <w:pPr>
        <w:spacing w:after="0" w:line="240" w:lineRule="auto"/>
        <w:rPr>
          <w:rFonts w:ascii="Arial" w:eastAsia="Times New Roman" w:hAnsi="Arial" w:cs="Arial"/>
          <w:sz w:val="24"/>
          <w:szCs w:val="24"/>
          <w:lang w:eastAsia="pt-BR"/>
        </w:rPr>
      </w:pPr>
    </w:p>
    <w:tbl>
      <w:tblPr>
        <w:tblpPr w:leftFromText="141" w:rightFromText="141" w:vertAnchor="text" w:horzAnchor="margin" w:tblpXSpec="center" w:tblpY="28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9"/>
        <w:gridCol w:w="4762"/>
        <w:gridCol w:w="660"/>
        <w:gridCol w:w="795"/>
        <w:gridCol w:w="1216"/>
        <w:gridCol w:w="1248"/>
      </w:tblGrid>
      <w:tr w:rsidR="006C1FA7" w:rsidRPr="006C1FA7" w14:paraId="724751B4" w14:textId="77777777" w:rsidTr="000F6E68">
        <w:tc>
          <w:tcPr>
            <w:tcW w:w="1129" w:type="dxa"/>
          </w:tcPr>
          <w:p w14:paraId="4BD0A8F1" w14:textId="77777777" w:rsidR="006C1FA7" w:rsidRPr="006C1FA7" w:rsidRDefault="006C1FA7" w:rsidP="006C1FA7">
            <w:pPr>
              <w:tabs>
                <w:tab w:val="left" w:pos="8222"/>
              </w:tabs>
              <w:spacing w:after="0" w:line="240" w:lineRule="auto"/>
              <w:jc w:val="center"/>
              <w:rPr>
                <w:rFonts w:ascii="Times New Roman" w:eastAsia="Times New Roman" w:hAnsi="Times New Roman" w:cs="Times New Roman"/>
                <w:b/>
                <w:color w:val="000000" w:themeColor="text1"/>
                <w:lang w:eastAsia="pt-BR"/>
              </w:rPr>
            </w:pPr>
            <w:r w:rsidRPr="006C1FA7">
              <w:rPr>
                <w:rFonts w:ascii="Times New Roman" w:eastAsia="Times New Roman" w:hAnsi="Times New Roman" w:cs="Times New Roman"/>
                <w:b/>
                <w:color w:val="000000" w:themeColor="text1"/>
                <w:lang w:eastAsia="pt-BR"/>
              </w:rPr>
              <w:t>ITEM</w:t>
            </w:r>
          </w:p>
        </w:tc>
        <w:tc>
          <w:tcPr>
            <w:tcW w:w="4762" w:type="dxa"/>
          </w:tcPr>
          <w:p w14:paraId="1EEE0324" w14:textId="77777777" w:rsidR="006C1FA7" w:rsidRPr="006C1FA7" w:rsidRDefault="006C1FA7" w:rsidP="006C1FA7">
            <w:pPr>
              <w:tabs>
                <w:tab w:val="left" w:pos="8222"/>
              </w:tabs>
              <w:spacing w:after="0" w:line="240" w:lineRule="auto"/>
              <w:jc w:val="center"/>
              <w:rPr>
                <w:rFonts w:ascii="Times New Roman" w:eastAsia="Times New Roman" w:hAnsi="Times New Roman" w:cs="Times New Roman"/>
                <w:b/>
                <w:color w:val="000000" w:themeColor="text1"/>
                <w:lang w:eastAsia="pt-BR"/>
              </w:rPr>
            </w:pPr>
            <w:r w:rsidRPr="006C1FA7">
              <w:rPr>
                <w:rFonts w:ascii="Times New Roman" w:eastAsia="Times New Roman" w:hAnsi="Times New Roman" w:cs="Times New Roman"/>
                <w:b/>
                <w:color w:val="000000" w:themeColor="text1"/>
                <w:lang w:eastAsia="pt-BR"/>
              </w:rPr>
              <w:t>Descrição</w:t>
            </w:r>
          </w:p>
          <w:p w14:paraId="2BFB382C" w14:textId="77777777" w:rsidR="006C1FA7" w:rsidRPr="006C1FA7" w:rsidRDefault="006C1FA7" w:rsidP="006C1FA7">
            <w:pPr>
              <w:tabs>
                <w:tab w:val="left" w:pos="8222"/>
              </w:tabs>
              <w:spacing w:after="0" w:line="240" w:lineRule="auto"/>
              <w:jc w:val="center"/>
              <w:rPr>
                <w:rFonts w:ascii="Times New Roman" w:eastAsia="Times New Roman" w:hAnsi="Times New Roman" w:cs="Times New Roman"/>
                <w:b/>
                <w:color w:val="000000" w:themeColor="text1"/>
                <w:lang w:eastAsia="pt-BR"/>
              </w:rPr>
            </w:pPr>
          </w:p>
        </w:tc>
        <w:tc>
          <w:tcPr>
            <w:tcW w:w="660" w:type="dxa"/>
          </w:tcPr>
          <w:p w14:paraId="5FA6BD62" w14:textId="77777777" w:rsidR="006C1FA7" w:rsidRPr="006C1FA7" w:rsidRDefault="006C1FA7" w:rsidP="006C1FA7">
            <w:pPr>
              <w:tabs>
                <w:tab w:val="left" w:pos="8222"/>
              </w:tabs>
              <w:spacing w:after="0" w:line="240" w:lineRule="auto"/>
              <w:jc w:val="center"/>
              <w:rPr>
                <w:rFonts w:ascii="Times New Roman" w:eastAsia="Times New Roman" w:hAnsi="Times New Roman" w:cs="Times New Roman"/>
                <w:b/>
                <w:color w:val="000000" w:themeColor="text1"/>
                <w:lang w:eastAsia="pt-BR"/>
              </w:rPr>
            </w:pPr>
            <w:r w:rsidRPr="006C1FA7">
              <w:rPr>
                <w:rFonts w:ascii="Times New Roman" w:eastAsia="Times New Roman" w:hAnsi="Times New Roman" w:cs="Times New Roman"/>
                <w:b/>
                <w:color w:val="000000" w:themeColor="text1"/>
                <w:lang w:eastAsia="pt-BR"/>
              </w:rPr>
              <w:t>Unid.</w:t>
            </w:r>
          </w:p>
        </w:tc>
        <w:tc>
          <w:tcPr>
            <w:tcW w:w="795" w:type="dxa"/>
          </w:tcPr>
          <w:p w14:paraId="1ABC4ACB" w14:textId="77777777" w:rsidR="006C1FA7" w:rsidRPr="006C1FA7" w:rsidRDefault="006C1FA7" w:rsidP="006C1FA7">
            <w:pPr>
              <w:tabs>
                <w:tab w:val="left" w:pos="8222"/>
              </w:tabs>
              <w:spacing w:after="0" w:line="240" w:lineRule="auto"/>
              <w:jc w:val="center"/>
              <w:rPr>
                <w:rFonts w:ascii="Times New Roman" w:eastAsia="Times New Roman" w:hAnsi="Times New Roman" w:cs="Times New Roman"/>
                <w:b/>
                <w:color w:val="000000" w:themeColor="text1"/>
                <w:lang w:eastAsia="pt-BR"/>
              </w:rPr>
            </w:pPr>
            <w:r w:rsidRPr="006C1FA7">
              <w:rPr>
                <w:rFonts w:ascii="Times New Roman" w:eastAsia="Times New Roman" w:hAnsi="Times New Roman" w:cs="Times New Roman"/>
                <w:b/>
                <w:color w:val="000000" w:themeColor="text1"/>
                <w:lang w:eastAsia="pt-BR"/>
              </w:rPr>
              <w:t>Quant.</w:t>
            </w:r>
          </w:p>
        </w:tc>
        <w:tc>
          <w:tcPr>
            <w:tcW w:w="1216" w:type="dxa"/>
          </w:tcPr>
          <w:p w14:paraId="448E20B1" w14:textId="77777777" w:rsidR="006C1FA7" w:rsidRPr="006C1FA7" w:rsidRDefault="006C1FA7" w:rsidP="006C1FA7">
            <w:pPr>
              <w:tabs>
                <w:tab w:val="left" w:pos="8222"/>
              </w:tabs>
              <w:spacing w:after="0" w:line="240" w:lineRule="auto"/>
              <w:jc w:val="center"/>
              <w:rPr>
                <w:rFonts w:ascii="Times New Roman" w:eastAsia="Times New Roman" w:hAnsi="Times New Roman" w:cs="Times New Roman"/>
                <w:b/>
                <w:color w:val="000000" w:themeColor="text1"/>
                <w:lang w:eastAsia="pt-BR"/>
              </w:rPr>
            </w:pPr>
            <w:r w:rsidRPr="006C1FA7">
              <w:rPr>
                <w:rFonts w:ascii="Times New Roman" w:eastAsia="Times New Roman" w:hAnsi="Times New Roman" w:cs="Times New Roman"/>
                <w:b/>
                <w:color w:val="000000" w:themeColor="text1"/>
                <w:lang w:eastAsia="pt-BR"/>
              </w:rPr>
              <w:t>MEDIANA</w:t>
            </w:r>
          </w:p>
        </w:tc>
        <w:tc>
          <w:tcPr>
            <w:tcW w:w="1248" w:type="dxa"/>
          </w:tcPr>
          <w:p w14:paraId="1B890311" w14:textId="77777777" w:rsidR="006C1FA7" w:rsidRPr="006C1FA7" w:rsidRDefault="006C1FA7" w:rsidP="006C1FA7">
            <w:pPr>
              <w:tabs>
                <w:tab w:val="left" w:pos="8222"/>
              </w:tabs>
              <w:spacing w:after="0" w:line="240" w:lineRule="auto"/>
              <w:jc w:val="center"/>
              <w:rPr>
                <w:rFonts w:ascii="Times New Roman" w:eastAsia="Times New Roman" w:hAnsi="Times New Roman" w:cs="Times New Roman"/>
                <w:b/>
                <w:color w:val="000000" w:themeColor="text1"/>
                <w:lang w:eastAsia="pt-BR"/>
              </w:rPr>
            </w:pPr>
            <w:r w:rsidRPr="006C1FA7">
              <w:rPr>
                <w:rFonts w:ascii="Times New Roman" w:eastAsia="Times New Roman" w:hAnsi="Times New Roman" w:cs="Times New Roman"/>
                <w:b/>
                <w:color w:val="000000" w:themeColor="text1"/>
                <w:lang w:eastAsia="pt-BR"/>
              </w:rPr>
              <w:t>V.G.E.</w:t>
            </w:r>
          </w:p>
        </w:tc>
      </w:tr>
      <w:tr w:rsidR="006C1FA7" w:rsidRPr="006C1FA7" w14:paraId="75FD3D2D" w14:textId="77777777" w:rsidTr="000F6E68">
        <w:tc>
          <w:tcPr>
            <w:tcW w:w="1129" w:type="dxa"/>
          </w:tcPr>
          <w:p w14:paraId="35165EE0" w14:textId="77777777" w:rsidR="006C1FA7" w:rsidRPr="006C1FA7" w:rsidRDefault="006C1FA7" w:rsidP="006C1FA7">
            <w:pPr>
              <w:tabs>
                <w:tab w:val="left" w:pos="8222"/>
              </w:tabs>
              <w:spacing w:after="0" w:line="240" w:lineRule="auto"/>
              <w:jc w:val="center"/>
              <w:rPr>
                <w:rFonts w:ascii="Times New Roman" w:eastAsia="Times New Roman" w:hAnsi="Times New Roman" w:cs="Times New Roman"/>
                <w:color w:val="000000" w:themeColor="text1"/>
                <w:lang w:eastAsia="pt-BR"/>
              </w:rPr>
            </w:pPr>
            <w:r w:rsidRPr="006C1FA7">
              <w:rPr>
                <w:rFonts w:ascii="Times New Roman" w:eastAsia="Times New Roman" w:hAnsi="Times New Roman" w:cs="Times New Roman"/>
                <w:color w:val="000000" w:themeColor="text1"/>
                <w:lang w:eastAsia="pt-BR"/>
              </w:rPr>
              <w:t>01</w:t>
            </w:r>
          </w:p>
        </w:tc>
        <w:tc>
          <w:tcPr>
            <w:tcW w:w="4762" w:type="dxa"/>
            <w:shd w:val="clear" w:color="auto" w:fill="auto"/>
          </w:tcPr>
          <w:p w14:paraId="36429436" w14:textId="77777777" w:rsidR="006C1FA7" w:rsidRPr="006C1FA7" w:rsidRDefault="006C1FA7" w:rsidP="006C1FA7">
            <w:pPr>
              <w:spacing w:after="0" w:line="240" w:lineRule="auto"/>
              <w:jc w:val="both"/>
              <w:rPr>
                <w:rFonts w:ascii="Times New Roman" w:eastAsia="Times New Roman" w:hAnsi="Times New Roman" w:cs="Times New Roman"/>
                <w:color w:val="000000" w:themeColor="text1"/>
                <w:lang w:eastAsia="pt-BR"/>
              </w:rPr>
            </w:pPr>
            <w:proofErr w:type="spellStart"/>
            <w:r w:rsidRPr="006C1FA7">
              <w:rPr>
                <w:rFonts w:ascii="Times New Roman" w:eastAsia="Times New Roman" w:hAnsi="Times New Roman" w:cs="Times New Roman"/>
                <w:color w:val="000000" w:themeColor="text1"/>
                <w:lang w:eastAsia="pt-BR"/>
              </w:rPr>
              <w:t>Water</w:t>
            </w:r>
            <w:proofErr w:type="spellEnd"/>
            <w:r w:rsidRPr="006C1FA7">
              <w:rPr>
                <w:rFonts w:ascii="Times New Roman" w:eastAsia="Times New Roman" w:hAnsi="Times New Roman" w:cs="Times New Roman"/>
                <w:color w:val="000000" w:themeColor="text1"/>
                <w:lang w:eastAsia="pt-BR"/>
              </w:rPr>
              <w:t xml:space="preserve"> cooler com as especificações: 02 </w:t>
            </w:r>
            <w:proofErr w:type="spellStart"/>
            <w:r w:rsidRPr="006C1FA7">
              <w:rPr>
                <w:rFonts w:ascii="Times New Roman" w:eastAsia="Times New Roman" w:hAnsi="Times New Roman" w:cs="Times New Roman"/>
                <w:color w:val="000000" w:themeColor="text1"/>
                <w:lang w:eastAsia="pt-BR"/>
              </w:rPr>
              <w:t>fans</w:t>
            </w:r>
            <w:proofErr w:type="spellEnd"/>
            <w:r w:rsidRPr="006C1FA7">
              <w:rPr>
                <w:rFonts w:ascii="Times New Roman" w:eastAsia="Times New Roman" w:hAnsi="Times New Roman" w:cs="Times New Roman"/>
                <w:color w:val="000000" w:themeColor="text1"/>
                <w:lang w:eastAsia="pt-BR"/>
              </w:rPr>
              <w:t xml:space="preserve">; dimensões 120x120x25mm; voltagem DC 12V; velocidade do </w:t>
            </w:r>
            <w:proofErr w:type="spellStart"/>
            <w:r w:rsidRPr="006C1FA7">
              <w:rPr>
                <w:rFonts w:ascii="Times New Roman" w:eastAsia="Times New Roman" w:hAnsi="Times New Roman" w:cs="Times New Roman"/>
                <w:color w:val="000000" w:themeColor="text1"/>
                <w:lang w:eastAsia="pt-BR"/>
              </w:rPr>
              <w:t>fan</w:t>
            </w:r>
            <w:proofErr w:type="spellEnd"/>
            <w:r w:rsidRPr="006C1FA7">
              <w:rPr>
                <w:rFonts w:ascii="Times New Roman" w:eastAsia="Times New Roman" w:hAnsi="Times New Roman" w:cs="Times New Roman"/>
                <w:color w:val="000000" w:themeColor="text1"/>
                <w:lang w:eastAsia="pt-BR"/>
              </w:rPr>
              <w:t>: 1200-2000 R.P.M +-10%; fluxo de ar: 56,75 CFM +- 10% (Max.); rolamento: hidráulico; nível de ruído: 20dB(A)+-10%; radiador: dimensões: 276x120x27mm; material: alumínio; bomba/bloco: voltagem 12V; velocidade 2.600+-10% RPM; rolamento: grafite; cor: preto; compatibilidade: Intel LGA1151.</w:t>
            </w:r>
          </w:p>
        </w:tc>
        <w:tc>
          <w:tcPr>
            <w:tcW w:w="660" w:type="dxa"/>
          </w:tcPr>
          <w:p w14:paraId="333CB77B" w14:textId="77777777" w:rsidR="006C1FA7" w:rsidRPr="006C1FA7" w:rsidRDefault="006C1FA7" w:rsidP="006C1FA7">
            <w:pPr>
              <w:tabs>
                <w:tab w:val="left" w:pos="8222"/>
              </w:tabs>
              <w:spacing w:after="0" w:line="240" w:lineRule="auto"/>
              <w:jc w:val="center"/>
              <w:rPr>
                <w:rFonts w:ascii="Times New Roman" w:eastAsia="Times New Roman" w:hAnsi="Times New Roman" w:cs="Times New Roman"/>
                <w:color w:val="000000" w:themeColor="text1"/>
                <w:lang w:eastAsia="pt-BR"/>
              </w:rPr>
            </w:pPr>
            <w:r w:rsidRPr="006C1FA7">
              <w:rPr>
                <w:rFonts w:ascii="Times New Roman" w:eastAsia="Times New Roman" w:hAnsi="Times New Roman" w:cs="Times New Roman"/>
                <w:color w:val="000000" w:themeColor="text1"/>
                <w:lang w:eastAsia="pt-BR"/>
              </w:rPr>
              <w:t>Peça</w:t>
            </w:r>
          </w:p>
        </w:tc>
        <w:tc>
          <w:tcPr>
            <w:tcW w:w="795" w:type="dxa"/>
          </w:tcPr>
          <w:p w14:paraId="3B57B7AF" w14:textId="77777777" w:rsidR="006C1FA7" w:rsidRPr="006C1FA7" w:rsidRDefault="006C1FA7" w:rsidP="006C1FA7">
            <w:pPr>
              <w:tabs>
                <w:tab w:val="left" w:pos="8222"/>
              </w:tabs>
              <w:spacing w:after="0" w:line="240" w:lineRule="auto"/>
              <w:jc w:val="center"/>
              <w:rPr>
                <w:rFonts w:ascii="Times New Roman" w:eastAsia="Times New Roman" w:hAnsi="Times New Roman" w:cs="Times New Roman"/>
                <w:color w:val="000000" w:themeColor="text1"/>
                <w:lang w:eastAsia="pt-BR"/>
              </w:rPr>
            </w:pPr>
            <w:r w:rsidRPr="006C1FA7">
              <w:rPr>
                <w:rFonts w:ascii="Times New Roman" w:eastAsia="Times New Roman" w:hAnsi="Times New Roman" w:cs="Times New Roman"/>
                <w:color w:val="000000" w:themeColor="text1"/>
                <w:lang w:eastAsia="pt-BR"/>
              </w:rPr>
              <w:t>01</w:t>
            </w:r>
          </w:p>
        </w:tc>
        <w:tc>
          <w:tcPr>
            <w:tcW w:w="1216" w:type="dxa"/>
          </w:tcPr>
          <w:p w14:paraId="2F2E91C9" w14:textId="77777777" w:rsidR="006C1FA7" w:rsidRPr="006C1FA7" w:rsidRDefault="006C1FA7" w:rsidP="006C1FA7">
            <w:pPr>
              <w:tabs>
                <w:tab w:val="left" w:pos="8222"/>
              </w:tabs>
              <w:spacing w:after="0" w:line="240" w:lineRule="auto"/>
              <w:jc w:val="center"/>
              <w:rPr>
                <w:rFonts w:ascii="Times New Roman" w:eastAsia="Times New Roman" w:hAnsi="Times New Roman" w:cs="Times New Roman"/>
                <w:color w:val="000000" w:themeColor="text1"/>
                <w:lang w:eastAsia="pt-BR"/>
              </w:rPr>
            </w:pPr>
            <w:r w:rsidRPr="006C1FA7">
              <w:rPr>
                <w:rFonts w:ascii="Times New Roman" w:eastAsia="Times New Roman" w:hAnsi="Times New Roman" w:cs="Times New Roman"/>
                <w:color w:val="000000" w:themeColor="text1"/>
                <w:lang w:eastAsia="pt-BR"/>
              </w:rPr>
              <w:t>R$ 839,90</w:t>
            </w:r>
          </w:p>
        </w:tc>
        <w:tc>
          <w:tcPr>
            <w:tcW w:w="1248" w:type="dxa"/>
          </w:tcPr>
          <w:p w14:paraId="289BA45D" w14:textId="77777777" w:rsidR="006C1FA7" w:rsidRPr="006C1FA7" w:rsidRDefault="006C1FA7" w:rsidP="006C1FA7">
            <w:pPr>
              <w:tabs>
                <w:tab w:val="left" w:pos="8222"/>
              </w:tabs>
              <w:spacing w:after="0" w:line="240" w:lineRule="auto"/>
              <w:jc w:val="center"/>
              <w:rPr>
                <w:rFonts w:ascii="Times New Roman" w:eastAsia="Times New Roman" w:hAnsi="Times New Roman" w:cs="Times New Roman"/>
                <w:color w:val="000000" w:themeColor="text1"/>
                <w:lang w:eastAsia="pt-BR"/>
              </w:rPr>
            </w:pPr>
            <w:r w:rsidRPr="006C1FA7">
              <w:rPr>
                <w:rFonts w:ascii="Times New Roman" w:eastAsia="Times New Roman" w:hAnsi="Times New Roman" w:cs="Times New Roman"/>
                <w:color w:val="000000" w:themeColor="text1"/>
                <w:lang w:eastAsia="pt-BR"/>
              </w:rPr>
              <w:t>R$ 839,90</w:t>
            </w:r>
          </w:p>
        </w:tc>
      </w:tr>
      <w:tr w:rsidR="006C1FA7" w:rsidRPr="006C1FA7" w14:paraId="7A8002CE" w14:textId="77777777" w:rsidTr="000F6E68">
        <w:tc>
          <w:tcPr>
            <w:tcW w:w="1129" w:type="dxa"/>
          </w:tcPr>
          <w:p w14:paraId="0F20ECCC" w14:textId="77777777" w:rsidR="006C1FA7" w:rsidRPr="006C1FA7" w:rsidRDefault="006C1FA7" w:rsidP="006C1FA7">
            <w:pPr>
              <w:tabs>
                <w:tab w:val="left" w:pos="8222"/>
              </w:tabs>
              <w:spacing w:after="0" w:line="240" w:lineRule="auto"/>
              <w:jc w:val="center"/>
              <w:rPr>
                <w:rFonts w:ascii="Times New Roman" w:eastAsia="Times New Roman" w:hAnsi="Times New Roman" w:cs="Times New Roman"/>
                <w:color w:val="000000" w:themeColor="text1"/>
                <w:lang w:eastAsia="pt-BR"/>
              </w:rPr>
            </w:pPr>
            <w:r w:rsidRPr="006C1FA7">
              <w:rPr>
                <w:rFonts w:ascii="Times New Roman" w:eastAsia="Times New Roman" w:hAnsi="Times New Roman" w:cs="Times New Roman"/>
                <w:color w:val="000000" w:themeColor="text1"/>
                <w:lang w:eastAsia="pt-BR"/>
              </w:rPr>
              <w:t>02</w:t>
            </w:r>
          </w:p>
        </w:tc>
        <w:tc>
          <w:tcPr>
            <w:tcW w:w="4762" w:type="dxa"/>
            <w:shd w:val="clear" w:color="auto" w:fill="auto"/>
          </w:tcPr>
          <w:p w14:paraId="7D2914EA" w14:textId="77777777" w:rsidR="006C1FA7" w:rsidRPr="006C1FA7" w:rsidRDefault="006C1FA7" w:rsidP="006C1FA7">
            <w:pPr>
              <w:spacing w:after="0" w:line="240" w:lineRule="auto"/>
              <w:jc w:val="both"/>
              <w:rPr>
                <w:rFonts w:ascii="Times New Roman" w:eastAsia="Times New Roman" w:hAnsi="Times New Roman" w:cs="Times New Roman"/>
                <w:color w:val="000000" w:themeColor="text1"/>
                <w:lang w:eastAsia="pt-BR"/>
              </w:rPr>
            </w:pPr>
            <w:r w:rsidRPr="006C1FA7">
              <w:rPr>
                <w:rFonts w:ascii="Times New Roman" w:eastAsia="Times New Roman" w:hAnsi="Times New Roman" w:cs="Times New Roman"/>
                <w:color w:val="000000" w:themeColor="text1"/>
                <w:lang w:eastAsia="pt-BR"/>
              </w:rPr>
              <w:t xml:space="preserve">Placa de vídeo com as  especificações: RTX3080TI; CUDA Cores: 10240; </w:t>
            </w:r>
            <w:proofErr w:type="spellStart"/>
            <w:r w:rsidRPr="006C1FA7">
              <w:rPr>
                <w:rFonts w:ascii="Times New Roman" w:eastAsia="Times New Roman" w:hAnsi="Times New Roman" w:cs="Times New Roman"/>
                <w:color w:val="000000" w:themeColor="text1"/>
                <w:lang w:eastAsia="pt-BR"/>
              </w:rPr>
              <w:t>Boost</w:t>
            </w:r>
            <w:proofErr w:type="spellEnd"/>
            <w:r w:rsidRPr="006C1FA7">
              <w:rPr>
                <w:rFonts w:ascii="Times New Roman" w:eastAsia="Times New Roman" w:hAnsi="Times New Roman" w:cs="Times New Roman"/>
                <w:color w:val="000000" w:themeColor="text1"/>
                <w:lang w:eastAsia="pt-BR"/>
              </w:rPr>
              <w:t xml:space="preserve"> </w:t>
            </w:r>
            <w:proofErr w:type="spellStart"/>
            <w:r w:rsidRPr="006C1FA7">
              <w:rPr>
                <w:rFonts w:ascii="Times New Roman" w:eastAsia="Times New Roman" w:hAnsi="Times New Roman" w:cs="Times New Roman"/>
                <w:color w:val="000000" w:themeColor="text1"/>
                <w:lang w:eastAsia="pt-BR"/>
              </w:rPr>
              <w:t>clock</w:t>
            </w:r>
            <w:proofErr w:type="spellEnd"/>
            <w:r w:rsidRPr="006C1FA7">
              <w:rPr>
                <w:rFonts w:ascii="Times New Roman" w:eastAsia="Times New Roman" w:hAnsi="Times New Roman" w:cs="Times New Roman"/>
                <w:color w:val="000000" w:themeColor="text1"/>
                <w:lang w:eastAsia="pt-BR"/>
              </w:rPr>
              <w:t xml:space="preserve"> 1.67 GHz; Tamanho da memória 12 GB; memória GDDR6X; interface de memória: 384 bit; resolução máxima: 7.680x4.320; conectores de tela padrão: HDMI(2); </w:t>
            </w:r>
            <w:proofErr w:type="spellStart"/>
            <w:r w:rsidRPr="006C1FA7">
              <w:rPr>
                <w:rFonts w:ascii="Times New Roman" w:eastAsia="Times New Roman" w:hAnsi="Times New Roman" w:cs="Times New Roman"/>
                <w:color w:val="000000" w:themeColor="text1"/>
                <w:lang w:eastAsia="pt-BR"/>
              </w:rPr>
              <w:t>exDisplayPort</w:t>
            </w:r>
            <w:proofErr w:type="spellEnd"/>
            <w:r w:rsidRPr="006C1FA7">
              <w:rPr>
                <w:rFonts w:ascii="Times New Roman" w:eastAsia="Times New Roman" w:hAnsi="Times New Roman" w:cs="Times New Roman"/>
                <w:color w:val="000000" w:themeColor="text1"/>
                <w:lang w:eastAsia="pt-BR"/>
              </w:rPr>
              <w:t xml:space="preserve">(3); </w:t>
            </w:r>
            <w:proofErr w:type="spellStart"/>
            <w:r w:rsidRPr="006C1FA7">
              <w:rPr>
                <w:rFonts w:ascii="Times New Roman" w:eastAsia="Times New Roman" w:hAnsi="Times New Roman" w:cs="Times New Roman"/>
                <w:color w:val="000000" w:themeColor="text1"/>
                <w:lang w:eastAsia="pt-BR"/>
              </w:rPr>
              <w:t>multi</w:t>
            </w:r>
            <w:proofErr w:type="spellEnd"/>
            <w:r w:rsidRPr="006C1FA7">
              <w:rPr>
                <w:rFonts w:ascii="Times New Roman" w:eastAsia="Times New Roman" w:hAnsi="Times New Roman" w:cs="Times New Roman"/>
                <w:color w:val="000000" w:themeColor="text1"/>
                <w:lang w:eastAsia="pt-BR"/>
              </w:rPr>
              <w:t xml:space="preserve"> monitor: 4; HDCP: 2,3; comprimento: 11.2”(285mm); largura: </w:t>
            </w:r>
            <w:r w:rsidRPr="006C1FA7">
              <w:rPr>
                <w:rFonts w:ascii="Times New Roman" w:eastAsia="Times New Roman" w:hAnsi="Times New Roman" w:cs="Times New Roman"/>
                <w:color w:val="000000" w:themeColor="text1"/>
                <w:lang w:eastAsia="pt-BR"/>
              </w:rPr>
              <w:lastRenderedPageBreak/>
              <w:t>4.4”(112mm); slot:2slot; temperatura máxima da GPU(</w:t>
            </w:r>
            <w:proofErr w:type="spellStart"/>
            <w:r w:rsidRPr="006C1FA7">
              <w:rPr>
                <w:rFonts w:ascii="Times New Roman" w:eastAsia="Times New Roman" w:hAnsi="Times New Roman" w:cs="Times New Roman"/>
                <w:color w:val="000000" w:themeColor="text1"/>
                <w:lang w:eastAsia="pt-BR"/>
              </w:rPr>
              <w:t>emºC</w:t>
            </w:r>
            <w:proofErr w:type="spellEnd"/>
            <w:r w:rsidRPr="006C1FA7">
              <w:rPr>
                <w:rFonts w:ascii="Times New Roman" w:eastAsia="Times New Roman" w:hAnsi="Times New Roman" w:cs="Times New Roman"/>
                <w:color w:val="000000" w:themeColor="text1"/>
                <w:lang w:eastAsia="pt-BR"/>
              </w:rPr>
              <w:t xml:space="preserve">): 93; potência da placa de vídeo(w): 350; energia necessária do sistema (w) (4): 750; conectores de alimentação suplementares: 2x </w:t>
            </w:r>
            <w:proofErr w:type="spellStart"/>
            <w:r w:rsidRPr="006C1FA7">
              <w:rPr>
                <w:rFonts w:ascii="Times New Roman" w:eastAsia="Times New Roman" w:hAnsi="Times New Roman" w:cs="Times New Roman"/>
                <w:color w:val="000000" w:themeColor="text1"/>
                <w:lang w:eastAsia="pt-BR"/>
              </w:rPr>
              <w:t>PCIe</w:t>
            </w:r>
            <w:proofErr w:type="spellEnd"/>
            <w:r w:rsidRPr="006C1FA7">
              <w:rPr>
                <w:rFonts w:ascii="Times New Roman" w:eastAsia="Times New Roman" w:hAnsi="Times New Roman" w:cs="Times New Roman"/>
                <w:color w:val="000000" w:themeColor="text1"/>
                <w:lang w:eastAsia="pt-BR"/>
              </w:rPr>
              <w:t xml:space="preserve"> 8-pinos (adaptador para 1x12 pinos incluídos).</w:t>
            </w:r>
          </w:p>
        </w:tc>
        <w:tc>
          <w:tcPr>
            <w:tcW w:w="660" w:type="dxa"/>
          </w:tcPr>
          <w:p w14:paraId="2C1447CD" w14:textId="77777777" w:rsidR="006C1FA7" w:rsidRPr="006C1FA7" w:rsidRDefault="006C1FA7" w:rsidP="006C1FA7">
            <w:pPr>
              <w:tabs>
                <w:tab w:val="left" w:pos="8222"/>
              </w:tabs>
              <w:spacing w:after="0" w:line="240" w:lineRule="auto"/>
              <w:jc w:val="center"/>
              <w:rPr>
                <w:rFonts w:ascii="Times New Roman" w:eastAsia="Times New Roman" w:hAnsi="Times New Roman" w:cs="Times New Roman"/>
                <w:color w:val="000000" w:themeColor="text1"/>
                <w:lang w:eastAsia="pt-BR"/>
              </w:rPr>
            </w:pPr>
            <w:r w:rsidRPr="006C1FA7">
              <w:rPr>
                <w:rFonts w:ascii="Times New Roman" w:eastAsia="Times New Roman" w:hAnsi="Times New Roman" w:cs="Times New Roman"/>
                <w:color w:val="000000" w:themeColor="text1"/>
                <w:lang w:eastAsia="pt-BR"/>
              </w:rPr>
              <w:lastRenderedPageBreak/>
              <w:t>Peça</w:t>
            </w:r>
          </w:p>
        </w:tc>
        <w:tc>
          <w:tcPr>
            <w:tcW w:w="795" w:type="dxa"/>
          </w:tcPr>
          <w:p w14:paraId="21134171" w14:textId="77777777" w:rsidR="006C1FA7" w:rsidRPr="006C1FA7" w:rsidRDefault="006C1FA7" w:rsidP="006C1FA7">
            <w:pPr>
              <w:tabs>
                <w:tab w:val="left" w:pos="8222"/>
              </w:tabs>
              <w:spacing w:after="0" w:line="240" w:lineRule="auto"/>
              <w:jc w:val="center"/>
              <w:rPr>
                <w:rFonts w:ascii="Times New Roman" w:eastAsia="Times New Roman" w:hAnsi="Times New Roman" w:cs="Times New Roman"/>
                <w:color w:val="000000" w:themeColor="text1"/>
                <w:lang w:eastAsia="pt-BR"/>
              </w:rPr>
            </w:pPr>
            <w:r w:rsidRPr="006C1FA7">
              <w:rPr>
                <w:rFonts w:ascii="Times New Roman" w:eastAsia="Times New Roman" w:hAnsi="Times New Roman" w:cs="Times New Roman"/>
                <w:color w:val="000000" w:themeColor="text1"/>
                <w:lang w:eastAsia="pt-BR"/>
              </w:rPr>
              <w:t>01</w:t>
            </w:r>
          </w:p>
        </w:tc>
        <w:tc>
          <w:tcPr>
            <w:tcW w:w="1216" w:type="dxa"/>
          </w:tcPr>
          <w:p w14:paraId="7AC247D7" w14:textId="77777777" w:rsidR="006C1FA7" w:rsidRPr="006C1FA7" w:rsidRDefault="006C1FA7" w:rsidP="006C1FA7">
            <w:pPr>
              <w:tabs>
                <w:tab w:val="left" w:pos="8222"/>
              </w:tabs>
              <w:spacing w:after="0" w:line="240" w:lineRule="auto"/>
              <w:jc w:val="center"/>
              <w:rPr>
                <w:rFonts w:ascii="Times New Roman" w:eastAsia="Times New Roman" w:hAnsi="Times New Roman" w:cs="Times New Roman"/>
                <w:color w:val="000000" w:themeColor="text1"/>
                <w:lang w:eastAsia="pt-BR"/>
              </w:rPr>
            </w:pPr>
            <w:r w:rsidRPr="006C1FA7">
              <w:rPr>
                <w:rFonts w:ascii="Times New Roman" w:eastAsia="Times New Roman" w:hAnsi="Times New Roman" w:cs="Times New Roman"/>
                <w:color w:val="000000" w:themeColor="text1"/>
                <w:lang w:eastAsia="pt-BR"/>
              </w:rPr>
              <w:t>R$ 12.099,50</w:t>
            </w:r>
          </w:p>
        </w:tc>
        <w:tc>
          <w:tcPr>
            <w:tcW w:w="1248" w:type="dxa"/>
          </w:tcPr>
          <w:p w14:paraId="0A4B015D" w14:textId="77777777" w:rsidR="006C1FA7" w:rsidRPr="006C1FA7" w:rsidRDefault="006C1FA7" w:rsidP="006C1FA7">
            <w:pPr>
              <w:tabs>
                <w:tab w:val="left" w:pos="8222"/>
              </w:tabs>
              <w:spacing w:after="0" w:line="240" w:lineRule="auto"/>
              <w:jc w:val="center"/>
              <w:rPr>
                <w:rFonts w:ascii="Times New Roman" w:eastAsia="Times New Roman" w:hAnsi="Times New Roman" w:cs="Times New Roman"/>
                <w:color w:val="000000" w:themeColor="text1"/>
                <w:lang w:eastAsia="pt-BR"/>
              </w:rPr>
            </w:pPr>
            <w:r w:rsidRPr="006C1FA7">
              <w:rPr>
                <w:rFonts w:ascii="Times New Roman" w:eastAsia="Times New Roman" w:hAnsi="Times New Roman" w:cs="Times New Roman"/>
                <w:color w:val="000000" w:themeColor="text1"/>
                <w:lang w:eastAsia="pt-BR"/>
              </w:rPr>
              <w:t>R$ 12.099,50</w:t>
            </w:r>
          </w:p>
        </w:tc>
      </w:tr>
    </w:tbl>
    <w:p w14:paraId="1BF8979E" w14:textId="77777777" w:rsidR="006C1FA7" w:rsidRPr="006C1FA7" w:rsidRDefault="006C1FA7" w:rsidP="006C1FA7">
      <w:pPr>
        <w:spacing w:after="0" w:line="240" w:lineRule="auto"/>
        <w:rPr>
          <w:rFonts w:ascii="Arial" w:eastAsia="Times New Roman" w:hAnsi="Arial" w:cs="Arial"/>
          <w:sz w:val="24"/>
          <w:szCs w:val="24"/>
          <w:lang w:eastAsia="pt-BR"/>
        </w:rPr>
      </w:pPr>
    </w:p>
    <w:p w14:paraId="2ADD48C3" w14:textId="77777777" w:rsidR="006C1FA7" w:rsidRPr="006C1FA7" w:rsidRDefault="006C1FA7" w:rsidP="006C1FA7">
      <w:pPr>
        <w:spacing w:after="0" w:line="240" w:lineRule="auto"/>
        <w:rPr>
          <w:rFonts w:ascii="Arial" w:eastAsia="Times New Roman" w:hAnsi="Arial" w:cs="Arial"/>
          <w:vanish/>
          <w:sz w:val="24"/>
          <w:szCs w:val="24"/>
          <w:lang w:eastAsia="pt-BR"/>
        </w:rPr>
      </w:pPr>
    </w:p>
    <w:p w14:paraId="063D3BCF" w14:textId="77777777" w:rsidR="006C1FA7" w:rsidRPr="006C1FA7" w:rsidRDefault="006C1FA7" w:rsidP="006C1FA7">
      <w:pPr>
        <w:spacing w:after="0" w:line="240" w:lineRule="auto"/>
        <w:jc w:val="both"/>
        <w:rPr>
          <w:rFonts w:ascii="Arial" w:eastAsia="Times New Roman" w:hAnsi="Arial" w:cs="Arial"/>
          <w:b/>
          <w:sz w:val="24"/>
          <w:szCs w:val="24"/>
          <w:lang w:eastAsia="pt-BR"/>
        </w:rPr>
      </w:pPr>
    </w:p>
    <w:p w14:paraId="762C14F1" w14:textId="77777777" w:rsidR="006C1FA7" w:rsidRPr="006C1FA7" w:rsidRDefault="006C1FA7" w:rsidP="006C1FA7">
      <w:pPr>
        <w:numPr>
          <w:ilvl w:val="0"/>
          <w:numId w:val="40"/>
        </w:numPr>
        <w:spacing w:after="0" w:line="240" w:lineRule="auto"/>
        <w:jc w:val="both"/>
        <w:rPr>
          <w:rFonts w:ascii="Arial" w:eastAsia="Times New Roman" w:hAnsi="Arial" w:cs="Arial"/>
          <w:b/>
          <w:sz w:val="24"/>
          <w:szCs w:val="24"/>
          <w:lang w:eastAsia="pt-BR"/>
        </w:rPr>
      </w:pPr>
      <w:r w:rsidRPr="006C1FA7">
        <w:rPr>
          <w:rFonts w:ascii="Arial" w:eastAsia="Times New Roman" w:hAnsi="Arial" w:cs="Arial"/>
          <w:b/>
          <w:sz w:val="24"/>
          <w:szCs w:val="24"/>
          <w:lang w:eastAsia="pt-BR"/>
        </w:rPr>
        <w:t>Cronograma físico-financeiro:</w:t>
      </w:r>
    </w:p>
    <w:p w14:paraId="142C49DB" w14:textId="77777777" w:rsidR="006C1FA7" w:rsidRPr="006C1FA7" w:rsidRDefault="006C1FA7" w:rsidP="006C1FA7">
      <w:pPr>
        <w:spacing w:after="0" w:line="240" w:lineRule="auto"/>
        <w:jc w:val="both"/>
        <w:rPr>
          <w:rFonts w:ascii="Arial" w:eastAsia="Calibri" w:hAnsi="Arial" w:cs="Arial"/>
          <w:sz w:val="24"/>
          <w:szCs w:val="24"/>
          <w:lang w:eastAsia="pt-BR"/>
        </w:rPr>
      </w:pPr>
      <w:r w:rsidRPr="006C1FA7">
        <w:rPr>
          <w:rFonts w:ascii="Arial" w:eastAsia="Calibri" w:hAnsi="Arial" w:cs="Arial"/>
          <w:sz w:val="24"/>
          <w:szCs w:val="24"/>
          <w:lang w:eastAsia="pt-BR"/>
        </w:rPr>
        <w:t>Não se aplica.</w:t>
      </w:r>
    </w:p>
    <w:p w14:paraId="021A040B" w14:textId="77777777" w:rsidR="006C1FA7" w:rsidRPr="006C1FA7" w:rsidRDefault="006C1FA7" w:rsidP="006C1FA7">
      <w:pPr>
        <w:spacing w:after="0" w:line="240" w:lineRule="auto"/>
        <w:ind w:left="570"/>
        <w:jc w:val="both"/>
        <w:rPr>
          <w:rFonts w:ascii="Arial" w:eastAsia="Times New Roman" w:hAnsi="Arial" w:cs="Arial"/>
          <w:b/>
          <w:sz w:val="24"/>
          <w:szCs w:val="24"/>
          <w:lang w:eastAsia="pt-BR"/>
        </w:rPr>
      </w:pPr>
    </w:p>
    <w:p w14:paraId="3B19D74A" w14:textId="77777777" w:rsidR="006C1FA7" w:rsidRPr="006C1FA7" w:rsidRDefault="006C1FA7" w:rsidP="006C1FA7">
      <w:pPr>
        <w:numPr>
          <w:ilvl w:val="0"/>
          <w:numId w:val="40"/>
        </w:numPr>
        <w:spacing w:after="0" w:line="240" w:lineRule="auto"/>
        <w:ind w:left="0" w:firstLine="0"/>
        <w:jc w:val="both"/>
        <w:rPr>
          <w:rFonts w:ascii="Arial" w:eastAsia="Calibri" w:hAnsi="Arial" w:cs="Arial"/>
          <w:b/>
          <w:sz w:val="24"/>
          <w:szCs w:val="24"/>
          <w:lang w:eastAsia="pt-BR"/>
        </w:rPr>
      </w:pPr>
      <w:r w:rsidRPr="006C1FA7">
        <w:rPr>
          <w:rFonts w:ascii="Arial" w:eastAsia="Calibri" w:hAnsi="Arial" w:cs="Arial"/>
          <w:b/>
          <w:sz w:val="24"/>
          <w:szCs w:val="24"/>
          <w:lang w:eastAsia="pt-BR"/>
        </w:rPr>
        <w:t xml:space="preserve">Critérios de sustentabilidade ambiental: </w:t>
      </w:r>
      <w:r w:rsidRPr="006C1FA7">
        <w:rPr>
          <w:rFonts w:ascii="Arial" w:eastAsia="Calibri" w:hAnsi="Arial" w:cs="Arial"/>
          <w:sz w:val="24"/>
          <w:szCs w:val="24"/>
          <w:lang w:eastAsia="pt-BR"/>
        </w:rPr>
        <w:t>A licitante deverá observar toda a legislação pertinente, e, precipuamente, ao artigo 3º. da Lei 8.666/93.</w:t>
      </w:r>
    </w:p>
    <w:p w14:paraId="6964FBB0" w14:textId="77777777" w:rsidR="006C1FA7" w:rsidRPr="006C1FA7" w:rsidRDefault="006C1FA7" w:rsidP="006C1FA7">
      <w:pPr>
        <w:spacing w:after="0" w:line="240" w:lineRule="auto"/>
        <w:jc w:val="both"/>
        <w:rPr>
          <w:rFonts w:ascii="Arial" w:eastAsia="Calibri" w:hAnsi="Arial" w:cs="Arial"/>
          <w:b/>
          <w:sz w:val="24"/>
          <w:szCs w:val="24"/>
          <w:lang w:eastAsia="pt-BR"/>
        </w:rPr>
      </w:pPr>
    </w:p>
    <w:p w14:paraId="286FEF42" w14:textId="77777777" w:rsidR="006C1FA7" w:rsidRPr="006C1FA7" w:rsidRDefault="006C1FA7" w:rsidP="006C1FA7">
      <w:pPr>
        <w:numPr>
          <w:ilvl w:val="0"/>
          <w:numId w:val="40"/>
        </w:numPr>
        <w:spacing w:after="0" w:line="240" w:lineRule="auto"/>
        <w:jc w:val="both"/>
        <w:rPr>
          <w:rFonts w:ascii="Arial" w:eastAsia="Calibri" w:hAnsi="Arial" w:cs="Arial"/>
          <w:sz w:val="24"/>
          <w:szCs w:val="24"/>
          <w:lang w:eastAsia="pt-BR"/>
        </w:rPr>
      </w:pPr>
      <w:r w:rsidRPr="006C1FA7">
        <w:rPr>
          <w:rFonts w:ascii="Arial" w:eastAsia="Calibri" w:hAnsi="Arial" w:cs="Arial"/>
          <w:b/>
          <w:sz w:val="24"/>
          <w:szCs w:val="24"/>
          <w:lang w:eastAsia="pt-BR"/>
        </w:rPr>
        <w:t xml:space="preserve">Critérios de aceitabilidade do preço unitário </w:t>
      </w:r>
    </w:p>
    <w:p w14:paraId="693A7504" w14:textId="77777777" w:rsidR="006C1FA7" w:rsidRPr="006C1FA7" w:rsidRDefault="006C1FA7" w:rsidP="006C1FA7">
      <w:pPr>
        <w:spacing w:after="0" w:line="240" w:lineRule="auto"/>
        <w:ind w:left="720"/>
        <w:jc w:val="both"/>
        <w:rPr>
          <w:rFonts w:ascii="Arial" w:eastAsia="Calibri" w:hAnsi="Arial" w:cs="Arial"/>
          <w:sz w:val="24"/>
          <w:szCs w:val="24"/>
          <w:lang w:eastAsia="pt-BR"/>
        </w:rPr>
      </w:pPr>
    </w:p>
    <w:p w14:paraId="02A80395" w14:textId="77777777" w:rsidR="006C1FA7" w:rsidRPr="006C1FA7" w:rsidRDefault="006C1FA7" w:rsidP="006C1FA7">
      <w:pPr>
        <w:spacing w:after="0" w:line="240" w:lineRule="auto"/>
        <w:jc w:val="both"/>
        <w:rPr>
          <w:rFonts w:ascii="Arial" w:eastAsia="Calibri" w:hAnsi="Arial" w:cs="Arial"/>
          <w:sz w:val="24"/>
          <w:szCs w:val="24"/>
          <w:lang w:eastAsia="pt-BR"/>
        </w:rPr>
      </w:pPr>
      <w:r w:rsidRPr="006C1FA7">
        <w:rPr>
          <w:rFonts w:ascii="Arial" w:eastAsia="Times New Roman" w:hAnsi="Arial" w:cs="Arial"/>
          <w:bCs/>
          <w:sz w:val="24"/>
          <w:szCs w:val="24"/>
          <w:lang w:eastAsia="pt-BR"/>
        </w:rPr>
        <w:t xml:space="preserve">20.1 O preço máximo unitário é o estabelecido na planilha de preços. Não será aceito preço unitário superior. Não será aceito nenhum valor unitário igual ou menor que zero. </w:t>
      </w:r>
    </w:p>
    <w:p w14:paraId="029E188A" w14:textId="77777777" w:rsidR="006C1FA7" w:rsidRPr="006C1FA7" w:rsidRDefault="006C1FA7" w:rsidP="006C1FA7">
      <w:pPr>
        <w:spacing w:after="0" w:line="240" w:lineRule="auto"/>
        <w:jc w:val="both"/>
        <w:rPr>
          <w:rFonts w:ascii="Arial" w:eastAsia="Times New Roman" w:hAnsi="Arial" w:cs="Arial"/>
          <w:b/>
          <w:sz w:val="24"/>
          <w:szCs w:val="24"/>
          <w:lang w:eastAsia="pt-BR"/>
        </w:rPr>
      </w:pPr>
    </w:p>
    <w:p w14:paraId="06201C76" w14:textId="77777777" w:rsidR="006C1FA7" w:rsidRPr="006C1FA7" w:rsidRDefault="006C1FA7" w:rsidP="006C1FA7">
      <w:pPr>
        <w:spacing w:after="0" w:line="240" w:lineRule="auto"/>
        <w:jc w:val="both"/>
        <w:rPr>
          <w:rFonts w:ascii="Arial" w:eastAsia="Times New Roman" w:hAnsi="Arial" w:cs="Arial"/>
          <w:b/>
          <w:sz w:val="24"/>
          <w:szCs w:val="24"/>
          <w:lang w:eastAsia="pt-BR"/>
        </w:rPr>
      </w:pPr>
      <w:proofErr w:type="gramStart"/>
      <w:r w:rsidRPr="006C1FA7">
        <w:rPr>
          <w:rFonts w:ascii="Arial" w:eastAsia="Times New Roman" w:hAnsi="Arial" w:cs="Arial"/>
          <w:b/>
          <w:sz w:val="24"/>
          <w:szCs w:val="24"/>
          <w:lang w:eastAsia="pt-BR"/>
        </w:rPr>
        <w:t>21  Da</w:t>
      </w:r>
      <w:proofErr w:type="gramEnd"/>
      <w:r w:rsidRPr="006C1FA7">
        <w:rPr>
          <w:rFonts w:ascii="Arial" w:eastAsia="Times New Roman" w:hAnsi="Arial" w:cs="Arial"/>
          <w:b/>
          <w:sz w:val="24"/>
          <w:szCs w:val="24"/>
          <w:lang w:eastAsia="pt-BR"/>
        </w:rPr>
        <w:t xml:space="preserve"> participação de empresas em consórcio/das condições e da forma</w:t>
      </w:r>
    </w:p>
    <w:p w14:paraId="18F0996E" w14:textId="77777777" w:rsidR="006C1FA7" w:rsidRPr="006C1FA7" w:rsidRDefault="006C1FA7" w:rsidP="006C1FA7">
      <w:pPr>
        <w:spacing w:after="0" w:line="240" w:lineRule="auto"/>
        <w:jc w:val="both"/>
        <w:rPr>
          <w:rFonts w:ascii="Arial" w:eastAsia="Times New Roman" w:hAnsi="Arial" w:cs="Arial"/>
          <w:b/>
          <w:sz w:val="24"/>
          <w:szCs w:val="24"/>
          <w:lang w:eastAsia="pt-BR"/>
        </w:rPr>
      </w:pPr>
    </w:p>
    <w:p w14:paraId="613AD682" w14:textId="77777777" w:rsidR="006C1FA7" w:rsidRPr="006C1FA7" w:rsidRDefault="006C1FA7" w:rsidP="006C1FA7">
      <w:pPr>
        <w:numPr>
          <w:ilvl w:val="0"/>
          <w:numId w:val="39"/>
        </w:numPr>
        <w:spacing w:after="0" w:line="240" w:lineRule="auto"/>
        <w:jc w:val="both"/>
        <w:rPr>
          <w:rFonts w:ascii="Arial" w:eastAsia="Times New Roman" w:hAnsi="Arial" w:cs="Arial"/>
          <w:sz w:val="24"/>
          <w:szCs w:val="24"/>
          <w:lang w:eastAsia="pt-BR"/>
        </w:rPr>
      </w:pPr>
      <w:r w:rsidRPr="006C1FA7">
        <w:rPr>
          <w:rFonts w:ascii="Arial" w:eastAsia="Times New Roman" w:hAnsi="Arial" w:cs="Arial"/>
          <w:sz w:val="24"/>
          <w:szCs w:val="24"/>
          <w:lang w:eastAsia="pt-BR"/>
        </w:rPr>
        <w:t>Admite-se a participação de empresas em consórcio nesta licitação. O consórcio é uma associação temporária de duas ou mais empresas;</w:t>
      </w:r>
    </w:p>
    <w:p w14:paraId="2944192D" w14:textId="77777777" w:rsidR="006C1FA7" w:rsidRPr="006C1FA7" w:rsidRDefault="006C1FA7" w:rsidP="006C1FA7">
      <w:pPr>
        <w:numPr>
          <w:ilvl w:val="0"/>
          <w:numId w:val="39"/>
        </w:numPr>
        <w:spacing w:after="0" w:line="240" w:lineRule="auto"/>
        <w:jc w:val="both"/>
        <w:rPr>
          <w:rFonts w:ascii="Arial" w:eastAsia="Times New Roman" w:hAnsi="Arial" w:cs="Arial"/>
          <w:sz w:val="24"/>
          <w:szCs w:val="24"/>
          <w:lang w:eastAsia="pt-BR"/>
        </w:rPr>
      </w:pPr>
      <w:r w:rsidRPr="006C1FA7">
        <w:rPr>
          <w:rFonts w:ascii="Arial" w:eastAsia="Times New Roman" w:hAnsi="Arial" w:cs="Arial"/>
          <w:sz w:val="24"/>
          <w:szCs w:val="24"/>
          <w:lang w:eastAsia="pt-BR"/>
        </w:rPr>
        <w:t>As empresas interessadas em constituir consórcio para participação nesta licitação deverão apresentar prova da constituição do consórcio, ou seja, do contrato firmado entre as empresas participantes. Esse contrato pode ser público ou particular;</w:t>
      </w:r>
    </w:p>
    <w:p w14:paraId="34868A59" w14:textId="77777777" w:rsidR="006C1FA7" w:rsidRPr="006C1FA7" w:rsidRDefault="006C1FA7" w:rsidP="006C1FA7">
      <w:pPr>
        <w:numPr>
          <w:ilvl w:val="0"/>
          <w:numId w:val="39"/>
        </w:numPr>
        <w:spacing w:after="0" w:line="240" w:lineRule="auto"/>
        <w:jc w:val="both"/>
        <w:rPr>
          <w:rFonts w:ascii="Arial" w:eastAsia="Times New Roman" w:hAnsi="Arial" w:cs="Arial"/>
          <w:sz w:val="24"/>
          <w:szCs w:val="24"/>
          <w:lang w:eastAsia="pt-BR"/>
        </w:rPr>
      </w:pPr>
      <w:r w:rsidRPr="006C1FA7">
        <w:rPr>
          <w:rFonts w:ascii="Arial" w:eastAsia="Times New Roman" w:hAnsi="Arial" w:cs="Arial"/>
          <w:sz w:val="24"/>
          <w:szCs w:val="24"/>
          <w:lang w:eastAsia="pt-BR"/>
        </w:rPr>
        <w:t>Mesmo estando em consórcio, na parte da habilitação jurídica, fiscal e econômica, todas as empresas participantes apresentam os documentos individualmente;</w:t>
      </w:r>
    </w:p>
    <w:p w14:paraId="2876383F" w14:textId="77777777" w:rsidR="006C1FA7" w:rsidRPr="006C1FA7" w:rsidRDefault="006C1FA7" w:rsidP="006C1FA7">
      <w:pPr>
        <w:numPr>
          <w:ilvl w:val="0"/>
          <w:numId w:val="39"/>
        </w:numPr>
        <w:spacing w:after="0" w:line="240" w:lineRule="auto"/>
        <w:jc w:val="both"/>
        <w:rPr>
          <w:rFonts w:ascii="Arial" w:eastAsia="Times New Roman" w:hAnsi="Arial" w:cs="Arial"/>
          <w:sz w:val="24"/>
          <w:szCs w:val="24"/>
          <w:lang w:eastAsia="pt-BR"/>
        </w:rPr>
      </w:pPr>
      <w:r w:rsidRPr="006C1FA7">
        <w:rPr>
          <w:rFonts w:ascii="Arial" w:eastAsia="Times New Roman" w:hAnsi="Arial" w:cs="Arial"/>
          <w:sz w:val="24"/>
          <w:szCs w:val="24"/>
          <w:lang w:eastAsia="pt-BR"/>
        </w:rPr>
        <w:t>Na habilitação técnica, os atestados podem ser somados a fim de comprovar a habilitação do consórcio;</w:t>
      </w:r>
    </w:p>
    <w:p w14:paraId="5A58A067" w14:textId="77777777" w:rsidR="006C1FA7" w:rsidRPr="006C1FA7" w:rsidRDefault="006C1FA7" w:rsidP="006C1FA7">
      <w:pPr>
        <w:numPr>
          <w:ilvl w:val="0"/>
          <w:numId w:val="39"/>
        </w:numPr>
        <w:spacing w:after="0" w:line="240" w:lineRule="auto"/>
        <w:jc w:val="both"/>
        <w:rPr>
          <w:rFonts w:ascii="Arial" w:eastAsia="Times New Roman" w:hAnsi="Arial" w:cs="Arial"/>
          <w:sz w:val="24"/>
          <w:szCs w:val="24"/>
          <w:lang w:eastAsia="pt-BR"/>
        </w:rPr>
      </w:pPr>
      <w:r w:rsidRPr="006C1FA7">
        <w:rPr>
          <w:rFonts w:ascii="Arial" w:eastAsia="Times New Roman" w:hAnsi="Arial" w:cs="Arial"/>
          <w:sz w:val="24"/>
          <w:szCs w:val="24"/>
          <w:lang w:eastAsia="pt-BR"/>
        </w:rPr>
        <w:t>As empresas interessadas em constituir consórcio devem indicar de forma escrita qual é a empresa líder, ou seja, qual empresa será a responsável direta pelo contato com a Administração Pública. Ao participar e vencer a licitação, todas as empresas que compõe o consórcio respondem solidariamente;</w:t>
      </w:r>
    </w:p>
    <w:p w14:paraId="150E6F41" w14:textId="77777777" w:rsidR="006C1FA7" w:rsidRPr="006C1FA7" w:rsidRDefault="006C1FA7" w:rsidP="006C1FA7">
      <w:pPr>
        <w:numPr>
          <w:ilvl w:val="0"/>
          <w:numId w:val="39"/>
        </w:numPr>
        <w:spacing w:after="0" w:line="240" w:lineRule="auto"/>
        <w:jc w:val="both"/>
        <w:rPr>
          <w:rFonts w:ascii="Arial" w:eastAsia="Times New Roman" w:hAnsi="Arial" w:cs="Arial"/>
          <w:sz w:val="24"/>
          <w:szCs w:val="24"/>
          <w:lang w:eastAsia="pt-BR"/>
        </w:rPr>
      </w:pPr>
      <w:r w:rsidRPr="006C1FA7">
        <w:rPr>
          <w:rFonts w:ascii="Arial" w:eastAsia="Times New Roman" w:hAnsi="Arial" w:cs="Arial"/>
          <w:sz w:val="24"/>
          <w:szCs w:val="24"/>
          <w:lang w:eastAsia="pt-BR"/>
        </w:rPr>
        <w:t>Não é permitido que uma empresa integrante de consórcio participe na mesma licitação de forma individual.</w:t>
      </w:r>
    </w:p>
    <w:p w14:paraId="65CED04D" w14:textId="265CFCFE" w:rsidR="006C1FA7" w:rsidRDefault="006C1FA7" w:rsidP="006C1FA7">
      <w:pPr>
        <w:spacing w:after="0" w:line="240" w:lineRule="auto"/>
        <w:ind w:left="720"/>
        <w:jc w:val="both"/>
        <w:rPr>
          <w:rFonts w:ascii="Arial" w:eastAsia="Times New Roman" w:hAnsi="Arial" w:cs="Arial"/>
          <w:sz w:val="24"/>
          <w:szCs w:val="24"/>
          <w:lang w:eastAsia="pt-BR"/>
        </w:rPr>
      </w:pPr>
    </w:p>
    <w:p w14:paraId="58625ECF" w14:textId="50DC106D" w:rsidR="006C1FA7" w:rsidRDefault="006C1FA7" w:rsidP="006C1FA7">
      <w:pPr>
        <w:spacing w:after="0" w:line="240" w:lineRule="auto"/>
        <w:ind w:left="720"/>
        <w:jc w:val="both"/>
        <w:rPr>
          <w:rFonts w:ascii="Arial" w:eastAsia="Times New Roman" w:hAnsi="Arial" w:cs="Arial"/>
          <w:sz w:val="24"/>
          <w:szCs w:val="24"/>
          <w:lang w:eastAsia="pt-BR"/>
        </w:rPr>
      </w:pPr>
    </w:p>
    <w:p w14:paraId="256F0EA6" w14:textId="3091C31C" w:rsidR="006C1FA7" w:rsidRDefault="006C1FA7" w:rsidP="006C1FA7">
      <w:pPr>
        <w:spacing w:after="0" w:line="240" w:lineRule="auto"/>
        <w:ind w:left="720"/>
        <w:jc w:val="both"/>
        <w:rPr>
          <w:rFonts w:ascii="Arial" w:eastAsia="Times New Roman" w:hAnsi="Arial" w:cs="Arial"/>
          <w:sz w:val="24"/>
          <w:szCs w:val="24"/>
          <w:lang w:eastAsia="pt-BR"/>
        </w:rPr>
      </w:pPr>
    </w:p>
    <w:p w14:paraId="62F6C39D" w14:textId="2FBB51F3" w:rsidR="006C1FA7" w:rsidRDefault="006C1FA7" w:rsidP="006C1FA7">
      <w:pPr>
        <w:spacing w:after="0" w:line="240" w:lineRule="auto"/>
        <w:ind w:left="720"/>
        <w:jc w:val="both"/>
        <w:rPr>
          <w:rFonts w:ascii="Arial" w:eastAsia="Times New Roman" w:hAnsi="Arial" w:cs="Arial"/>
          <w:sz w:val="24"/>
          <w:szCs w:val="24"/>
          <w:lang w:eastAsia="pt-BR"/>
        </w:rPr>
      </w:pPr>
    </w:p>
    <w:p w14:paraId="4043B10B" w14:textId="7FEBBDB2" w:rsidR="006C1FA7" w:rsidRDefault="006C1FA7" w:rsidP="006C1FA7">
      <w:pPr>
        <w:spacing w:after="0" w:line="240" w:lineRule="auto"/>
        <w:ind w:left="720"/>
        <w:jc w:val="both"/>
        <w:rPr>
          <w:rFonts w:ascii="Arial" w:eastAsia="Times New Roman" w:hAnsi="Arial" w:cs="Arial"/>
          <w:sz w:val="24"/>
          <w:szCs w:val="24"/>
          <w:lang w:eastAsia="pt-BR"/>
        </w:rPr>
      </w:pPr>
    </w:p>
    <w:p w14:paraId="11D9598A" w14:textId="5A4CD0FB" w:rsidR="006C1FA7" w:rsidRDefault="006C1FA7" w:rsidP="006C1FA7">
      <w:pPr>
        <w:spacing w:after="0" w:line="240" w:lineRule="auto"/>
        <w:ind w:left="720"/>
        <w:jc w:val="both"/>
        <w:rPr>
          <w:rFonts w:ascii="Arial" w:eastAsia="Times New Roman" w:hAnsi="Arial" w:cs="Arial"/>
          <w:sz w:val="24"/>
          <w:szCs w:val="24"/>
          <w:lang w:eastAsia="pt-BR"/>
        </w:rPr>
      </w:pPr>
    </w:p>
    <w:p w14:paraId="4FFA22D2" w14:textId="4A16B2DF" w:rsidR="006C1FA7" w:rsidRDefault="006C1FA7" w:rsidP="006C1FA7">
      <w:pPr>
        <w:spacing w:after="0" w:line="240" w:lineRule="auto"/>
        <w:ind w:left="720"/>
        <w:jc w:val="both"/>
        <w:rPr>
          <w:rFonts w:ascii="Arial" w:eastAsia="Times New Roman" w:hAnsi="Arial" w:cs="Arial"/>
          <w:sz w:val="24"/>
          <w:szCs w:val="24"/>
          <w:lang w:eastAsia="pt-BR"/>
        </w:rPr>
      </w:pPr>
    </w:p>
    <w:p w14:paraId="63D8F405" w14:textId="151649F2" w:rsidR="006C1FA7" w:rsidRDefault="006C1FA7" w:rsidP="006C1FA7">
      <w:pPr>
        <w:spacing w:after="0" w:line="240" w:lineRule="auto"/>
        <w:ind w:left="720"/>
        <w:jc w:val="both"/>
        <w:rPr>
          <w:rFonts w:ascii="Arial" w:eastAsia="Times New Roman" w:hAnsi="Arial" w:cs="Arial"/>
          <w:sz w:val="24"/>
          <w:szCs w:val="24"/>
          <w:lang w:eastAsia="pt-BR"/>
        </w:rPr>
      </w:pPr>
    </w:p>
    <w:p w14:paraId="131F927F" w14:textId="3D43D3D9" w:rsidR="006C1FA7" w:rsidRDefault="006C1FA7" w:rsidP="006C1FA7">
      <w:pPr>
        <w:spacing w:after="0" w:line="240" w:lineRule="auto"/>
        <w:ind w:left="720"/>
        <w:jc w:val="both"/>
        <w:rPr>
          <w:rFonts w:ascii="Arial" w:eastAsia="Times New Roman" w:hAnsi="Arial" w:cs="Arial"/>
          <w:sz w:val="24"/>
          <w:szCs w:val="24"/>
          <w:lang w:eastAsia="pt-BR"/>
        </w:rPr>
      </w:pPr>
    </w:p>
    <w:p w14:paraId="4A1A02F2" w14:textId="77777777" w:rsidR="006C1FA7" w:rsidRPr="006C1FA7" w:rsidRDefault="006C1FA7" w:rsidP="006C1FA7">
      <w:pPr>
        <w:spacing w:after="0" w:line="240" w:lineRule="auto"/>
        <w:rPr>
          <w:rFonts w:ascii="Arial" w:eastAsia="Times New Roman" w:hAnsi="Arial" w:cs="Arial"/>
          <w:sz w:val="24"/>
          <w:szCs w:val="24"/>
          <w:lang w:eastAsia="pt-BR"/>
        </w:rPr>
      </w:pPr>
      <w:r w:rsidRPr="006C1FA7">
        <w:rPr>
          <w:rFonts w:ascii="Arial" w:eastAsia="Times New Roman" w:hAnsi="Arial" w:cs="Arial"/>
          <w:sz w:val="24"/>
          <w:szCs w:val="24"/>
          <w:lang w:eastAsia="pt-BR"/>
        </w:rPr>
        <w:lastRenderedPageBreak/>
        <w:t>Extrema, MG, 29 de julho de 2022.</w:t>
      </w:r>
    </w:p>
    <w:p w14:paraId="62EFEA1C" w14:textId="77777777" w:rsidR="006C1FA7" w:rsidRPr="006C1FA7" w:rsidRDefault="006C1FA7" w:rsidP="006C1FA7">
      <w:pPr>
        <w:spacing w:after="0" w:line="240" w:lineRule="auto"/>
        <w:ind w:left="708"/>
        <w:rPr>
          <w:rFonts w:ascii="Arial" w:eastAsia="Times New Roman" w:hAnsi="Arial" w:cs="Arial"/>
          <w:sz w:val="24"/>
          <w:szCs w:val="24"/>
          <w:lang w:eastAsia="pt-BR"/>
        </w:rPr>
      </w:pPr>
    </w:p>
    <w:p w14:paraId="28F5191A" w14:textId="77777777" w:rsidR="006C1FA7" w:rsidRPr="006C1FA7" w:rsidRDefault="006C1FA7" w:rsidP="006C1FA7">
      <w:pPr>
        <w:spacing w:after="0" w:line="240" w:lineRule="auto"/>
        <w:ind w:left="708"/>
        <w:rPr>
          <w:rFonts w:ascii="Arial" w:eastAsia="Times New Roman" w:hAnsi="Arial" w:cs="Arial"/>
          <w:sz w:val="24"/>
          <w:szCs w:val="24"/>
          <w:lang w:eastAsia="pt-BR"/>
        </w:rPr>
      </w:pPr>
    </w:p>
    <w:p w14:paraId="5DD0C79F" w14:textId="77777777" w:rsidR="006C1FA7" w:rsidRPr="006C1FA7" w:rsidRDefault="006C1FA7" w:rsidP="006C1FA7">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6C1FA7">
        <w:rPr>
          <w:rFonts w:ascii="Arial" w:eastAsia="Times New Roman" w:hAnsi="Arial" w:cs="Arial"/>
          <w:b/>
          <w:sz w:val="24"/>
          <w:szCs w:val="24"/>
          <w:lang w:eastAsia="pt-BR"/>
        </w:rPr>
        <w:t>DIRETORIA ADMINISTRATIVA / FINANCEIRA</w:t>
      </w:r>
    </w:p>
    <w:p w14:paraId="2D86FC0D" w14:textId="77777777" w:rsidR="006C1FA7" w:rsidRPr="006C1FA7" w:rsidRDefault="006C1FA7" w:rsidP="006C1FA7">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2E8037AB" w14:textId="77777777" w:rsidR="006C1FA7" w:rsidRPr="006C1FA7" w:rsidRDefault="006C1FA7" w:rsidP="006C1FA7">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07E476C3" w14:textId="77777777" w:rsidR="006C1FA7" w:rsidRPr="006C1FA7" w:rsidRDefault="006C1FA7" w:rsidP="006C1FA7">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6C1FA7">
        <w:rPr>
          <w:rFonts w:ascii="Arial" w:eastAsia="Times New Roman" w:hAnsi="Arial" w:cs="Arial"/>
          <w:sz w:val="24"/>
          <w:szCs w:val="24"/>
          <w:lang w:eastAsia="pt-BR"/>
        </w:rPr>
        <w:t>________________________________________</w:t>
      </w:r>
    </w:p>
    <w:p w14:paraId="62ACCFEF" w14:textId="77777777" w:rsidR="006C1FA7" w:rsidRPr="006C1FA7" w:rsidRDefault="006C1FA7" w:rsidP="006C1FA7">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6C1FA7">
        <w:rPr>
          <w:rFonts w:ascii="Arial" w:eastAsia="Times New Roman" w:hAnsi="Arial" w:cs="Arial"/>
          <w:sz w:val="24"/>
          <w:szCs w:val="24"/>
          <w:lang w:eastAsia="pt-BR"/>
        </w:rPr>
        <w:t>Danilo de Morais</w:t>
      </w:r>
    </w:p>
    <w:p w14:paraId="1AB1ED67" w14:textId="77777777" w:rsidR="006C1FA7" w:rsidRPr="006C1FA7" w:rsidRDefault="006C1FA7" w:rsidP="006C1FA7">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6C1FA7">
        <w:rPr>
          <w:rFonts w:ascii="Arial" w:eastAsia="Times New Roman" w:hAnsi="Arial" w:cs="Arial"/>
          <w:sz w:val="24"/>
          <w:szCs w:val="24"/>
          <w:lang w:eastAsia="pt-BR"/>
        </w:rPr>
        <w:t>Diretor Geral</w:t>
      </w:r>
    </w:p>
    <w:p w14:paraId="36ED3946" w14:textId="77777777" w:rsidR="006C1FA7" w:rsidRPr="006C1FA7" w:rsidRDefault="006C1FA7" w:rsidP="006C1FA7">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45BAF664" w14:textId="77777777" w:rsidR="006C1FA7" w:rsidRPr="006C1FA7" w:rsidRDefault="006C1FA7" w:rsidP="006C1FA7">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308B2A81" w14:textId="77777777" w:rsidR="006C1FA7" w:rsidRPr="006C1FA7" w:rsidRDefault="006C1FA7" w:rsidP="006C1FA7">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6C1FA7">
        <w:rPr>
          <w:rFonts w:ascii="Arial" w:eastAsia="Times New Roman" w:hAnsi="Arial" w:cs="Arial"/>
          <w:b/>
          <w:sz w:val="24"/>
          <w:szCs w:val="24"/>
          <w:lang w:eastAsia="pt-BR"/>
        </w:rPr>
        <w:t>DESPACHO</w:t>
      </w:r>
    </w:p>
    <w:p w14:paraId="65EA57F9" w14:textId="77777777" w:rsidR="006C1FA7" w:rsidRPr="006C1FA7" w:rsidRDefault="006C1FA7" w:rsidP="006C1FA7">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6A3DE5BD" w14:textId="77777777" w:rsidR="006C1FA7" w:rsidRPr="006C1FA7" w:rsidRDefault="006C1FA7" w:rsidP="006C1FA7">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6C1FA7">
        <w:rPr>
          <w:rFonts w:ascii="Arial" w:eastAsia="Times New Roman" w:hAnsi="Arial" w:cs="Arial"/>
          <w:sz w:val="24"/>
          <w:szCs w:val="24"/>
          <w:lang w:eastAsia="pt-BR"/>
        </w:rPr>
        <w:t xml:space="preserve">APROVO, na íntegra, esse </w:t>
      </w:r>
      <w:r w:rsidRPr="006C1FA7">
        <w:rPr>
          <w:rFonts w:ascii="Arial" w:eastAsia="Times New Roman" w:hAnsi="Arial" w:cs="Arial"/>
          <w:b/>
          <w:i/>
          <w:sz w:val="24"/>
          <w:szCs w:val="24"/>
          <w:lang w:eastAsia="pt-BR"/>
        </w:rPr>
        <w:t>Termo de Referência</w:t>
      </w:r>
      <w:r w:rsidRPr="006C1FA7">
        <w:rPr>
          <w:rFonts w:ascii="Arial" w:eastAsia="Times New Roman" w:hAnsi="Arial" w:cs="Arial"/>
          <w:sz w:val="24"/>
          <w:szCs w:val="24"/>
          <w:lang w:eastAsia="pt-BR"/>
        </w:rPr>
        <w:t xml:space="preserve"> (Inciso I, § 2º, art. 7º da Lei 8.666/93).</w:t>
      </w:r>
    </w:p>
    <w:p w14:paraId="63A36E48" w14:textId="77777777" w:rsidR="006C1FA7" w:rsidRPr="006C1FA7" w:rsidRDefault="006C1FA7" w:rsidP="006C1FA7">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0FCAAC35" w14:textId="77777777" w:rsidR="006C1FA7" w:rsidRPr="006C1FA7" w:rsidRDefault="006C1FA7" w:rsidP="006C1FA7">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6D3D1DE1" w14:textId="77777777" w:rsidR="006C1FA7" w:rsidRPr="006C1FA7" w:rsidRDefault="006C1FA7" w:rsidP="006C1FA7">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6C1FA7">
        <w:rPr>
          <w:rFonts w:ascii="Arial" w:eastAsia="Times New Roman" w:hAnsi="Arial" w:cs="Arial"/>
          <w:sz w:val="24"/>
          <w:szCs w:val="24"/>
          <w:lang w:eastAsia="pt-BR"/>
        </w:rPr>
        <w:t xml:space="preserve">__________________________________________ </w:t>
      </w:r>
    </w:p>
    <w:p w14:paraId="5CB03C85" w14:textId="77777777" w:rsidR="006C1FA7" w:rsidRPr="006C1FA7" w:rsidRDefault="006C1FA7" w:rsidP="006C1FA7">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6C1FA7">
        <w:rPr>
          <w:rFonts w:ascii="Arial" w:eastAsia="Times New Roman" w:hAnsi="Arial" w:cs="Arial"/>
          <w:sz w:val="24"/>
          <w:szCs w:val="24"/>
          <w:lang w:eastAsia="pt-BR"/>
        </w:rPr>
        <w:t>Sidney Soares Carvalho</w:t>
      </w:r>
    </w:p>
    <w:p w14:paraId="700E96DA" w14:textId="77777777" w:rsidR="006C1FA7" w:rsidRPr="006C1FA7" w:rsidRDefault="006C1FA7" w:rsidP="006C1FA7">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6C1FA7">
        <w:rPr>
          <w:rFonts w:ascii="Arial" w:eastAsia="Times New Roman" w:hAnsi="Arial" w:cs="Arial"/>
          <w:sz w:val="24"/>
          <w:szCs w:val="24"/>
          <w:lang w:eastAsia="pt-BR"/>
        </w:rPr>
        <w:t>Presidente</w:t>
      </w:r>
    </w:p>
    <w:p w14:paraId="7ABE0F8B" w14:textId="77777777" w:rsidR="006C1FA7" w:rsidRPr="006C1FA7" w:rsidRDefault="006C1FA7" w:rsidP="006C1FA7">
      <w:pPr>
        <w:spacing w:after="0" w:line="240" w:lineRule="auto"/>
        <w:rPr>
          <w:rFonts w:ascii="Arial" w:eastAsia="Times New Roman" w:hAnsi="Arial" w:cs="Arial"/>
          <w:b/>
          <w:bCs/>
          <w:sz w:val="24"/>
          <w:szCs w:val="24"/>
          <w:lang w:eastAsia="pt-BR"/>
        </w:rPr>
      </w:pPr>
    </w:p>
    <w:p w14:paraId="68674C7E" w14:textId="77777777" w:rsidR="006C1FA7" w:rsidRPr="006C1FA7" w:rsidRDefault="006C1FA7" w:rsidP="006C1FA7">
      <w:pPr>
        <w:spacing w:after="0" w:line="240" w:lineRule="auto"/>
        <w:rPr>
          <w:rFonts w:ascii="Calibri" w:eastAsia="Verdana" w:hAnsi="Calibri" w:cs="Times New Roman"/>
          <w:sz w:val="20"/>
          <w:szCs w:val="20"/>
          <w:lang w:eastAsia="pt-BR"/>
        </w:rPr>
      </w:pPr>
    </w:p>
    <w:p w14:paraId="4C24D8FD" w14:textId="3CA52F76" w:rsidR="00145A97" w:rsidRDefault="00145A97" w:rsidP="009B492C">
      <w:pPr>
        <w:autoSpaceDE w:val="0"/>
        <w:autoSpaceDN w:val="0"/>
        <w:spacing w:after="0" w:line="240" w:lineRule="auto"/>
        <w:jc w:val="center"/>
        <w:rPr>
          <w:rFonts w:ascii="Arial" w:eastAsia="Times New Roman" w:hAnsi="Arial" w:cs="Arial"/>
          <w:b/>
          <w:caps/>
          <w:sz w:val="24"/>
          <w:szCs w:val="24"/>
          <w:lang w:eastAsia="pt-BR"/>
        </w:rPr>
      </w:pPr>
    </w:p>
    <w:p w14:paraId="281A9BA2" w14:textId="1FD1608F" w:rsidR="00145A97" w:rsidRDefault="00145A97" w:rsidP="009B492C">
      <w:pPr>
        <w:autoSpaceDE w:val="0"/>
        <w:autoSpaceDN w:val="0"/>
        <w:spacing w:after="0" w:line="240" w:lineRule="auto"/>
        <w:jc w:val="center"/>
        <w:rPr>
          <w:rFonts w:ascii="Arial" w:eastAsia="Times New Roman" w:hAnsi="Arial" w:cs="Arial"/>
          <w:b/>
          <w:caps/>
          <w:sz w:val="24"/>
          <w:szCs w:val="24"/>
          <w:lang w:eastAsia="pt-BR"/>
        </w:rPr>
      </w:pPr>
    </w:p>
    <w:p w14:paraId="3E720519" w14:textId="373A5DEF" w:rsidR="00145A97" w:rsidRDefault="00145A97" w:rsidP="009B492C">
      <w:pPr>
        <w:autoSpaceDE w:val="0"/>
        <w:autoSpaceDN w:val="0"/>
        <w:spacing w:after="0" w:line="240" w:lineRule="auto"/>
        <w:jc w:val="center"/>
        <w:rPr>
          <w:rFonts w:ascii="Arial" w:eastAsia="Times New Roman" w:hAnsi="Arial" w:cs="Arial"/>
          <w:b/>
          <w:caps/>
          <w:sz w:val="24"/>
          <w:szCs w:val="24"/>
          <w:lang w:eastAsia="pt-BR"/>
        </w:rPr>
      </w:pPr>
    </w:p>
    <w:p w14:paraId="55326919" w14:textId="1696C03F" w:rsidR="00145A97" w:rsidRDefault="00145A97" w:rsidP="009B492C">
      <w:pPr>
        <w:autoSpaceDE w:val="0"/>
        <w:autoSpaceDN w:val="0"/>
        <w:spacing w:after="0" w:line="240" w:lineRule="auto"/>
        <w:jc w:val="center"/>
        <w:rPr>
          <w:rFonts w:ascii="Arial" w:eastAsia="Times New Roman" w:hAnsi="Arial" w:cs="Arial"/>
          <w:b/>
          <w:caps/>
          <w:sz w:val="24"/>
          <w:szCs w:val="24"/>
          <w:lang w:eastAsia="pt-BR"/>
        </w:rPr>
      </w:pPr>
    </w:p>
    <w:p w14:paraId="3059EC62" w14:textId="04CE27A0" w:rsidR="006C1FA7" w:rsidRDefault="006C1FA7" w:rsidP="009B492C">
      <w:pPr>
        <w:autoSpaceDE w:val="0"/>
        <w:autoSpaceDN w:val="0"/>
        <w:spacing w:after="0" w:line="240" w:lineRule="auto"/>
        <w:jc w:val="center"/>
        <w:rPr>
          <w:rFonts w:ascii="Arial" w:eastAsia="Times New Roman" w:hAnsi="Arial" w:cs="Arial"/>
          <w:b/>
          <w:caps/>
          <w:sz w:val="24"/>
          <w:szCs w:val="24"/>
          <w:lang w:eastAsia="pt-BR"/>
        </w:rPr>
      </w:pPr>
    </w:p>
    <w:p w14:paraId="73D2C531" w14:textId="77E3DF1C" w:rsidR="006C1FA7" w:rsidRDefault="006C1FA7" w:rsidP="009B492C">
      <w:pPr>
        <w:autoSpaceDE w:val="0"/>
        <w:autoSpaceDN w:val="0"/>
        <w:spacing w:after="0" w:line="240" w:lineRule="auto"/>
        <w:jc w:val="center"/>
        <w:rPr>
          <w:rFonts w:ascii="Arial" w:eastAsia="Times New Roman" w:hAnsi="Arial" w:cs="Arial"/>
          <w:b/>
          <w:caps/>
          <w:sz w:val="24"/>
          <w:szCs w:val="24"/>
          <w:lang w:eastAsia="pt-BR"/>
        </w:rPr>
      </w:pPr>
    </w:p>
    <w:p w14:paraId="7BF32E2E" w14:textId="3B3F820A" w:rsidR="006C1FA7" w:rsidRDefault="006C1FA7" w:rsidP="009B492C">
      <w:pPr>
        <w:autoSpaceDE w:val="0"/>
        <w:autoSpaceDN w:val="0"/>
        <w:spacing w:after="0" w:line="240" w:lineRule="auto"/>
        <w:jc w:val="center"/>
        <w:rPr>
          <w:rFonts w:ascii="Arial" w:eastAsia="Times New Roman" w:hAnsi="Arial" w:cs="Arial"/>
          <w:b/>
          <w:caps/>
          <w:sz w:val="24"/>
          <w:szCs w:val="24"/>
          <w:lang w:eastAsia="pt-BR"/>
        </w:rPr>
      </w:pPr>
    </w:p>
    <w:p w14:paraId="0E6C7FB2" w14:textId="736B7CC5" w:rsidR="006C1FA7" w:rsidRDefault="006C1FA7" w:rsidP="009B492C">
      <w:pPr>
        <w:autoSpaceDE w:val="0"/>
        <w:autoSpaceDN w:val="0"/>
        <w:spacing w:after="0" w:line="240" w:lineRule="auto"/>
        <w:jc w:val="center"/>
        <w:rPr>
          <w:rFonts w:ascii="Arial" w:eastAsia="Times New Roman" w:hAnsi="Arial" w:cs="Arial"/>
          <w:b/>
          <w:caps/>
          <w:sz w:val="24"/>
          <w:szCs w:val="24"/>
          <w:lang w:eastAsia="pt-BR"/>
        </w:rPr>
      </w:pPr>
    </w:p>
    <w:p w14:paraId="7D9E78BD" w14:textId="438AEF82" w:rsidR="006C1FA7" w:rsidRDefault="006C1FA7" w:rsidP="009B492C">
      <w:pPr>
        <w:autoSpaceDE w:val="0"/>
        <w:autoSpaceDN w:val="0"/>
        <w:spacing w:after="0" w:line="240" w:lineRule="auto"/>
        <w:jc w:val="center"/>
        <w:rPr>
          <w:rFonts w:ascii="Arial" w:eastAsia="Times New Roman" w:hAnsi="Arial" w:cs="Arial"/>
          <w:b/>
          <w:caps/>
          <w:sz w:val="24"/>
          <w:szCs w:val="24"/>
          <w:lang w:eastAsia="pt-BR"/>
        </w:rPr>
      </w:pPr>
    </w:p>
    <w:p w14:paraId="44132A04" w14:textId="2E3FA27D" w:rsidR="006C1FA7" w:rsidRDefault="006C1FA7" w:rsidP="009B492C">
      <w:pPr>
        <w:autoSpaceDE w:val="0"/>
        <w:autoSpaceDN w:val="0"/>
        <w:spacing w:after="0" w:line="240" w:lineRule="auto"/>
        <w:jc w:val="center"/>
        <w:rPr>
          <w:rFonts w:ascii="Arial" w:eastAsia="Times New Roman" w:hAnsi="Arial" w:cs="Arial"/>
          <w:b/>
          <w:caps/>
          <w:sz w:val="24"/>
          <w:szCs w:val="24"/>
          <w:lang w:eastAsia="pt-BR"/>
        </w:rPr>
      </w:pPr>
    </w:p>
    <w:p w14:paraId="5A495061" w14:textId="499D7134" w:rsidR="006C1FA7" w:rsidRDefault="006C1FA7" w:rsidP="009B492C">
      <w:pPr>
        <w:autoSpaceDE w:val="0"/>
        <w:autoSpaceDN w:val="0"/>
        <w:spacing w:after="0" w:line="240" w:lineRule="auto"/>
        <w:jc w:val="center"/>
        <w:rPr>
          <w:rFonts w:ascii="Arial" w:eastAsia="Times New Roman" w:hAnsi="Arial" w:cs="Arial"/>
          <w:b/>
          <w:caps/>
          <w:sz w:val="24"/>
          <w:szCs w:val="24"/>
          <w:lang w:eastAsia="pt-BR"/>
        </w:rPr>
      </w:pPr>
    </w:p>
    <w:p w14:paraId="380CBB2C" w14:textId="5B75544F" w:rsidR="006C1FA7" w:rsidRDefault="006C1FA7" w:rsidP="009B492C">
      <w:pPr>
        <w:autoSpaceDE w:val="0"/>
        <w:autoSpaceDN w:val="0"/>
        <w:spacing w:after="0" w:line="240" w:lineRule="auto"/>
        <w:jc w:val="center"/>
        <w:rPr>
          <w:rFonts w:ascii="Arial" w:eastAsia="Times New Roman" w:hAnsi="Arial" w:cs="Arial"/>
          <w:b/>
          <w:caps/>
          <w:sz w:val="24"/>
          <w:szCs w:val="24"/>
          <w:lang w:eastAsia="pt-BR"/>
        </w:rPr>
      </w:pPr>
    </w:p>
    <w:p w14:paraId="3F3045EC" w14:textId="39F745CD" w:rsidR="006C1FA7" w:rsidRDefault="006C1FA7" w:rsidP="009B492C">
      <w:pPr>
        <w:autoSpaceDE w:val="0"/>
        <w:autoSpaceDN w:val="0"/>
        <w:spacing w:after="0" w:line="240" w:lineRule="auto"/>
        <w:jc w:val="center"/>
        <w:rPr>
          <w:rFonts w:ascii="Arial" w:eastAsia="Times New Roman" w:hAnsi="Arial" w:cs="Arial"/>
          <w:b/>
          <w:caps/>
          <w:sz w:val="24"/>
          <w:szCs w:val="24"/>
          <w:lang w:eastAsia="pt-BR"/>
        </w:rPr>
      </w:pPr>
    </w:p>
    <w:p w14:paraId="5E3DA5DC" w14:textId="7E10C155" w:rsidR="006C1FA7" w:rsidRDefault="006C1FA7" w:rsidP="009B492C">
      <w:pPr>
        <w:autoSpaceDE w:val="0"/>
        <w:autoSpaceDN w:val="0"/>
        <w:spacing w:after="0" w:line="240" w:lineRule="auto"/>
        <w:jc w:val="center"/>
        <w:rPr>
          <w:rFonts w:ascii="Arial" w:eastAsia="Times New Roman" w:hAnsi="Arial" w:cs="Arial"/>
          <w:b/>
          <w:caps/>
          <w:sz w:val="24"/>
          <w:szCs w:val="24"/>
          <w:lang w:eastAsia="pt-BR"/>
        </w:rPr>
      </w:pPr>
    </w:p>
    <w:p w14:paraId="63D5E6F8" w14:textId="200A9322" w:rsidR="006C1FA7" w:rsidRDefault="006C1FA7" w:rsidP="009B492C">
      <w:pPr>
        <w:autoSpaceDE w:val="0"/>
        <w:autoSpaceDN w:val="0"/>
        <w:spacing w:after="0" w:line="240" w:lineRule="auto"/>
        <w:jc w:val="center"/>
        <w:rPr>
          <w:rFonts w:ascii="Arial" w:eastAsia="Times New Roman" w:hAnsi="Arial" w:cs="Arial"/>
          <w:b/>
          <w:caps/>
          <w:sz w:val="24"/>
          <w:szCs w:val="24"/>
          <w:lang w:eastAsia="pt-BR"/>
        </w:rPr>
      </w:pPr>
    </w:p>
    <w:p w14:paraId="50BB4D6D" w14:textId="3C9632C7" w:rsidR="006C1FA7" w:rsidRDefault="006C1FA7" w:rsidP="009B492C">
      <w:pPr>
        <w:autoSpaceDE w:val="0"/>
        <w:autoSpaceDN w:val="0"/>
        <w:spacing w:after="0" w:line="240" w:lineRule="auto"/>
        <w:jc w:val="center"/>
        <w:rPr>
          <w:rFonts w:ascii="Arial" w:eastAsia="Times New Roman" w:hAnsi="Arial" w:cs="Arial"/>
          <w:b/>
          <w:caps/>
          <w:sz w:val="24"/>
          <w:szCs w:val="24"/>
          <w:lang w:eastAsia="pt-BR"/>
        </w:rPr>
      </w:pPr>
    </w:p>
    <w:p w14:paraId="6926D083" w14:textId="111A11BA" w:rsidR="006C1FA7" w:rsidRDefault="006C1FA7" w:rsidP="009B492C">
      <w:pPr>
        <w:autoSpaceDE w:val="0"/>
        <w:autoSpaceDN w:val="0"/>
        <w:spacing w:after="0" w:line="240" w:lineRule="auto"/>
        <w:jc w:val="center"/>
        <w:rPr>
          <w:rFonts w:ascii="Arial" w:eastAsia="Times New Roman" w:hAnsi="Arial" w:cs="Arial"/>
          <w:b/>
          <w:caps/>
          <w:sz w:val="24"/>
          <w:szCs w:val="24"/>
          <w:lang w:eastAsia="pt-BR"/>
        </w:rPr>
      </w:pPr>
    </w:p>
    <w:p w14:paraId="3026C1C5" w14:textId="59E47B0E" w:rsidR="006C1FA7" w:rsidRDefault="006C1FA7" w:rsidP="009B492C">
      <w:pPr>
        <w:autoSpaceDE w:val="0"/>
        <w:autoSpaceDN w:val="0"/>
        <w:spacing w:after="0" w:line="240" w:lineRule="auto"/>
        <w:jc w:val="center"/>
        <w:rPr>
          <w:rFonts w:ascii="Arial" w:eastAsia="Times New Roman" w:hAnsi="Arial" w:cs="Arial"/>
          <w:b/>
          <w:caps/>
          <w:sz w:val="24"/>
          <w:szCs w:val="24"/>
          <w:lang w:eastAsia="pt-BR"/>
        </w:rPr>
      </w:pPr>
    </w:p>
    <w:p w14:paraId="2D51B5C8" w14:textId="32B79080" w:rsidR="006C1FA7" w:rsidRDefault="006C1FA7" w:rsidP="009B492C">
      <w:pPr>
        <w:autoSpaceDE w:val="0"/>
        <w:autoSpaceDN w:val="0"/>
        <w:spacing w:after="0" w:line="240" w:lineRule="auto"/>
        <w:jc w:val="center"/>
        <w:rPr>
          <w:rFonts w:ascii="Arial" w:eastAsia="Times New Roman" w:hAnsi="Arial" w:cs="Arial"/>
          <w:b/>
          <w:caps/>
          <w:sz w:val="24"/>
          <w:szCs w:val="24"/>
          <w:lang w:eastAsia="pt-BR"/>
        </w:rPr>
      </w:pPr>
    </w:p>
    <w:p w14:paraId="472F45FB" w14:textId="7B9C92F5" w:rsidR="006C1FA7" w:rsidRDefault="006C1FA7" w:rsidP="009B492C">
      <w:pPr>
        <w:autoSpaceDE w:val="0"/>
        <w:autoSpaceDN w:val="0"/>
        <w:spacing w:after="0" w:line="240" w:lineRule="auto"/>
        <w:jc w:val="center"/>
        <w:rPr>
          <w:rFonts w:ascii="Arial" w:eastAsia="Times New Roman" w:hAnsi="Arial" w:cs="Arial"/>
          <w:b/>
          <w:caps/>
          <w:sz w:val="24"/>
          <w:szCs w:val="24"/>
          <w:lang w:eastAsia="pt-BR"/>
        </w:rPr>
      </w:pPr>
    </w:p>
    <w:p w14:paraId="40BECCF8" w14:textId="72CA2B9E" w:rsidR="006C1FA7" w:rsidRDefault="006C1FA7" w:rsidP="009B492C">
      <w:pPr>
        <w:autoSpaceDE w:val="0"/>
        <w:autoSpaceDN w:val="0"/>
        <w:spacing w:after="0" w:line="240" w:lineRule="auto"/>
        <w:jc w:val="center"/>
        <w:rPr>
          <w:rFonts w:ascii="Arial" w:eastAsia="Times New Roman" w:hAnsi="Arial" w:cs="Arial"/>
          <w:b/>
          <w:caps/>
          <w:sz w:val="24"/>
          <w:szCs w:val="24"/>
          <w:lang w:eastAsia="pt-BR"/>
        </w:rPr>
      </w:pPr>
    </w:p>
    <w:p w14:paraId="50F85152" w14:textId="6154999E" w:rsidR="006C1FA7" w:rsidRDefault="006C1FA7" w:rsidP="009B492C">
      <w:pPr>
        <w:autoSpaceDE w:val="0"/>
        <w:autoSpaceDN w:val="0"/>
        <w:spacing w:after="0" w:line="240" w:lineRule="auto"/>
        <w:jc w:val="center"/>
        <w:rPr>
          <w:rFonts w:ascii="Arial" w:eastAsia="Times New Roman" w:hAnsi="Arial" w:cs="Arial"/>
          <w:b/>
          <w:caps/>
          <w:sz w:val="24"/>
          <w:szCs w:val="24"/>
          <w:lang w:eastAsia="pt-BR"/>
        </w:rPr>
      </w:pPr>
    </w:p>
    <w:p w14:paraId="059632A5" w14:textId="6E219B29" w:rsidR="006C1FA7" w:rsidRDefault="006C1FA7" w:rsidP="009B492C">
      <w:pPr>
        <w:autoSpaceDE w:val="0"/>
        <w:autoSpaceDN w:val="0"/>
        <w:spacing w:after="0" w:line="240" w:lineRule="auto"/>
        <w:jc w:val="center"/>
        <w:rPr>
          <w:rFonts w:ascii="Arial" w:eastAsia="Times New Roman" w:hAnsi="Arial" w:cs="Arial"/>
          <w:b/>
          <w:caps/>
          <w:sz w:val="24"/>
          <w:szCs w:val="24"/>
          <w:lang w:eastAsia="pt-BR"/>
        </w:rPr>
      </w:pPr>
    </w:p>
    <w:p w14:paraId="1A4A6F14" w14:textId="34941D6B" w:rsidR="006C1FA7" w:rsidRDefault="006C1FA7" w:rsidP="009B492C">
      <w:pPr>
        <w:autoSpaceDE w:val="0"/>
        <w:autoSpaceDN w:val="0"/>
        <w:spacing w:after="0" w:line="240" w:lineRule="auto"/>
        <w:jc w:val="center"/>
        <w:rPr>
          <w:rFonts w:ascii="Arial" w:eastAsia="Times New Roman" w:hAnsi="Arial" w:cs="Arial"/>
          <w:b/>
          <w:caps/>
          <w:sz w:val="24"/>
          <w:szCs w:val="24"/>
          <w:lang w:eastAsia="pt-BR"/>
        </w:rPr>
      </w:pPr>
    </w:p>
    <w:p w14:paraId="313972D4" w14:textId="77777777" w:rsidR="006C1FA7" w:rsidRDefault="006C1FA7" w:rsidP="009B492C">
      <w:pPr>
        <w:autoSpaceDE w:val="0"/>
        <w:autoSpaceDN w:val="0"/>
        <w:spacing w:after="0" w:line="240" w:lineRule="auto"/>
        <w:jc w:val="center"/>
        <w:rPr>
          <w:rFonts w:ascii="Arial" w:eastAsia="Times New Roman" w:hAnsi="Arial" w:cs="Arial"/>
          <w:b/>
          <w:caps/>
          <w:sz w:val="24"/>
          <w:szCs w:val="24"/>
          <w:lang w:eastAsia="pt-BR"/>
        </w:rPr>
      </w:pPr>
    </w:p>
    <w:p w14:paraId="5AE38CC4" w14:textId="669C2154" w:rsidR="00145A97" w:rsidRDefault="00145A97" w:rsidP="009B492C">
      <w:pPr>
        <w:autoSpaceDE w:val="0"/>
        <w:autoSpaceDN w:val="0"/>
        <w:spacing w:after="0" w:line="240" w:lineRule="auto"/>
        <w:jc w:val="center"/>
        <w:rPr>
          <w:rFonts w:ascii="Arial" w:eastAsia="Times New Roman" w:hAnsi="Arial" w:cs="Arial"/>
          <w:b/>
          <w:caps/>
          <w:sz w:val="24"/>
          <w:szCs w:val="24"/>
          <w:lang w:eastAsia="pt-BR"/>
        </w:rPr>
      </w:pPr>
    </w:p>
    <w:p w14:paraId="3C2D6274" w14:textId="77777777"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3426C100" w14:textId="77777777" w:rsidR="005E7774" w:rsidRDefault="005E7774" w:rsidP="009B492C">
      <w:pPr>
        <w:spacing w:after="0" w:line="240" w:lineRule="auto"/>
        <w:jc w:val="both"/>
        <w:rPr>
          <w:rFonts w:ascii="Arial" w:hAnsi="Arial" w:cs="Arial"/>
          <w:color w:val="000000"/>
          <w:sz w:val="24"/>
          <w:szCs w:val="24"/>
        </w:rPr>
      </w:pPr>
    </w:p>
    <w:p w14:paraId="4DC6F411"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648E0C8F"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3884C8B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59156E4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2635349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622EB28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34830D8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22AAC7E4" w14:textId="77777777" w:rsidR="009B492C" w:rsidRPr="002E6ABF" w:rsidRDefault="009B492C" w:rsidP="009B492C">
      <w:pPr>
        <w:spacing w:after="0" w:line="240" w:lineRule="auto"/>
        <w:jc w:val="both"/>
        <w:rPr>
          <w:rFonts w:ascii="Arial" w:hAnsi="Arial" w:cs="Arial"/>
          <w:b/>
          <w:sz w:val="24"/>
          <w:szCs w:val="24"/>
        </w:rPr>
      </w:pPr>
    </w:p>
    <w:tbl>
      <w:tblPr>
        <w:tblpPr w:leftFromText="141" w:rightFromText="141" w:vertAnchor="text" w:horzAnchor="margin" w:tblpXSpec="center" w:tblpY="289"/>
        <w:tblW w:w="10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7"/>
        <w:gridCol w:w="5025"/>
        <w:gridCol w:w="707"/>
        <w:gridCol w:w="851"/>
        <w:gridCol w:w="1133"/>
        <w:gridCol w:w="1274"/>
        <w:gridCol w:w="1273"/>
      </w:tblGrid>
      <w:tr w:rsidR="006C1FA7" w:rsidRPr="006C1FA7" w14:paraId="6D026723" w14:textId="77777777" w:rsidTr="000F6E68">
        <w:tc>
          <w:tcPr>
            <w:tcW w:w="704" w:type="dxa"/>
          </w:tcPr>
          <w:p w14:paraId="44E1DA80" w14:textId="77777777" w:rsidR="006C1FA7" w:rsidRPr="006C1FA7" w:rsidRDefault="006C1FA7" w:rsidP="006C1FA7">
            <w:pPr>
              <w:tabs>
                <w:tab w:val="left" w:pos="8222"/>
              </w:tabs>
              <w:spacing w:after="0" w:line="240" w:lineRule="auto"/>
              <w:jc w:val="center"/>
              <w:rPr>
                <w:rFonts w:ascii="Times New Roman" w:eastAsia="Times New Roman" w:hAnsi="Times New Roman" w:cs="Times New Roman"/>
                <w:b/>
                <w:color w:val="000000" w:themeColor="text1"/>
                <w:lang w:eastAsia="pt-BR"/>
              </w:rPr>
            </w:pPr>
            <w:r w:rsidRPr="006C1FA7">
              <w:rPr>
                <w:rFonts w:ascii="Times New Roman" w:eastAsia="Times New Roman" w:hAnsi="Times New Roman" w:cs="Times New Roman"/>
                <w:b/>
                <w:color w:val="000000" w:themeColor="text1"/>
                <w:lang w:eastAsia="pt-BR"/>
              </w:rPr>
              <w:t>ITEM</w:t>
            </w:r>
          </w:p>
        </w:tc>
        <w:tc>
          <w:tcPr>
            <w:tcW w:w="5043" w:type="dxa"/>
          </w:tcPr>
          <w:p w14:paraId="27882895" w14:textId="77777777" w:rsidR="006C1FA7" w:rsidRPr="006C1FA7" w:rsidRDefault="006C1FA7" w:rsidP="006C1FA7">
            <w:pPr>
              <w:tabs>
                <w:tab w:val="left" w:pos="8222"/>
              </w:tabs>
              <w:spacing w:after="0" w:line="240" w:lineRule="auto"/>
              <w:jc w:val="center"/>
              <w:rPr>
                <w:rFonts w:ascii="Times New Roman" w:eastAsia="Times New Roman" w:hAnsi="Times New Roman" w:cs="Times New Roman"/>
                <w:b/>
                <w:color w:val="000000" w:themeColor="text1"/>
                <w:lang w:eastAsia="pt-BR"/>
              </w:rPr>
            </w:pPr>
            <w:r w:rsidRPr="006C1FA7">
              <w:rPr>
                <w:rFonts w:ascii="Times New Roman" w:eastAsia="Times New Roman" w:hAnsi="Times New Roman" w:cs="Times New Roman"/>
                <w:b/>
                <w:color w:val="000000" w:themeColor="text1"/>
                <w:lang w:eastAsia="pt-BR"/>
              </w:rPr>
              <w:t>Descrição</w:t>
            </w:r>
          </w:p>
          <w:p w14:paraId="2D89ABEE" w14:textId="77777777" w:rsidR="006C1FA7" w:rsidRPr="006C1FA7" w:rsidRDefault="006C1FA7" w:rsidP="006C1FA7">
            <w:pPr>
              <w:tabs>
                <w:tab w:val="left" w:pos="8222"/>
              </w:tabs>
              <w:spacing w:after="0" w:line="240" w:lineRule="auto"/>
              <w:jc w:val="center"/>
              <w:rPr>
                <w:rFonts w:ascii="Times New Roman" w:eastAsia="Times New Roman" w:hAnsi="Times New Roman" w:cs="Times New Roman"/>
                <w:b/>
                <w:color w:val="000000" w:themeColor="text1"/>
                <w:lang w:eastAsia="pt-BR"/>
              </w:rPr>
            </w:pPr>
          </w:p>
        </w:tc>
        <w:tc>
          <w:tcPr>
            <w:tcW w:w="707" w:type="dxa"/>
          </w:tcPr>
          <w:p w14:paraId="15958E19" w14:textId="77777777" w:rsidR="006C1FA7" w:rsidRPr="006C1FA7" w:rsidRDefault="006C1FA7" w:rsidP="006C1FA7">
            <w:pPr>
              <w:tabs>
                <w:tab w:val="left" w:pos="8222"/>
              </w:tabs>
              <w:spacing w:after="0" w:line="240" w:lineRule="auto"/>
              <w:jc w:val="center"/>
              <w:rPr>
                <w:rFonts w:ascii="Times New Roman" w:eastAsia="Times New Roman" w:hAnsi="Times New Roman" w:cs="Times New Roman"/>
                <w:b/>
                <w:color w:val="000000" w:themeColor="text1"/>
                <w:lang w:eastAsia="pt-BR"/>
              </w:rPr>
            </w:pPr>
            <w:r w:rsidRPr="006C1FA7">
              <w:rPr>
                <w:rFonts w:ascii="Times New Roman" w:eastAsia="Times New Roman" w:hAnsi="Times New Roman" w:cs="Times New Roman"/>
                <w:b/>
                <w:color w:val="000000" w:themeColor="text1"/>
                <w:lang w:eastAsia="pt-BR"/>
              </w:rPr>
              <w:t>Unid.</w:t>
            </w:r>
          </w:p>
        </w:tc>
        <w:tc>
          <w:tcPr>
            <w:tcW w:w="851" w:type="dxa"/>
          </w:tcPr>
          <w:p w14:paraId="2579173F" w14:textId="77777777" w:rsidR="006C1FA7" w:rsidRPr="006C1FA7" w:rsidRDefault="006C1FA7" w:rsidP="006C1FA7">
            <w:pPr>
              <w:tabs>
                <w:tab w:val="left" w:pos="8222"/>
              </w:tabs>
              <w:spacing w:after="0" w:line="240" w:lineRule="auto"/>
              <w:jc w:val="center"/>
              <w:rPr>
                <w:rFonts w:ascii="Times New Roman" w:eastAsia="Times New Roman" w:hAnsi="Times New Roman" w:cs="Times New Roman"/>
                <w:b/>
                <w:color w:val="000000" w:themeColor="text1"/>
                <w:lang w:eastAsia="pt-BR"/>
              </w:rPr>
            </w:pPr>
            <w:r w:rsidRPr="006C1FA7">
              <w:rPr>
                <w:rFonts w:ascii="Times New Roman" w:eastAsia="Times New Roman" w:hAnsi="Times New Roman" w:cs="Times New Roman"/>
                <w:b/>
                <w:color w:val="000000" w:themeColor="text1"/>
                <w:lang w:eastAsia="pt-BR"/>
              </w:rPr>
              <w:t>Quant.</w:t>
            </w:r>
          </w:p>
        </w:tc>
        <w:tc>
          <w:tcPr>
            <w:tcW w:w="1134" w:type="dxa"/>
          </w:tcPr>
          <w:p w14:paraId="317D8E46" w14:textId="77777777" w:rsidR="006C1FA7" w:rsidRPr="006C1FA7" w:rsidRDefault="006C1FA7" w:rsidP="006C1FA7">
            <w:pPr>
              <w:tabs>
                <w:tab w:val="left" w:pos="8222"/>
              </w:tabs>
              <w:spacing w:after="0" w:line="240" w:lineRule="auto"/>
              <w:jc w:val="center"/>
              <w:rPr>
                <w:rFonts w:ascii="Times New Roman" w:eastAsia="Times New Roman" w:hAnsi="Times New Roman" w:cs="Times New Roman"/>
                <w:b/>
                <w:color w:val="000000" w:themeColor="text1"/>
                <w:lang w:eastAsia="pt-BR"/>
              </w:rPr>
            </w:pPr>
            <w:r w:rsidRPr="006C1FA7">
              <w:rPr>
                <w:rFonts w:ascii="Times New Roman" w:eastAsia="Times New Roman" w:hAnsi="Times New Roman" w:cs="Times New Roman"/>
                <w:b/>
                <w:color w:val="000000" w:themeColor="text1"/>
                <w:lang w:eastAsia="pt-BR"/>
              </w:rPr>
              <w:t>Garantia</w:t>
            </w:r>
          </w:p>
          <w:p w14:paraId="38C7EAB9" w14:textId="77777777" w:rsidR="006C1FA7" w:rsidRPr="006C1FA7" w:rsidRDefault="006C1FA7" w:rsidP="006C1FA7">
            <w:pPr>
              <w:tabs>
                <w:tab w:val="left" w:pos="8222"/>
              </w:tabs>
              <w:spacing w:after="0" w:line="240" w:lineRule="auto"/>
              <w:jc w:val="center"/>
              <w:rPr>
                <w:rFonts w:ascii="Times New Roman" w:eastAsia="Times New Roman" w:hAnsi="Times New Roman" w:cs="Times New Roman"/>
                <w:b/>
                <w:color w:val="000000" w:themeColor="text1"/>
                <w:lang w:eastAsia="pt-BR"/>
              </w:rPr>
            </w:pPr>
            <w:r w:rsidRPr="006C1FA7">
              <w:rPr>
                <w:rFonts w:ascii="Times New Roman" w:eastAsia="Times New Roman" w:hAnsi="Times New Roman" w:cs="Times New Roman"/>
                <w:b/>
                <w:color w:val="000000" w:themeColor="text1"/>
                <w:lang w:eastAsia="pt-BR"/>
              </w:rPr>
              <w:t>(meses)</w:t>
            </w:r>
          </w:p>
        </w:tc>
        <w:tc>
          <w:tcPr>
            <w:tcW w:w="1276" w:type="dxa"/>
          </w:tcPr>
          <w:p w14:paraId="68848622" w14:textId="77777777" w:rsidR="006C1FA7" w:rsidRPr="006C1FA7" w:rsidRDefault="006C1FA7" w:rsidP="006C1FA7">
            <w:pPr>
              <w:tabs>
                <w:tab w:val="left" w:pos="8222"/>
              </w:tabs>
              <w:spacing w:after="0" w:line="240" w:lineRule="auto"/>
              <w:jc w:val="center"/>
              <w:rPr>
                <w:rFonts w:ascii="Times New Roman" w:eastAsia="Times New Roman" w:hAnsi="Times New Roman" w:cs="Times New Roman"/>
                <w:b/>
                <w:color w:val="000000" w:themeColor="text1"/>
                <w:lang w:eastAsia="pt-BR"/>
              </w:rPr>
            </w:pPr>
            <w:r w:rsidRPr="006C1FA7">
              <w:rPr>
                <w:rFonts w:ascii="Times New Roman" w:eastAsia="Times New Roman" w:hAnsi="Times New Roman" w:cs="Times New Roman"/>
                <w:b/>
                <w:color w:val="000000" w:themeColor="text1"/>
                <w:lang w:eastAsia="pt-BR"/>
              </w:rPr>
              <w:t>Marca/</w:t>
            </w:r>
          </w:p>
          <w:p w14:paraId="3F1AB8C4" w14:textId="77777777" w:rsidR="006C1FA7" w:rsidRPr="006C1FA7" w:rsidRDefault="006C1FA7" w:rsidP="006C1FA7">
            <w:pPr>
              <w:tabs>
                <w:tab w:val="left" w:pos="8222"/>
              </w:tabs>
              <w:spacing w:after="0" w:line="240" w:lineRule="auto"/>
              <w:jc w:val="center"/>
              <w:rPr>
                <w:rFonts w:ascii="Times New Roman" w:eastAsia="Times New Roman" w:hAnsi="Times New Roman" w:cs="Times New Roman"/>
                <w:b/>
                <w:color w:val="000000" w:themeColor="text1"/>
                <w:lang w:eastAsia="pt-BR"/>
              </w:rPr>
            </w:pPr>
            <w:r w:rsidRPr="006C1FA7">
              <w:rPr>
                <w:rFonts w:ascii="Times New Roman" w:eastAsia="Times New Roman" w:hAnsi="Times New Roman" w:cs="Times New Roman"/>
                <w:b/>
                <w:color w:val="000000" w:themeColor="text1"/>
                <w:lang w:eastAsia="pt-BR"/>
              </w:rPr>
              <w:t>Modelo</w:t>
            </w:r>
          </w:p>
        </w:tc>
        <w:tc>
          <w:tcPr>
            <w:tcW w:w="1275" w:type="dxa"/>
          </w:tcPr>
          <w:p w14:paraId="7F2F1F0D" w14:textId="77777777" w:rsidR="006C1FA7" w:rsidRPr="006C1FA7" w:rsidRDefault="006C1FA7" w:rsidP="006C1FA7">
            <w:pPr>
              <w:tabs>
                <w:tab w:val="left" w:pos="8222"/>
              </w:tabs>
              <w:spacing w:after="0" w:line="240" w:lineRule="auto"/>
              <w:jc w:val="center"/>
              <w:rPr>
                <w:rFonts w:ascii="Times New Roman" w:eastAsia="Times New Roman" w:hAnsi="Times New Roman" w:cs="Times New Roman"/>
                <w:b/>
                <w:color w:val="000000" w:themeColor="text1"/>
                <w:lang w:eastAsia="pt-BR"/>
              </w:rPr>
            </w:pPr>
            <w:r w:rsidRPr="006C1FA7">
              <w:rPr>
                <w:rFonts w:ascii="Times New Roman" w:eastAsia="Times New Roman" w:hAnsi="Times New Roman" w:cs="Times New Roman"/>
                <w:b/>
                <w:color w:val="000000" w:themeColor="text1"/>
                <w:lang w:eastAsia="pt-BR"/>
              </w:rPr>
              <w:t>Valor</w:t>
            </w:r>
          </w:p>
          <w:p w14:paraId="4DC72C7C" w14:textId="77777777" w:rsidR="006C1FA7" w:rsidRPr="006C1FA7" w:rsidRDefault="006C1FA7" w:rsidP="006C1FA7">
            <w:pPr>
              <w:tabs>
                <w:tab w:val="left" w:pos="8222"/>
              </w:tabs>
              <w:spacing w:after="0" w:line="240" w:lineRule="auto"/>
              <w:jc w:val="center"/>
              <w:rPr>
                <w:rFonts w:ascii="Times New Roman" w:eastAsia="Times New Roman" w:hAnsi="Times New Roman" w:cs="Times New Roman"/>
                <w:b/>
                <w:color w:val="000000" w:themeColor="text1"/>
                <w:lang w:eastAsia="pt-BR"/>
              </w:rPr>
            </w:pPr>
            <w:r w:rsidRPr="006C1FA7">
              <w:rPr>
                <w:rFonts w:ascii="Times New Roman" w:eastAsia="Times New Roman" w:hAnsi="Times New Roman" w:cs="Times New Roman"/>
                <w:b/>
                <w:color w:val="000000" w:themeColor="text1"/>
                <w:lang w:eastAsia="pt-BR"/>
              </w:rPr>
              <w:t>Unitário</w:t>
            </w:r>
          </w:p>
        </w:tc>
      </w:tr>
      <w:tr w:rsidR="006C1FA7" w:rsidRPr="006C1FA7" w14:paraId="6DD1F37F" w14:textId="77777777" w:rsidTr="000F6E68">
        <w:tc>
          <w:tcPr>
            <w:tcW w:w="704" w:type="dxa"/>
          </w:tcPr>
          <w:p w14:paraId="103B9E9B" w14:textId="77777777" w:rsidR="006C1FA7" w:rsidRPr="006C1FA7" w:rsidRDefault="006C1FA7" w:rsidP="006C1FA7">
            <w:pPr>
              <w:tabs>
                <w:tab w:val="left" w:pos="8222"/>
              </w:tabs>
              <w:spacing w:after="0" w:line="240" w:lineRule="auto"/>
              <w:jc w:val="center"/>
              <w:rPr>
                <w:rFonts w:ascii="Times New Roman" w:eastAsia="Times New Roman" w:hAnsi="Times New Roman" w:cs="Times New Roman"/>
                <w:color w:val="000000" w:themeColor="text1"/>
                <w:lang w:eastAsia="pt-BR"/>
              </w:rPr>
            </w:pPr>
            <w:r w:rsidRPr="006C1FA7">
              <w:rPr>
                <w:rFonts w:ascii="Times New Roman" w:eastAsia="Times New Roman" w:hAnsi="Times New Roman" w:cs="Times New Roman"/>
                <w:color w:val="000000" w:themeColor="text1"/>
                <w:lang w:eastAsia="pt-BR"/>
              </w:rPr>
              <w:t>01</w:t>
            </w:r>
          </w:p>
        </w:tc>
        <w:tc>
          <w:tcPr>
            <w:tcW w:w="5043" w:type="dxa"/>
            <w:shd w:val="clear" w:color="auto" w:fill="auto"/>
          </w:tcPr>
          <w:p w14:paraId="5A406192" w14:textId="77777777" w:rsidR="006C1FA7" w:rsidRPr="006C1FA7" w:rsidRDefault="006C1FA7" w:rsidP="006C1FA7">
            <w:pPr>
              <w:spacing w:after="0" w:line="240" w:lineRule="auto"/>
              <w:jc w:val="both"/>
              <w:rPr>
                <w:rFonts w:ascii="Times New Roman" w:eastAsia="Times New Roman" w:hAnsi="Times New Roman" w:cs="Times New Roman"/>
                <w:color w:val="000000" w:themeColor="text1"/>
                <w:lang w:eastAsia="pt-BR"/>
              </w:rPr>
            </w:pPr>
            <w:proofErr w:type="spellStart"/>
            <w:r w:rsidRPr="006C1FA7">
              <w:rPr>
                <w:rFonts w:ascii="Times New Roman" w:eastAsia="Times New Roman" w:hAnsi="Times New Roman" w:cs="Times New Roman"/>
                <w:color w:val="000000" w:themeColor="text1"/>
                <w:lang w:eastAsia="pt-BR"/>
              </w:rPr>
              <w:t>Water</w:t>
            </w:r>
            <w:proofErr w:type="spellEnd"/>
            <w:r w:rsidRPr="006C1FA7">
              <w:rPr>
                <w:rFonts w:ascii="Times New Roman" w:eastAsia="Times New Roman" w:hAnsi="Times New Roman" w:cs="Times New Roman"/>
                <w:color w:val="000000" w:themeColor="text1"/>
                <w:lang w:eastAsia="pt-BR"/>
              </w:rPr>
              <w:t xml:space="preserve"> cooler com as especificações: 02 </w:t>
            </w:r>
            <w:proofErr w:type="spellStart"/>
            <w:r w:rsidRPr="006C1FA7">
              <w:rPr>
                <w:rFonts w:ascii="Times New Roman" w:eastAsia="Times New Roman" w:hAnsi="Times New Roman" w:cs="Times New Roman"/>
                <w:color w:val="000000" w:themeColor="text1"/>
                <w:lang w:eastAsia="pt-BR"/>
              </w:rPr>
              <w:t>fans</w:t>
            </w:r>
            <w:proofErr w:type="spellEnd"/>
            <w:r w:rsidRPr="006C1FA7">
              <w:rPr>
                <w:rFonts w:ascii="Times New Roman" w:eastAsia="Times New Roman" w:hAnsi="Times New Roman" w:cs="Times New Roman"/>
                <w:color w:val="000000" w:themeColor="text1"/>
                <w:lang w:eastAsia="pt-BR"/>
              </w:rPr>
              <w:t xml:space="preserve">; dimensões 120x120x25mm; voltagem DC 12V; velocidade do </w:t>
            </w:r>
            <w:proofErr w:type="spellStart"/>
            <w:r w:rsidRPr="006C1FA7">
              <w:rPr>
                <w:rFonts w:ascii="Times New Roman" w:eastAsia="Times New Roman" w:hAnsi="Times New Roman" w:cs="Times New Roman"/>
                <w:color w:val="000000" w:themeColor="text1"/>
                <w:lang w:eastAsia="pt-BR"/>
              </w:rPr>
              <w:t>fan</w:t>
            </w:r>
            <w:proofErr w:type="spellEnd"/>
            <w:r w:rsidRPr="006C1FA7">
              <w:rPr>
                <w:rFonts w:ascii="Times New Roman" w:eastAsia="Times New Roman" w:hAnsi="Times New Roman" w:cs="Times New Roman"/>
                <w:color w:val="000000" w:themeColor="text1"/>
                <w:lang w:eastAsia="pt-BR"/>
              </w:rPr>
              <w:t>: 1200-2000 R.P.M +-10%; fluxo de ar: 56,75 CFM +- 10% (Max.); rolamento: hidráulico; nível de ruído: 20dB(A)+-10%; radiador: dimensões: 276x120x27mm; material: alumínio; bomba/bloco: voltagem 12V; velocidade 2.600+-10% RPM; rolamento: grafite; cor: preto; compatibilidade: Intel LGA1151.</w:t>
            </w:r>
          </w:p>
        </w:tc>
        <w:tc>
          <w:tcPr>
            <w:tcW w:w="707" w:type="dxa"/>
          </w:tcPr>
          <w:p w14:paraId="72EBFFE5" w14:textId="77777777" w:rsidR="006C1FA7" w:rsidRPr="006C1FA7" w:rsidRDefault="006C1FA7" w:rsidP="006C1FA7">
            <w:pPr>
              <w:tabs>
                <w:tab w:val="left" w:pos="8222"/>
              </w:tabs>
              <w:spacing w:after="0" w:line="240" w:lineRule="auto"/>
              <w:jc w:val="center"/>
              <w:rPr>
                <w:rFonts w:ascii="Times New Roman" w:eastAsia="Times New Roman" w:hAnsi="Times New Roman" w:cs="Times New Roman"/>
                <w:color w:val="000000" w:themeColor="text1"/>
                <w:lang w:eastAsia="pt-BR"/>
              </w:rPr>
            </w:pPr>
            <w:r w:rsidRPr="006C1FA7">
              <w:rPr>
                <w:rFonts w:ascii="Times New Roman" w:eastAsia="Times New Roman" w:hAnsi="Times New Roman" w:cs="Times New Roman"/>
                <w:color w:val="000000" w:themeColor="text1"/>
                <w:lang w:eastAsia="pt-BR"/>
              </w:rPr>
              <w:t>Peça</w:t>
            </w:r>
          </w:p>
        </w:tc>
        <w:tc>
          <w:tcPr>
            <w:tcW w:w="851" w:type="dxa"/>
          </w:tcPr>
          <w:p w14:paraId="62C4D692" w14:textId="77777777" w:rsidR="006C1FA7" w:rsidRPr="006C1FA7" w:rsidRDefault="006C1FA7" w:rsidP="006C1FA7">
            <w:pPr>
              <w:tabs>
                <w:tab w:val="left" w:pos="8222"/>
              </w:tabs>
              <w:spacing w:after="0" w:line="240" w:lineRule="auto"/>
              <w:jc w:val="center"/>
              <w:rPr>
                <w:rFonts w:ascii="Times New Roman" w:eastAsia="Times New Roman" w:hAnsi="Times New Roman" w:cs="Times New Roman"/>
                <w:color w:val="000000" w:themeColor="text1"/>
                <w:lang w:eastAsia="pt-BR"/>
              </w:rPr>
            </w:pPr>
            <w:r w:rsidRPr="006C1FA7">
              <w:rPr>
                <w:rFonts w:ascii="Times New Roman" w:eastAsia="Times New Roman" w:hAnsi="Times New Roman" w:cs="Times New Roman"/>
                <w:color w:val="000000" w:themeColor="text1"/>
                <w:lang w:eastAsia="pt-BR"/>
              </w:rPr>
              <w:t>01</w:t>
            </w:r>
          </w:p>
        </w:tc>
        <w:tc>
          <w:tcPr>
            <w:tcW w:w="1134" w:type="dxa"/>
          </w:tcPr>
          <w:p w14:paraId="34688BE9" w14:textId="77777777" w:rsidR="006C1FA7" w:rsidRPr="006C1FA7" w:rsidRDefault="006C1FA7" w:rsidP="006C1FA7">
            <w:pPr>
              <w:tabs>
                <w:tab w:val="left" w:pos="8222"/>
              </w:tabs>
              <w:spacing w:after="0" w:line="240" w:lineRule="auto"/>
              <w:jc w:val="center"/>
              <w:rPr>
                <w:rFonts w:ascii="Times New Roman" w:eastAsia="Times New Roman" w:hAnsi="Times New Roman" w:cs="Times New Roman"/>
                <w:color w:val="000000" w:themeColor="text1"/>
                <w:lang w:eastAsia="pt-BR"/>
              </w:rPr>
            </w:pPr>
          </w:p>
        </w:tc>
        <w:tc>
          <w:tcPr>
            <w:tcW w:w="1276" w:type="dxa"/>
          </w:tcPr>
          <w:p w14:paraId="29CC4090" w14:textId="77777777" w:rsidR="006C1FA7" w:rsidRPr="006C1FA7" w:rsidRDefault="006C1FA7" w:rsidP="006C1FA7">
            <w:pPr>
              <w:tabs>
                <w:tab w:val="left" w:pos="8222"/>
              </w:tabs>
              <w:spacing w:after="0" w:line="240" w:lineRule="auto"/>
              <w:rPr>
                <w:rFonts w:ascii="Times New Roman" w:eastAsia="Times New Roman" w:hAnsi="Times New Roman" w:cs="Times New Roman"/>
                <w:color w:val="000000" w:themeColor="text1"/>
                <w:lang w:eastAsia="pt-BR"/>
              </w:rPr>
            </w:pPr>
          </w:p>
        </w:tc>
        <w:tc>
          <w:tcPr>
            <w:tcW w:w="1275" w:type="dxa"/>
          </w:tcPr>
          <w:p w14:paraId="1BD5A2C4" w14:textId="77777777" w:rsidR="006C1FA7" w:rsidRPr="006C1FA7" w:rsidRDefault="006C1FA7" w:rsidP="006C1FA7">
            <w:pPr>
              <w:tabs>
                <w:tab w:val="left" w:pos="8222"/>
              </w:tabs>
              <w:spacing w:after="0" w:line="240" w:lineRule="auto"/>
              <w:jc w:val="center"/>
              <w:rPr>
                <w:rFonts w:ascii="Times New Roman" w:eastAsia="Times New Roman" w:hAnsi="Times New Roman" w:cs="Times New Roman"/>
                <w:color w:val="000000" w:themeColor="text1"/>
                <w:lang w:eastAsia="pt-BR"/>
              </w:rPr>
            </w:pPr>
          </w:p>
        </w:tc>
      </w:tr>
      <w:tr w:rsidR="006C1FA7" w:rsidRPr="006C1FA7" w14:paraId="1D5EBD7C" w14:textId="77777777" w:rsidTr="000F6E68">
        <w:tc>
          <w:tcPr>
            <w:tcW w:w="704" w:type="dxa"/>
          </w:tcPr>
          <w:p w14:paraId="2A77351E" w14:textId="77777777" w:rsidR="006C1FA7" w:rsidRPr="006C1FA7" w:rsidRDefault="006C1FA7" w:rsidP="006C1FA7">
            <w:pPr>
              <w:tabs>
                <w:tab w:val="left" w:pos="8222"/>
              </w:tabs>
              <w:spacing w:after="0" w:line="240" w:lineRule="auto"/>
              <w:jc w:val="center"/>
              <w:rPr>
                <w:rFonts w:ascii="Times New Roman" w:eastAsia="Times New Roman" w:hAnsi="Times New Roman" w:cs="Times New Roman"/>
                <w:color w:val="000000" w:themeColor="text1"/>
                <w:lang w:eastAsia="pt-BR"/>
              </w:rPr>
            </w:pPr>
            <w:r w:rsidRPr="006C1FA7">
              <w:rPr>
                <w:rFonts w:ascii="Times New Roman" w:eastAsia="Times New Roman" w:hAnsi="Times New Roman" w:cs="Times New Roman"/>
                <w:color w:val="000000" w:themeColor="text1"/>
                <w:lang w:eastAsia="pt-BR"/>
              </w:rPr>
              <w:t>02</w:t>
            </w:r>
          </w:p>
        </w:tc>
        <w:tc>
          <w:tcPr>
            <w:tcW w:w="5043" w:type="dxa"/>
            <w:shd w:val="clear" w:color="auto" w:fill="auto"/>
          </w:tcPr>
          <w:p w14:paraId="3A3D7B9E" w14:textId="77777777" w:rsidR="006C1FA7" w:rsidRPr="006C1FA7" w:rsidRDefault="006C1FA7" w:rsidP="006C1FA7">
            <w:pPr>
              <w:spacing w:after="0" w:line="240" w:lineRule="auto"/>
              <w:jc w:val="both"/>
              <w:rPr>
                <w:rFonts w:ascii="Times New Roman" w:eastAsia="Times New Roman" w:hAnsi="Times New Roman" w:cs="Times New Roman"/>
                <w:color w:val="000000" w:themeColor="text1"/>
                <w:lang w:eastAsia="pt-BR"/>
              </w:rPr>
            </w:pPr>
            <w:r w:rsidRPr="006C1FA7">
              <w:rPr>
                <w:rFonts w:ascii="Times New Roman" w:eastAsia="Times New Roman" w:hAnsi="Times New Roman" w:cs="Times New Roman"/>
                <w:color w:val="000000" w:themeColor="text1"/>
                <w:lang w:eastAsia="pt-BR"/>
              </w:rPr>
              <w:t xml:space="preserve">Placa de vídeo com as  especificações: RTX3080TI; CUDA Cores: 10240; </w:t>
            </w:r>
            <w:proofErr w:type="spellStart"/>
            <w:r w:rsidRPr="006C1FA7">
              <w:rPr>
                <w:rFonts w:ascii="Times New Roman" w:eastAsia="Times New Roman" w:hAnsi="Times New Roman" w:cs="Times New Roman"/>
                <w:color w:val="000000" w:themeColor="text1"/>
                <w:lang w:eastAsia="pt-BR"/>
              </w:rPr>
              <w:t>Boost</w:t>
            </w:r>
            <w:proofErr w:type="spellEnd"/>
            <w:r w:rsidRPr="006C1FA7">
              <w:rPr>
                <w:rFonts w:ascii="Times New Roman" w:eastAsia="Times New Roman" w:hAnsi="Times New Roman" w:cs="Times New Roman"/>
                <w:color w:val="000000" w:themeColor="text1"/>
                <w:lang w:eastAsia="pt-BR"/>
              </w:rPr>
              <w:t xml:space="preserve"> </w:t>
            </w:r>
            <w:proofErr w:type="spellStart"/>
            <w:r w:rsidRPr="006C1FA7">
              <w:rPr>
                <w:rFonts w:ascii="Times New Roman" w:eastAsia="Times New Roman" w:hAnsi="Times New Roman" w:cs="Times New Roman"/>
                <w:color w:val="000000" w:themeColor="text1"/>
                <w:lang w:eastAsia="pt-BR"/>
              </w:rPr>
              <w:t>clock</w:t>
            </w:r>
            <w:proofErr w:type="spellEnd"/>
            <w:r w:rsidRPr="006C1FA7">
              <w:rPr>
                <w:rFonts w:ascii="Times New Roman" w:eastAsia="Times New Roman" w:hAnsi="Times New Roman" w:cs="Times New Roman"/>
                <w:color w:val="000000" w:themeColor="text1"/>
                <w:lang w:eastAsia="pt-BR"/>
              </w:rPr>
              <w:t xml:space="preserve"> 1.67 GHz; Tamanho da memória 12 GB; memória GDDR6X; interface de memória: 384 bit; resolução máxima: 7.680x4.320; conectores de tela padrão: HDMI(2); </w:t>
            </w:r>
            <w:proofErr w:type="spellStart"/>
            <w:r w:rsidRPr="006C1FA7">
              <w:rPr>
                <w:rFonts w:ascii="Times New Roman" w:eastAsia="Times New Roman" w:hAnsi="Times New Roman" w:cs="Times New Roman"/>
                <w:color w:val="000000" w:themeColor="text1"/>
                <w:lang w:eastAsia="pt-BR"/>
              </w:rPr>
              <w:t>exDisplayPort</w:t>
            </w:r>
            <w:proofErr w:type="spellEnd"/>
            <w:r w:rsidRPr="006C1FA7">
              <w:rPr>
                <w:rFonts w:ascii="Times New Roman" w:eastAsia="Times New Roman" w:hAnsi="Times New Roman" w:cs="Times New Roman"/>
                <w:color w:val="000000" w:themeColor="text1"/>
                <w:lang w:eastAsia="pt-BR"/>
              </w:rPr>
              <w:t xml:space="preserve">(3); </w:t>
            </w:r>
            <w:proofErr w:type="spellStart"/>
            <w:r w:rsidRPr="006C1FA7">
              <w:rPr>
                <w:rFonts w:ascii="Times New Roman" w:eastAsia="Times New Roman" w:hAnsi="Times New Roman" w:cs="Times New Roman"/>
                <w:color w:val="000000" w:themeColor="text1"/>
                <w:lang w:eastAsia="pt-BR"/>
              </w:rPr>
              <w:t>multi</w:t>
            </w:r>
            <w:proofErr w:type="spellEnd"/>
            <w:r w:rsidRPr="006C1FA7">
              <w:rPr>
                <w:rFonts w:ascii="Times New Roman" w:eastAsia="Times New Roman" w:hAnsi="Times New Roman" w:cs="Times New Roman"/>
                <w:color w:val="000000" w:themeColor="text1"/>
                <w:lang w:eastAsia="pt-BR"/>
              </w:rPr>
              <w:t xml:space="preserve"> monitor: 4; HDCP: 2,3; comprimento: 11.2”(285mm); largura: 4.4”(112mm); slot:2slot; temperatura máxima da GPU(</w:t>
            </w:r>
            <w:proofErr w:type="spellStart"/>
            <w:r w:rsidRPr="006C1FA7">
              <w:rPr>
                <w:rFonts w:ascii="Times New Roman" w:eastAsia="Times New Roman" w:hAnsi="Times New Roman" w:cs="Times New Roman"/>
                <w:color w:val="000000" w:themeColor="text1"/>
                <w:lang w:eastAsia="pt-BR"/>
              </w:rPr>
              <w:t>emºC</w:t>
            </w:r>
            <w:proofErr w:type="spellEnd"/>
            <w:r w:rsidRPr="006C1FA7">
              <w:rPr>
                <w:rFonts w:ascii="Times New Roman" w:eastAsia="Times New Roman" w:hAnsi="Times New Roman" w:cs="Times New Roman"/>
                <w:color w:val="000000" w:themeColor="text1"/>
                <w:lang w:eastAsia="pt-BR"/>
              </w:rPr>
              <w:t xml:space="preserve">): 93; potência da placa de vídeo(w): 350; energia necessária do sistema (w) (4): 750; conectores de alimentação suplementares: 2x </w:t>
            </w:r>
            <w:proofErr w:type="spellStart"/>
            <w:r w:rsidRPr="006C1FA7">
              <w:rPr>
                <w:rFonts w:ascii="Times New Roman" w:eastAsia="Times New Roman" w:hAnsi="Times New Roman" w:cs="Times New Roman"/>
                <w:color w:val="000000" w:themeColor="text1"/>
                <w:lang w:eastAsia="pt-BR"/>
              </w:rPr>
              <w:t>PCIe</w:t>
            </w:r>
            <w:proofErr w:type="spellEnd"/>
            <w:r w:rsidRPr="006C1FA7">
              <w:rPr>
                <w:rFonts w:ascii="Times New Roman" w:eastAsia="Times New Roman" w:hAnsi="Times New Roman" w:cs="Times New Roman"/>
                <w:color w:val="000000" w:themeColor="text1"/>
                <w:lang w:eastAsia="pt-BR"/>
              </w:rPr>
              <w:t xml:space="preserve"> 8-pinos (adaptador para 1x12 pinos incluídos).</w:t>
            </w:r>
          </w:p>
        </w:tc>
        <w:tc>
          <w:tcPr>
            <w:tcW w:w="707" w:type="dxa"/>
          </w:tcPr>
          <w:p w14:paraId="63BC2D52" w14:textId="77777777" w:rsidR="006C1FA7" w:rsidRPr="006C1FA7" w:rsidRDefault="006C1FA7" w:rsidP="006C1FA7">
            <w:pPr>
              <w:tabs>
                <w:tab w:val="left" w:pos="8222"/>
              </w:tabs>
              <w:spacing w:after="0" w:line="240" w:lineRule="auto"/>
              <w:jc w:val="center"/>
              <w:rPr>
                <w:rFonts w:ascii="Times New Roman" w:eastAsia="Times New Roman" w:hAnsi="Times New Roman" w:cs="Times New Roman"/>
                <w:color w:val="000000" w:themeColor="text1"/>
                <w:lang w:eastAsia="pt-BR"/>
              </w:rPr>
            </w:pPr>
            <w:r w:rsidRPr="006C1FA7">
              <w:rPr>
                <w:rFonts w:ascii="Times New Roman" w:eastAsia="Times New Roman" w:hAnsi="Times New Roman" w:cs="Times New Roman"/>
                <w:color w:val="000000" w:themeColor="text1"/>
                <w:lang w:eastAsia="pt-BR"/>
              </w:rPr>
              <w:t>Peça</w:t>
            </w:r>
          </w:p>
        </w:tc>
        <w:tc>
          <w:tcPr>
            <w:tcW w:w="851" w:type="dxa"/>
          </w:tcPr>
          <w:p w14:paraId="45238339" w14:textId="77777777" w:rsidR="006C1FA7" w:rsidRPr="006C1FA7" w:rsidRDefault="006C1FA7" w:rsidP="006C1FA7">
            <w:pPr>
              <w:tabs>
                <w:tab w:val="left" w:pos="8222"/>
              </w:tabs>
              <w:spacing w:after="0" w:line="240" w:lineRule="auto"/>
              <w:jc w:val="center"/>
              <w:rPr>
                <w:rFonts w:ascii="Times New Roman" w:eastAsia="Times New Roman" w:hAnsi="Times New Roman" w:cs="Times New Roman"/>
                <w:color w:val="000000" w:themeColor="text1"/>
                <w:lang w:eastAsia="pt-BR"/>
              </w:rPr>
            </w:pPr>
            <w:r w:rsidRPr="006C1FA7">
              <w:rPr>
                <w:rFonts w:ascii="Times New Roman" w:eastAsia="Times New Roman" w:hAnsi="Times New Roman" w:cs="Times New Roman"/>
                <w:color w:val="000000" w:themeColor="text1"/>
                <w:lang w:eastAsia="pt-BR"/>
              </w:rPr>
              <w:t>01</w:t>
            </w:r>
          </w:p>
        </w:tc>
        <w:tc>
          <w:tcPr>
            <w:tcW w:w="1134" w:type="dxa"/>
          </w:tcPr>
          <w:p w14:paraId="7E6DF2C7" w14:textId="77777777" w:rsidR="006C1FA7" w:rsidRPr="006C1FA7" w:rsidRDefault="006C1FA7" w:rsidP="006C1FA7">
            <w:pPr>
              <w:tabs>
                <w:tab w:val="left" w:pos="8222"/>
              </w:tabs>
              <w:spacing w:after="0" w:line="240" w:lineRule="auto"/>
              <w:jc w:val="center"/>
              <w:rPr>
                <w:rFonts w:ascii="Times New Roman" w:eastAsia="Times New Roman" w:hAnsi="Times New Roman" w:cs="Times New Roman"/>
                <w:color w:val="000000" w:themeColor="text1"/>
                <w:lang w:eastAsia="pt-BR"/>
              </w:rPr>
            </w:pPr>
          </w:p>
        </w:tc>
        <w:tc>
          <w:tcPr>
            <w:tcW w:w="1276" w:type="dxa"/>
          </w:tcPr>
          <w:p w14:paraId="5B07AAA9" w14:textId="77777777" w:rsidR="006C1FA7" w:rsidRPr="006C1FA7" w:rsidRDefault="006C1FA7" w:rsidP="006C1FA7">
            <w:pPr>
              <w:tabs>
                <w:tab w:val="left" w:pos="8222"/>
              </w:tabs>
              <w:spacing w:after="0" w:line="240" w:lineRule="auto"/>
              <w:rPr>
                <w:rFonts w:ascii="Times New Roman" w:eastAsia="Times New Roman" w:hAnsi="Times New Roman" w:cs="Times New Roman"/>
                <w:color w:val="000000" w:themeColor="text1"/>
                <w:lang w:eastAsia="pt-BR"/>
              </w:rPr>
            </w:pPr>
          </w:p>
        </w:tc>
        <w:tc>
          <w:tcPr>
            <w:tcW w:w="1275" w:type="dxa"/>
          </w:tcPr>
          <w:p w14:paraId="502B04AA" w14:textId="77777777" w:rsidR="006C1FA7" w:rsidRPr="006C1FA7" w:rsidRDefault="006C1FA7" w:rsidP="006C1FA7">
            <w:pPr>
              <w:tabs>
                <w:tab w:val="left" w:pos="8222"/>
              </w:tabs>
              <w:spacing w:after="0" w:line="240" w:lineRule="auto"/>
              <w:jc w:val="center"/>
              <w:rPr>
                <w:rFonts w:ascii="Times New Roman" w:eastAsia="Times New Roman" w:hAnsi="Times New Roman" w:cs="Times New Roman"/>
                <w:color w:val="000000" w:themeColor="text1"/>
                <w:lang w:eastAsia="pt-BR"/>
              </w:rPr>
            </w:pPr>
          </w:p>
        </w:tc>
      </w:tr>
    </w:tbl>
    <w:p w14:paraId="7CF31F65" w14:textId="77777777" w:rsidR="006C1FA7" w:rsidRDefault="006C1FA7" w:rsidP="009B492C">
      <w:pPr>
        <w:spacing w:after="0" w:line="240" w:lineRule="auto"/>
        <w:jc w:val="both"/>
        <w:rPr>
          <w:rFonts w:ascii="Arial" w:hAnsi="Arial" w:cs="Arial"/>
          <w:b/>
          <w:bCs/>
          <w:color w:val="000000"/>
          <w:sz w:val="24"/>
          <w:szCs w:val="24"/>
        </w:rPr>
      </w:pPr>
    </w:p>
    <w:p w14:paraId="5D33BD2D" w14:textId="77777777" w:rsidR="006C1FA7" w:rsidRDefault="006C1FA7" w:rsidP="009B492C">
      <w:pPr>
        <w:spacing w:after="0" w:line="240" w:lineRule="auto"/>
        <w:jc w:val="both"/>
        <w:rPr>
          <w:rFonts w:ascii="Arial" w:hAnsi="Arial" w:cs="Arial"/>
          <w:b/>
          <w:bCs/>
          <w:color w:val="000000"/>
          <w:sz w:val="24"/>
          <w:szCs w:val="24"/>
        </w:rPr>
      </w:pPr>
    </w:p>
    <w:p w14:paraId="51D35E40" w14:textId="16087315"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34D39BE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351016C0"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4545A1E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1B62340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2172C118"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4A66734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57628360" w14:textId="77777777" w:rsidR="009B492C" w:rsidRDefault="009B492C" w:rsidP="009B492C">
      <w:pPr>
        <w:spacing w:after="0" w:line="240" w:lineRule="auto"/>
        <w:jc w:val="both"/>
        <w:rPr>
          <w:rFonts w:ascii="Arial" w:hAnsi="Arial" w:cs="Arial"/>
          <w:color w:val="000000"/>
          <w:sz w:val="24"/>
          <w:szCs w:val="24"/>
        </w:rPr>
      </w:pPr>
    </w:p>
    <w:p w14:paraId="7956E65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39273CA9" w14:textId="3963E81F" w:rsidR="008F538F" w:rsidRDefault="008F538F" w:rsidP="009B492C">
      <w:pPr>
        <w:spacing w:after="0" w:line="240" w:lineRule="auto"/>
        <w:jc w:val="both"/>
        <w:rPr>
          <w:rFonts w:ascii="Arial" w:hAnsi="Arial" w:cs="Arial"/>
          <w:color w:val="000000"/>
          <w:sz w:val="24"/>
          <w:szCs w:val="24"/>
        </w:rPr>
      </w:pPr>
    </w:p>
    <w:p w14:paraId="48CCB0FF" w14:textId="6FAF0844" w:rsidR="00B77AA9" w:rsidRDefault="00B77AA9" w:rsidP="009B492C">
      <w:pPr>
        <w:spacing w:after="0" w:line="240" w:lineRule="auto"/>
        <w:jc w:val="both"/>
        <w:rPr>
          <w:rFonts w:ascii="Arial" w:hAnsi="Arial" w:cs="Arial"/>
          <w:color w:val="000000"/>
          <w:sz w:val="24"/>
          <w:szCs w:val="24"/>
        </w:rPr>
      </w:pPr>
    </w:p>
    <w:p w14:paraId="28DD0C8B" w14:textId="43370371" w:rsidR="00B77AA9" w:rsidRDefault="00B77AA9" w:rsidP="009B492C">
      <w:pPr>
        <w:spacing w:after="0" w:line="240" w:lineRule="auto"/>
        <w:jc w:val="both"/>
        <w:rPr>
          <w:rFonts w:ascii="Arial" w:hAnsi="Arial" w:cs="Arial"/>
          <w:color w:val="000000"/>
          <w:sz w:val="24"/>
          <w:szCs w:val="24"/>
        </w:rPr>
      </w:pPr>
    </w:p>
    <w:p w14:paraId="308BE2D0" w14:textId="01891A76" w:rsidR="00B77AA9" w:rsidRDefault="00B77AA9" w:rsidP="009B492C">
      <w:pPr>
        <w:spacing w:after="0" w:line="240" w:lineRule="auto"/>
        <w:jc w:val="both"/>
        <w:rPr>
          <w:rFonts w:ascii="Arial" w:hAnsi="Arial" w:cs="Arial"/>
          <w:color w:val="000000"/>
          <w:sz w:val="24"/>
          <w:szCs w:val="24"/>
        </w:rPr>
      </w:pPr>
    </w:p>
    <w:p w14:paraId="03C8CCA1" w14:textId="495EF2F6" w:rsidR="00B77AA9" w:rsidRDefault="00B77AA9" w:rsidP="009B492C">
      <w:pPr>
        <w:spacing w:after="0" w:line="240" w:lineRule="auto"/>
        <w:jc w:val="both"/>
        <w:rPr>
          <w:rFonts w:ascii="Arial" w:hAnsi="Arial" w:cs="Arial"/>
          <w:color w:val="000000"/>
          <w:sz w:val="24"/>
          <w:szCs w:val="24"/>
        </w:rPr>
      </w:pPr>
    </w:p>
    <w:p w14:paraId="5A9BAEBA" w14:textId="218AEA9E" w:rsidR="00B77AA9" w:rsidRDefault="00B77AA9" w:rsidP="009B492C">
      <w:pPr>
        <w:spacing w:after="0" w:line="240" w:lineRule="auto"/>
        <w:jc w:val="both"/>
        <w:rPr>
          <w:rFonts w:ascii="Arial" w:hAnsi="Arial" w:cs="Arial"/>
          <w:color w:val="000000"/>
          <w:sz w:val="24"/>
          <w:szCs w:val="24"/>
        </w:rPr>
      </w:pPr>
    </w:p>
    <w:p w14:paraId="0054E169" w14:textId="4809C068"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Local/Data: </w:t>
      </w:r>
      <w:proofErr w:type="spellStart"/>
      <w:r w:rsidRPr="002E6ABF">
        <w:rPr>
          <w:rFonts w:ascii="Arial" w:hAnsi="Arial" w:cs="Arial"/>
          <w:color w:val="000000"/>
          <w:sz w:val="24"/>
          <w:szCs w:val="24"/>
        </w:rPr>
        <w:t>xxx</w:t>
      </w:r>
      <w:proofErr w:type="spellEnd"/>
    </w:p>
    <w:p w14:paraId="53583888" w14:textId="77777777" w:rsidR="009B492C" w:rsidRPr="002E6ABF" w:rsidRDefault="009B492C" w:rsidP="009B492C">
      <w:pPr>
        <w:spacing w:after="0" w:line="240" w:lineRule="auto"/>
        <w:jc w:val="both"/>
        <w:rPr>
          <w:rFonts w:ascii="Arial" w:hAnsi="Arial" w:cs="Arial"/>
          <w:color w:val="000000"/>
          <w:sz w:val="24"/>
          <w:szCs w:val="24"/>
        </w:rPr>
      </w:pPr>
    </w:p>
    <w:p w14:paraId="7A7DACDE"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4359E42F" w14:textId="77777777" w:rsidTr="00E9303D">
        <w:tc>
          <w:tcPr>
            <w:tcW w:w="2518" w:type="dxa"/>
            <w:shd w:val="clear" w:color="auto" w:fill="auto"/>
          </w:tcPr>
          <w:p w14:paraId="425DCBB7"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14:paraId="235D0A1E"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14:paraId="73AED3EE" w14:textId="77777777" w:rsidTr="00E9303D">
        <w:tc>
          <w:tcPr>
            <w:tcW w:w="2518" w:type="dxa"/>
            <w:vMerge w:val="restart"/>
            <w:shd w:val="clear" w:color="auto" w:fill="auto"/>
          </w:tcPr>
          <w:p w14:paraId="6A93BD42"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40D0732E"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17DF7C43"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CF22609" w14:textId="77777777" w:rsidTr="00E9303D">
        <w:tc>
          <w:tcPr>
            <w:tcW w:w="2518" w:type="dxa"/>
            <w:vMerge/>
            <w:shd w:val="clear" w:color="auto" w:fill="auto"/>
          </w:tcPr>
          <w:p w14:paraId="15053724"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421264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06C69FEE"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75FAF7B9" w14:textId="77777777" w:rsidTr="00E9303D">
        <w:tc>
          <w:tcPr>
            <w:tcW w:w="2518" w:type="dxa"/>
            <w:vMerge/>
            <w:shd w:val="clear" w:color="auto" w:fill="auto"/>
          </w:tcPr>
          <w:p w14:paraId="40A9E011"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5005B9E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06B8AE14"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36C5D965" w14:textId="77777777" w:rsidTr="00E9303D">
        <w:tc>
          <w:tcPr>
            <w:tcW w:w="2518" w:type="dxa"/>
            <w:vMerge/>
            <w:shd w:val="clear" w:color="auto" w:fill="auto"/>
          </w:tcPr>
          <w:p w14:paraId="37FE78D5"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386E4A56"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7A269F9A"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5F31DAAC" w14:textId="54A9F275" w:rsidR="009B492C" w:rsidRDefault="009B492C" w:rsidP="009B492C">
      <w:pPr>
        <w:spacing w:after="0" w:line="240" w:lineRule="auto"/>
        <w:jc w:val="both"/>
        <w:rPr>
          <w:rFonts w:ascii="Arial" w:hAnsi="Arial" w:cs="Arial"/>
          <w:color w:val="000000"/>
          <w:sz w:val="24"/>
          <w:szCs w:val="24"/>
        </w:rPr>
      </w:pPr>
    </w:p>
    <w:p w14:paraId="16C75BEE" w14:textId="77777777" w:rsidR="000D0CE2" w:rsidRPr="002E6ABF" w:rsidRDefault="000D0CE2" w:rsidP="009B492C">
      <w:pPr>
        <w:spacing w:after="0" w:line="240" w:lineRule="auto"/>
        <w:jc w:val="both"/>
        <w:rPr>
          <w:rFonts w:ascii="Arial" w:hAnsi="Arial" w:cs="Arial"/>
          <w:color w:val="000000"/>
          <w:sz w:val="24"/>
          <w:szCs w:val="24"/>
        </w:rPr>
      </w:pPr>
    </w:p>
    <w:p w14:paraId="65A9EF50"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434ECBFE"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6D970CB9" w14:textId="77777777" w:rsidR="00EA1D1D" w:rsidRDefault="00EA1D1D" w:rsidP="009B492C">
      <w:pPr>
        <w:widowControl w:val="0"/>
        <w:suppressAutoHyphens/>
        <w:spacing w:after="0" w:line="240" w:lineRule="auto"/>
        <w:jc w:val="center"/>
        <w:rPr>
          <w:rFonts w:ascii="Arial" w:eastAsia="Times New Roman" w:hAnsi="Arial" w:cs="Arial"/>
          <w:b/>
          <w:sz w:val="24"/>
          <w:szCs w:val="24"/>
          <w:lang w:eastAsia="zh-CN"/>
        </w:rPr>
      </w:pPr>
    </w:p>
    <w:p w14:paraId="0A101461" w14:textId="77777777"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316F919C" w14:textId="77777777"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33101AD8" w14:textId="77777777"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101CDC5A" w14:textId="77777777"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6F55BAF5" w14:textId="77777777"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54715025" w14:textId="77777777"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5313A293" w14:textId="77777777"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3C375F2B" w14:textId="77777777"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57DC76AB" w14:textId="77777777"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77E523B3" w14:textId="77777777"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4B097D7D" w14:textId="77777777"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5746ADF1" w14:textId="77777777"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0B33168F" w14:textId="77777777"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750DFB65" w14:textId="77777777"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1EA3080D" w14:textId="77777777"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7F642727" w14:textId="77777777"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4B4BF273" w14:textId="77777777"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2B35F9AA" w14:textId="77777777"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35A006DE" w14:textId="77777777"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0A7B9F33" w14:textId="14F16331"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0B770DD2" w14:textId="77777777" w:rsidR="00883D07" w:rsidRDefault="00883D07" w:rsidP="009B492C">
      <w:pPr>
        <w:widowControl w:val="0"/>
        <w:suppressAutoHyphens/>
        <w:spacing w:after="0" w:line="240" w:lineRule="auto"/>
        <w:jc w:val="center"/>
        <w:rPr>
          <w:rFonts w:ascii="Arial" w:eastAsia="Times New Roman" w:hAnsi="Arial" w:cs="Arial"/>
          <w:b/>
          <w:sz w:val="24"/>
          <w:szCs w:val="24"/>
          <w:lang w:eastAsia="zh-CN"/>
        </w:rPr>
      </w:pPr>
    </w:p>
    <w:p w14:paraId="1901CF5F" w14:textId="77777777"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5E99DFB9" w14:textId="77777777"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44DF64AE" w14:textId="77777777"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5BABA09E" w14:textId="77777777"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743F8A11" w14:textId="77777777"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63C74B8D" w14:textId="77777777"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744AFDE6" w14:textId="77777777"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74855230" w14:textId="77777777"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07AB2355" w14:textId="77777777"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330E582D" w14:textId="77777777"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2AE9E20E" w14:textId="77777777"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22ECD2EF" w14:textId="77777777"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25C8D268" w14:textId="77777777"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45907E21" w14:textId="77777777" w:rsidR="00B77AA9" w:rsidRDefault="00B77AA9" w:rsidP="009B492C">
      <w:pPr>
        <w:widowControl w:val="0"/>
        <w:suppressAutoHyphens/>
        <w:spacing w:after="0" w:line="240" w:lineRule="auto"/>
        <w:jc w:val="center"/>
        <w:rPr>
          <w:rFonts w:ascii="Arial" w:eastAsia="Times New Roman" w:hAnsi="Arial" w:cs="Arial"/>
          <w:b/>
          <w:sz w:val="24"/>
          <w:szCs w:val="24"/>
          <w:lang w:eastAsia="zh-CN"/>
        </w:rPr>
      </w:pPr>
    </w:p>
    <w:p w14:paraId="16DA9A40" w14:textId="243CA4F1"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5B5C4185"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7D4A74F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7605E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6CDC849" w14:textId="18B4589A"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5F8970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69BE9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164A70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CAA1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38939B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11BC4A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F72AE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9B025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6EB57CA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37AE8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D42093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686FC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694F53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B911E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3C5F00" w14:textId="36E7C9EE"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53A78BD" w14:textId="77777777" w:rsidR="00556FFA" w:rsidRDefault="00556FFA" w:rsidP="009B492C">
      <w:pPr>
        <w:widowControl w:val="0"/>
        <w:suppressAutoHyphens/>
        <w:spacing w:after="0" w:line="240" w:lineRule="auto"/>
        <w:jc w:val="both"/>
        <w:rPr>
          <w:rFonts w:ascii="Arial" w:eastAsia="Times New Roman" w:hAnsi="Arial" w:cs="Arial"/>
          <w:b/>
          <w:sz w:val="24"/>
          <w:szCs w:val="24"/>
          <w:lang w:eastAsia="zh-CN"/>
        </w:rPr>
      </w:pPr>
    </w:p>
    <w:p w14:paraId="4C156C8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CF03AB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70A9FD4" w14:textId="77777777" w:rsidR="00025334" w:rsidRDefault="00025334" w:rsidP="009B492C">
      <w:pPr>
        <w:widowControl w:val="0"/>
        <w:suppressAutoHyphens/>
        <w:spacing w:after="0" w:line="240" w:lineRule="auto"/>
        <w:jc w:val="both"/>
        <w:rPr>
          <w:rFonts w:ascii="Arial" w:eastAsia="Times New Roman" w:hAnsi="Arial" w:cs="Arial"/>
          <w:b/>
          <w:sz w:val="24"/>
          <w:szCs w:val="24"/>
          <w:lang w:eastAsia="zh-CN"/>
        </w:rPr>
      </w:pPr>
    </w:p>
    <w:p w14:paraId="4DA27E54"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6DD52F1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267C3F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944A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E7DF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791B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111187" w14:textId="585900C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p>
    <w:p w14:paraId="46DA4F8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2980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3B35A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63D33A9" w14:textId="4E1A5351" w:rsidR="009B492C" w:rsidRDefault="009B492C" w:rsidP="00D12EDE">
      <w:pPr>
        <w:widowControl w:val="0"/>
        <w:suppressAutoHyphens/>
        <w:spacing w:after="0" w:line="240" w:lineRule="auto"/>
        <w:ind w:firstLine="2835"/>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r>
        <w:rPr>
          <w:rFonts w:ascii="Arial" w:eastAsia="Times New Roman" w:hAnsi="Arial" w:cs="Arial"/>
          <w:sz w:val="24"/>
          <w:szCs w:val="24"/>
          <w:lang w:eastAsia="zh-CN"/>
        </w:rPr>
        <w:t xml:space="preserve">, cujo objeto </w:t>
      </w:r>
      <w:r w:rsidR="00D17B6D" w:rsidRPr="00004E09">
        <w:rPr>
          <w:rFonts w:ascii="Arial" w:eastAsia="Times New Roman" w:hAnsi="Arial" w:cs="Arial"/>
          <w:bCs/>
          <w:sz w:val="24"/>
          <w:szCs w:val="24"/>
          <w:lang w:eastAsia="zh-CN"/>
        </w:rPr>
        <w:t xml:space="preserve">fornecimento </w:t>
      </w:r>
      <w:r w:rsidR="00DC69B1">
        <w:rPr>
          <w:rFonts w:ascii="Arial" w:eastAsia="Times New Roman" w:hAnsi="Arial" w:cs="Arial"/>
          <w:bCs/>
          <w:sz w:val="24"/>
          <w:szCs w:val="24"/>
          <w:lang w:eastAsia="zh-CN"/>
        </w:rPr>
        <w:t>de</w:t>
      </w:r>
      <w:r w:rsidR="00EA1D1D">
        <w:rPr>
          <w:rFonts w:ascii="Arial" w:eastAsia="Times New Roman" w:hAnsi="Arial" w:cs="Arial"/>
          <w:bCs/>
          <w:sz w:val="24"/>
          <w:szCs w:val="24"/>
          <w:lang w:eastAsia="zh-CN"/>
        </w:rPr>
        <w:t xml:space="preserve"> </w:t>
      </w:r>
      <w:r w:rsidR="00145A97">
        <w:rPr>
          <w:rFonts w:ascii="Arial" w:eastAsia="Times New Roman" w:hAnsi="Arial" w:cs="Arial"/>
          <w:bCs/>
          <w:sz w:val="24"/>
          <w:szCs w:val="24"/>
          <w:lang w:eastAsia="zh-CN"/>
        </w:rPr>
        <w:t xml:space="preserve">um </w:t>
      </w:r>
      <w:proofErr w:type="spellStart"/>
      <w:r w:rsidR="00C06050">
        <w:rPr>
          <w:rFonts w:ascii="Arial" w:eastAsia="Times New Roman" w:hAnsi="Arial" w:cs="Arial"/>
          <w:bCs/>
          <w:sz w:val="24"/>
          <w:szCs w:val="24"/>
          <w:lang w:eastAsia="zh-CN"/>
        </w:rPr>
        <w:t>water</w:t>
      </w:r>
      <w:proofErr w:type="spellEnd"/>
      <w:r w:rsidR="00C06050">
        <w:rPr>
          <w:rFonts w:ascii="Arial" w:eastAsia="Times New Roman" w:hAnsi="Arial" w:cs="Arial"/>
          <w:bCs/>
          <w:sz w:val="24"/>
          <w:szCs w:val="24"/>
          <w:lang w:eastAsia="zh-CN"/>
        </w:rPr>
        <w:t xml:space="preserve"> cooler e uma placa de vídeo. </w:t>
      </w:r>
    </w:p>
    <w:p w14:paraId="2CCEE1E7" w14:textId="17BD2506" w:rsidR="00EA1D1D" w:rsidRDefault="00EA1D1D" w:rsidP="00D12EDE">
      <w:pPr>
        <w:widowControl w:val="0"/>
        <w:suppressAutoHyphens/>
        <w:spacing w:after="0" w:line="240" w:lineRule="auto"/>
        <w:ind w:firstLine="2835"/>
        <w:jc w:val="both"/>
        <w:rPr>
          <w:rFonts w:ascii="Arial" w:eastAsia="Times New Roman" w:hAnsi="Arial" w:cs="Arial"/>
          <w:bCs/>
          <w:sz w:val="24"/>
          <w:szCs w:val="24"/>
          <w:lang w:eastAsia="zh-CN"/>
        </w:rPr>
      </w:pPr>
    </w:p>
    <w:p w14:paraId="4E42234E" w14:textId="77777777" w:rsidR="00EA1D1D" w:rsidRPr="002E6ABF" w:rsidRDefault="00EA1D1D" w:rsidP="00D12EDE">
      <w:pPr>
        <w:widowControl w:val="0"/>
        <w:suppressAutoHyphens/>
        <w:spacing w:after="0" w:line="240" w:lineRule="auto"/>
        <w:ind w:firstLine="2835"/>
        <w:jc w:val="both"/>
        <w:rPr>
          <w:rFonts w:ascii="Arial" w:eastAsia="Times New Roman" w:hAnsi="Arial" w:cs="Arial"/>
          <w:sz w:val="24"/>
          <w:szCs w:val="24"/>
          <w:lang w:eastAsia="zh-CN"/>
        </w:rPr>
      </w:pPr>
    </w:p>
    <w:p w14:paraId="04F3B01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13B81A9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8E09C0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7BCD659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1C0526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1A2580B3"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2BC7199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02E53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485F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7C07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450C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EE5B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3BE2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62C4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149A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67A6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757B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0457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8E58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F0F6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B380F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B882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7B63B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C8C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A4E0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44EBF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1CF9F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8AE11AF" w14:textId="62F4C54E"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3423027" w14:textId="77777777" w:rsidR="00D12EDE" w:rsidRDefault="00D12EDE" w:rsidP="009B492C">
      <w:pPr>
        <w:widowControl w:val="0"/>
        <w:suppressAutoHyphens/>
        <w:spacing w:after="0" w:line="240" w:lineRule="auto"/>
        <w:jc w:val="both"/>
        <w:rPr>
          <w:rFonts w:ascii="Arial" w:eastAsia="Times New Roman" w:hAnsi="Arial" w:cs="Arial"/>
          <w:sz w:val="24"/>
          <w:szCs w:val="24"/>
          <w:lang w:eastAsia="zh-CN"/>
        </w:rPr>
      </w:pPr>
    </w:p>
    <w:p w14:paraId="38E92CB5" w14:textId="2369D964" w:rsidR="0016481A" w:rsidRDefault="0016481A" w:rsidP="009B492C">
      <w:pPr>
        <w:widowControl w:val="0"/>
        <w:suppressAutoHyphens/>
        <w:spacing w:after="0" w:line="240" w:lineRule="auto"/>
        <w:jc w:val="both"/>
        <w:rPr>
          <w:rFonts w:ascii="Arial" w:eastAsia="Times New Roman" w:hAnsi="Arial" w:cs="Arial"/>
          <w:sz w:val="24"/>
          <w:szCs w:val="24"/>
          <w:lang w:eastAsia="zh-CN"/>
        </w:rPr>
      </w:pPr>
    </w:p>
    <w:p w14:paraId="2EC5A553" w14:textId="77777777" w:rsidR="00D12EDE" w:rsidRDefault="00D12EDE" w:rsidP="009B492C">
      <w:pPr>
        <w:widowControl w:val="0"/>
        <w:suppressAutoHyphens/>
        <w:spacing w:after="0" w:line="240" w:lineRule="auto"/>
        <w:jc w:val="both"/>
        <w:rPr>
          <w:rFonts w:ascii="Arial" w:eastAsia="Times New Roman" w:hAnsi="Arial" w:cs="Arial"/>
          <w:sz w:val="24"/>
          <w:szCs w:val="24"/>
          <w:lang w:eastAsia="zh-CN"/>
        </w:rPr>
      </w:pPr>
    </w:p>
    <w:p w14:paraId="5905E857"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14:paraId="52AF4931" w14:textId="77777777" w:rsidR="009B492C" w:rsidRPr="002E6ABF" w:rsidRDefault="009B492C" w:rsidP="009B492C">
      <w:pPr>
        <w:pStyle w:val="Recuodecorpodetexto3"/>
        <w:spacing w:after="0" w:line="240" w:lineRule="auto"/>
        <w:ind w:left="0"/>
        <w:rPr>
          <w:rFonts w:ascii="Arial" w:hAnsi="Arial" w:cs="Arial"/>
          <w:sz w:val="24"/>
          <w:szCs w:val="24"/>
        </w:rPr>
      </w:pPr>
    </w:p>
    <w:p w14:paraId="2997B2BF" w14:textId="77777777" w:rsidR="009B492C" w:rsidRPr="002E6ABF" w:rsidRDefault="009B492C" w:rsidP="009B492C">
      <w:pPr>
        <w:spacing w:after="0" w:line="240" w:lineRule="auto"/>
        <w:jc w:val="center"/>
        <w:rPr>
          <w:rFonts w:ascii="Arial" w:hAnsi="Arial" w:cs="Arial"/>
          <w:color w:val="000000"/>
          <w:sz w:val="24"/>
          <w:szCs w:val="24"/>
        </w:rPr>
      </w:pPr>
    </w:p>
    <w:p w14:paraId="3BB109FA"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3A7FA243" w14:textId="77777777" w:rsidTr="00E9303D">
        <w:tc>
          <w:tcPr>
            <w:tcW w:w="8928" w:type="dxa"/>
            <w:shd w:val="clear" w:color="auto" w:fill="auto"/>
          </w:tcPr>
          <w:p w14:paraId="11D88554"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657935D9" w14:textId="77777777" w:rsidTr="00E9303D">
        <w:tc>
          <w:tcPr>
            <w:tcW w:w="8928" w:type="dxa"/>
            <w:shd w:val="clear" w:color="auto" w:fill="auto"/>
          </w:tcPr>
          <w:p w14:paraId="4D80A76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BA2E3B2"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306163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6B8FA4DB"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00B45415"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210A5A1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252FABA8"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0D915F3"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32BD92B"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14370633"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DF59DD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72B62CD8"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1E33ED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5EE6A3E"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766E7F7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81D329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632A27B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3426A0D"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5EB5502"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028F0DD"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2DAD1E89"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7613BBFE" w14:textId="77777777" w:rsidR="009B492C" w:rsidRPr="002E6ABF" w:rsidRDefault="009B492C" w:rsidP="009B492C">
      <w:pPr>
        <w:pStyle w:val="Recuodecorpodetexto3"/>
        <w:spacing w:after="0" w:line="240" w:lineRule="auto"/>
        <w:ind w:left="0"/>
        <w:rPr>
          <w:rFonts w:ascii="Arial" w:hAnsi="Arial" w:cs="Arial"/>
          <w:sz w:val="24"/>
          <w:szCs w:val="24"/>
        </w:rPr>
      </w:pPr>
    </w:p>
    <w:p w14:paraId="6E1FEA45" w14:textId="77777777" w:rsidR="009B492C" w:rsidRPr="002E6ABF" w:rsidRDefault="009B492C" w:rsidP="009B492C">
      <w:pPr>
        <w:spacing w:after="0" w:line="240" w:lineRule="auto"/>
        <w:jc w:val="both"/>
        <w:rPr>
          <w:rFonts w:ascii="Arial" w:hAnsi="Arial" w:cs="Arial"/>
          <w:color w:val="000000"/>
          <w:sz w:val="24"/>
          <w:szCs w:val="24"/>
        </w:rPr>
      </w:pPr>
    </w:p>
    <w:p w14:paraId="596B419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2C026A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98BF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F64BC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C581A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90AFF1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E9DE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80A45C5"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4D236BE9"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62EF9F36"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1DBBC518"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4784E177"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4FCA7177"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246FB6E7"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6CC87922"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25B20469" wp14:editId="3960090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4F8E90D7" w14:textId="77777777" w:rsidR="00F255A5" w:rsidRDefault="00F255A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20469"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4F8E90D7" w14:textId="77777777" w:rsidR="00F255A5" w:rsidRDefault="00F255A5" w:rsidP="009B492C">
                      <w:pPr>
                        <w:rPr>
                          <w:sz w:val="36"/>
                          <w:szCs w:val="36"/>
                        </w:rPr>
                      </w:pPr>
                    </w:p>
                  </w:txbxContent>
                </v:textbox>
              </v:shape>
            </w:pict>
          </mc:Fallback>
        </mc:AlternateContent>
      </w:r>
    </w:p>
    <w:p w14:paraId="61DBF68D"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4E8E59F6"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461E0AEF"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34467BE7" wp14:editId="0F0C0F28">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511EE08D" w14:textId="77777777" w:rsidR="00F255A5" w:rsidRDefault="00F255A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67BE7"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511EE08D" w14:textId="77777777" w:rsidR="00F255A5" w:rsidRDefault="00F255A5"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09964121"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644D3B58"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01EA8D31"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E374BB2"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4A5FBCAA"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55D59DCC"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7F13855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AEFE3A1" w14:textId="62FB2829"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408FA6" w14:textId="3FD3BC94" w:rsidR="00C06050" w:rsidRDefault="00C06050" w:rsidP="009B492C">
      <w:pPr>
        <w:widowControl w:val="0"/>
        <w:suppressAutoHyphens/>
        <w:spacing w:after="0" w:line="240" w:lineRule="auto"/>
        <w:jc w:val="both"/>
        <w:rPr>
          <w:rFonts w:ascii="Arial" w:eastAsia="Times New Roman" w:hAnsi="Arial" w:cs="Arial"/>
          <w:b/>
          <w:sz w:val="24"/>
          <w:szCs w:val="24"/>
          <w:lang w:eastAsia="zh-CN"/>
        </w:rPr>
      </w:pPr>
    </w:p>
    <w:p w14:paraId="38F65B79" w14:textId="5E200566" w:rsidR="00C06050" w:rsidRDefault="00C06050" w:rsidP="009B492C">
      <w:pPr>
        <w:widowControl w:val="0"/>
        <w:suppressAutoHyphens/>
        <w:spacing w:after="0" w:line="240" w:lineRule="auto"/>
        <w:jc w:val="both"/>
        <w:rPr>
          <w:rFonts w:ascii="Arial" w:eastAsia="Times New Roman" w:hAnsi="Arial" w:cs="Arial"/>
          <w:b/>
          <w:sz w:val="24"/>
          <w:szCs w:val="24"/>
          <w:lang w:eastAsia="zh-CN"/>
        </w:rPr>
      </w:pPr>
    </w:p>
    <w:p w14:paraId="0D7C0F19" w14:textId="6B5BDAEA" w:rsidR="00C06050" w:rsidRDefault="00C06050" w:rsidP="009B492C">
      <w:pPr>
        <w:widowControl w:val="0"/>
        <w:suppressAutoHyphens/>
        <w:spacing w:after="0" w:line="240" w:lineRule="auto"/>
        <w:jc w:val="both"/>
        <w:rPr>
          <w:rFonts w:ascii="Arial" w:eastAsia="Times New Roman" w:hAnsi="Arial" w:cs="Arial"/>
          <w:b/>
          <w:sz w:val="24"/>
          <w:szCs w:val="24"/>
          <w:lang w:eastAsia="zh-CN"/>
        </w:rPr>
      </w:pPr>
    </w:p>
    <w:p w14:paraId="3DEA42FC" w14:textId="5F18A0AD" w:rsidR="00C06050" w:rsidRDefault="00C06050" w:rsidP="009B492C">
      <w:pPr>
        <w:widowControl w:val="0"/>
        <w:suppressAutoHyphens/>
        <w:spacing w:after="0" w:line="240" w:lineRule="auto"/>
        <w:jc w:val="both"/>
        <w:rPr>
          <w:rFonts w:ascii="Arial" w:eastAsia="Times New Roman" w:hAnsi="Arial" w:cs="Arial"/>
          <w:b/>
          <w:sz w:val="24"/>
          <w:szCs w:val="24"/>
          <w:lang w:eastAsia="zh-CN"/>
        </w:rPr>
      </w:pPr>
    </w:p>
    <w:p w14:paraId="4ED8F29A" w14:textId="73DFCB0B" w:rsidR="00C06050" w:rsidRDefault="00C06050" w:rsidP="009B492C">
      <w:pPr>
        <w:widowControl w:val="0"/>
        <w:suppressAutoHyphens/>
        <w:spacing w:after="0" w:line="240" w:lineRule="auto"/>
        <w:jc w:val="both"/>
        <w:rPr>
          <w:rFonts w:ascii="Arial" w:eastAsia="Times New Roman" w:hAnsi="Arial" w:cs="Arial"/>
          <w:b/>
          <w:sz w:val="24"/>
          <w:szCs w:val="24"/>
          <w:lang w:eastAsia="zh-CN"/>
        </w:rPr>
      </w:pPr>
    </w:p>
    <w:p w14:paraId="6B7D61AD" w14:textId="44190D47" w:rsidR="00C06050" w:rsidRDefault="00C06050" w:rsidP="009B492C">
      <w:pPr>
        <w:widowControl w:val="0"/>
        <w:suppressAutoHyphens/>
        <w:spacing w:after="0" w:line="240" w:lineRule="auto"/>
        <w:jc w:val="both"/>
        <w:rPr>
          <w:rFonts w:ascii="Arial" w:eastAsia="Times New Roman" w:hAnsi="Arial" w:cs="Arial"/>
          <w:b/>
          <w:sz w:val="24"/>
          <w:szCs w:val="24"/>
          <w:lang w:eastAsia="zh-CN"/>
        </w:rPr>
      </w:pPr>
    </w:p>
    <w:p w14:paraId="101F3822" w14:textId="18B933F1" w:rsidR="00C06050" w:rsidRDefault="00C06050" w:rsidP="009B492C">
      <w:pPr>
        <w:widowControl w:val="0"/>
        <w:suppressAutoHyphens/>
        <w:spacing w:after="0" w:line="240" w:lineRule="auto"/>
        <w:jc w:val="both"/>
        <w:rPr>
          <w:rFonts w:ascii="Arial" w:eastAsia="Times New Roman" w:hAnsi="Arial" w:cs="Arial"/>
          <w:b/>
          <w:sz w:val="24"/>
          <w:szCs w:val="24"/>
          <w:lang w:eastAsia="zh-CN"/>
        </w:rPr>
      </w:pPr>
    </w:p>
    <w:p w14:paraId="140A51E3" w14:textId="77777777" w:rsidR="00C06050" w:rsidRDefault="00C06050" w:rsidP="009B492C">
      <w:pPr>
        <w:widowControl w:val="0"/>
        <w:suppressAutoHyphens/>
        <w:spacing w:after="0" w:line="240" w:lineRule="auto"/>
        <w:jc w:val="both"/>
        <w:rPr>
          <w:rFonts w:ascii="Arial" w:eastAsia="Times New Roman" w:hAnsi="Arial" w:cs="Arial"/>
          <w:b/>
          <w:sz w:val="24"/>
          <w:szCs w:val="24"/>
          <w:lang w:eastAsia="zh-CN"/>
        </w:rPr>
      </w:pPr>
    </w:p>
    <w:p w14:paraId="58E40A2C" w14:textId="77777777" w:rsidR="00A825C2" w:rsidRDefault="00A825C2" w:rsidP="009B492C">
      <w:pPr>
        <w:widowControl w:val="0"/>
        <w:suppressAutoHyphens/>
        <w:spacing w:after="0" w:line="240" w:lineRule="auto"/>
        <w:jc w:val="both"/>
        <w:rPr>
          <w:rFonts w:ascii="Arial" w:eastAsia="Times New Roman" w:hAnsi="Arial" w:cs="Arial"/>
          <w:b/>
          <w:sz w:val="24"/>
          <w:szCs w:val="24"/>
          <w:lang w:eastAsia="zh-CN"/>
        </w:rPr>
      </w:pPr>
    </w:p>
    <w:p w14:paraId="4FFC5CC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80D8A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0335C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F333AA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B5F1D2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AEEF37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BFF8F0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1DBA4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D7F45D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6A787C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411818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8B9B486"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474F55F7" w14:textId="77777777" w:rsidR="00A20620" w:rsidRDefault="00A20620" w:rsidP="009B492C">
      <w:pPr>
        <w:widowControl w:val="0"/>
        <w:suppressAutoHyphens/>
        <w:spacing w:after="0" w:line="240" w:lineRule="auto"/>
        <w:jc w:val="both"/>
        <w:rPr>
          <w:rFonts w:ascii="Arial" w:hAnsi="Arial" w:cs="Arial"/>
          <w:b/>
          <w:sz w:val="24"/>
          <w:szCs w:val="24"/>
        </w:rPr>
      </w:pPr>
    </w:p>
    <w:p w14:paraId="441BFFE6" w14:textId="15DBD270" w:rsidR="00B801E0" w:rsidRDefault="00B801E0" w:rsidP="00263E75">
      <w:pPr>
        <w:spacing w:after="0" w:line="240" w:lineRule="auto"/>
        <w:jc w:val="both"/>
        <w:rPr>
          <w:rFonts w:ascii="Arial" w:eastAsia="Times New Roman" w:hAnsi="Arial" w:cs="Arial"/>
          <w:b/>
          <w:i/>
          <w:sz w:val="24"/>
          <w:szCs w:val="24"/>
          <w:lang w:eastAsia="zh-CN"/>
        </w:rPr>
      </w:pPr>
      <w:r w:rsidRPr="00B801E0">
        <w:rPr>
          <w:rFonts w:ascii="Arial" w:eastAsia="Times New Roman" w:hAnsi="Arial" w:cs="Arial"/>
          <w:b/>
          <w:i/>
          <w:sz w:val="24"/>
          <w:szCs w:val="24"/>
          <w:lang w:eastAsia="zh-CN"/>
        </w:rPr>
        <w:t xml:space="preserve">LICITAÇÃO EXCLUSIVO PARA ME, EPP OU EQUIPARADAS PARA FORNECIMENTO DE </w:t>
      </w:r>
      <w:r w:rsidR="00145A97">
        <w:rPr>
          <w:rFonts w:ascii="Arial" w:eastAsia="Times New Roman" w:hAnsi="Arial" w:cs="Arial"/>
          <w:b/>
          <w:i/>
          <w:sz w:val="24"/>
          <w:szCs w:val="24"/>
          <w:lang w:eastAsia="zh-CN"/>
        </w:rPr>
        <w:t>UM</w:t>
      </w:r>
      <w:r w:rsidR="006711BB">
        <w:rPr>
          <w:rFonts w:ascii="Arial" w:eastAsia="Times New Roman" w:hAnsi="Arial" w:cs="Arial"/>
          <w:b/>
          <w:i/>
          <w:sz w:val="24"/>
          <w:szCs w:val="24"/>
          <w:lang w:eastAsia="zh-CN"/>
        </w:rPr>
        <w:t xml:space="preserve"> WATER COOLER E UMA PLACA DE VÍDEO</w:t>
      </w:r>
      <w:r w:rsidR="00263E75">
        <w:rPr>
          <w:rFonts w:ascii="Arial" w:eastAsia="Times New Roman" w:hAnsi="Arial" w:cs="Arial"/>
          <w:b/>
          <w:i/>
          <w:sz w:val="24"/>
          <w:szCs w:val="24"/>
          <w:lang w:eastAsia="zh-CN"/>
        </w:rPr>
        <w:t>.</w:t>
      </w:r>
    </w:p>
    <w:p w14:paraId="3DB81A99" w14:textId="77777777" w:rsidR="00263E75" w:rsidRPr="002E6ABF" w:rsidRDefault="00263E75" w:rsidP="00263E75">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0E71AE58" w14:textId="77777777" w:rsidTr="00E9303D">
        <w:tc>
          <w:tcPr>
            <w:tcW w:w="3614" w:type="dxa"/>
            <w:shd w:val="clear" w:color="auto" w:fill="D9D9D9"/>
          </w:tcPr>
          <w:p w14:paraId="7E50E340"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002B0BD6" w14:textId="330EE107" w:rsidR="009B492C" w:rsidRPr="002E6ABF" w:rsidRDefault="00C06050" w:rsidP="00E9303D">
            <w:pPr>
              <w:spacing w:after="0" w:line="240" w:lineRule="auto"/>
              <w:jc w:val="both"/>
              <w:rPr>
                <w:rFonts w:ascii="Arial" w:hAnsi="Arial" w:cs="Arial"/>
                <w:color w:val="000000"/>
                <w:sz w:val="24"/>
                <w:szCs w:val="24"/>
              </w:rPr>
            </w:pPr>
            <w:r>
              <w:rPr>
                <w:rFonts w:ascii="Arial" w:hAnsi="Arial" w:cs="Arial"/>
                <w:color w:val="000000"/>
                <w:sz w:val="24"/>
                <w:szCs w:val="24"/>
              </w:rPr>
              <w:t>92</w:t>
            </w:r>
            <w:r w:rsidR="009B492C">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18F584B6" w14:textId="77777777" w:rsidTr="00E9303D">
        <w:tc>
          <w:tcPr>
            <w:tcW w:w="3614" w:type="dxa"/>
            <w:shd w:val="clear" w:color="auto" w:fill="D9D9D9"/>
          </w:tcPr>
          <w:p w14:paraId="3A3A0FC8"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607C3B23" w14:textId="6EA51477" w:rsidR="009B492C" w:rsidRPr="002E6ABF" w:rsidRDefault="00145A97" w:rsidP="00E9303D">
            <w:pPr>
              <w:spacing w:after="0" w:line="240" w:lineRule="auto"/>
              <w:jc w:val="both"/>
              <w:rPr>
                <w:rFonts w:ascii="Arial" w:hAnsi="Arial" w:cs="Arial"/>
                <w:color w:val="000000"/>
                <w:sz w:val="24"/>
                <w:szCs w:val="24"/>
              </w:rPr>
            </w:pPr>
            <w:r>
              <w:rPr>
                <w:rFonts w:ascii="Arial" w:hAnsi="Arial" w:cs="Arial"/>
                <w:color w:val="000000"/>
                <w:sz w:val="24"/>
                <w:szCs w:val="24"/>
              </w:rPr>
              <w:t>3</w:t>
            </w:r>
            <w:r w:rsidR="00C06050">
              <w:rPr>
                <w:rFonts w:ascii="Arial" w:hAnsi="Arial" w:cs="Arial"/>
                <w:color w:val="000000"/>
                <w:sz w:val="24"/>
                <w:szCs w:val="24"/>
              </w:rPr>
              <w:t>4</w:t>
            </w:r>
            <w:r w:rsidR="009B492C">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0995E9AC" w14:textId="77777777" w:rsidTr="00E9303D">
        <w:tc>
          <w:tcPr>
            <w:tcW w:w="3614" w:type="dxa"/>
            <w:shd w:val="clear" w:color="auto" w:fill="D9D9D9"/>
          </w:tcPr>
          <w:p w14:paraId="1DF0E92D"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3E2E1985" w14:textId="30E5B063" w:rsidR="009B492C" w:rsidRPr="002E6ABF" w:rsidRDefault="00145A97" w:rsidP="00E9303D">
            <w:pPr>
              <w:spacing w:after="0" w:line="240" w:lineRule="auto"/>
              <w:jc w:val="both"/>
              <w:rPr>
                <w:rFonts w:ascii="Arial" w:hAnsi="Arial" w:cs="Arial"/>
                <w:color w:val="000000"/>
                <w:sz w:val="24"/>
                <w:szCs w:val="24"/>
              </w:rPr>
            </w:pPr>
            <w:r>
              <w:rPr>
                <w:rFonts w:ascii="Arial" w:hAnsi="Arial" w:cs="Arial"/>
                <w:color w:val="000000"/>
                <w:sz w:val="24"/>
                <w:szCs w:val="24"/>
              </w:rPr>
              <w:t>3</w:t>
            </w:r>
            <w:r w:rsidR="00C06050">
              <w:rPr>
                <w:rFonts w:ascii="Arial" w:hAnsi="Arial" w:cs="Arial"/>
                <w:color w:val="000000"/>
                <w:sz w:val="24"/>
                <w:szCs w:val="24"/>
              </w:rPr>
              <w:t>4</w:t>
            </w:r>
            <w:r w:rsidR="009B492C">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69A21F3E" w14:textId="77777777" w:rsidTr="00E9303D">
        <w:tc>
          <w:tcPr>
            <w:tcW w:w="3614" w:type="dxa"/>
            <w:shd w:val="clear" w:color="auto" w:fill="D9D9D9"/>
          </w:tcPr>
          <w:p w14:paraId="5732239B"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398CCD06" w14:textId="62D0B5A5"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6F777AF2" w14:textId="77777777" w:rsidTr="00E9303D">
        <w:tc>
          <w:tcPr>
            <w:tcW w:w="3614" w:type="dxa"/>
            <w:shd w:val="clear" w:color="auto" w:fill="D9D9D9"/>
          </w:tcPr>
          <w:p w14:paraId="0B9572FB"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7F68B868" w14:textId="7076EA51" w:rsidR="009B492C" w:rsidRPr="002E6ABF" w:rsidRDefault="00D12EDE"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p>
        </w:tc>
      </w:tr>
    </w:tbl>
    <w:p w14:paraId="55B477D8" w14:textId="77777777" w:rsidR="009B492C" w:rsidRPr="002E6ABF" w:rsidRDefault="009B492C" w:rsidP="009B492C">
      <w:pPr>
        <w:spacing w:after="0" w:line="240" w:lineRule="auto"/>
        <w:ind w:left="3876"/>
        <w:jc w:val="both"/>
        <w:rPr>
          <w:rFonts w:ascii="Arial" w:hAnsi="Arial" w:cs="Arial"/>
          <w:color w:val="000000"/>
          <w:sz w:val="24"/>
          <w:szCs w:val="24"/>
        </w:rPr>
      </w:pPr>
    </w:p>
    <w:p w14:paraId="076682E6" w14:textId="77D5260E"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CA5DC5">
        <w:rPr>
          <w:rFonts w:ascii="Arial" w:hAnsi="Arial" w:cs="Arial"/>
          <w:color w:val="000000"/>
          <w:sz w:val="24"/>
          <w:szCs w:val="24"/>
        </w:rPr>
        <w:t xml:space="preserve">fornecimento </w:t>
      </w:r>
      <w:r w:rsidR="007211F2">
        <w:rPr>
          <w:rFonts w:ascii="Arial" w:hAnsi="Arial" w:cs="Arial"/>
          <w:color w:val="000000"/>
          <w:sz w:val="24"/>
          <w:szCs w:val="24"/>
        </w:rPr>
        <w:t xml:space="preserve">de </w:t>
      </w:r>
      <w:r w:rsidR="00145A97">
        <w:rPr>
          <w:rFonts w:ascii="Arial" w:hAnsi="Arial" w:cs="Arial"/>
          <w:color w:val="000000"/>
          <w:sz w:val="24"/>
          <w:szCs w:val="24"/>
        </w:rPr>
        <w:t>um</w:t>
      </w:r>
      <w:r w:rsidR="006711BB">
        <w:rPr>
          <w:rFonts w:ascii="Arial" w:hAnsi="Arial" w:cs="Arial"/>
          <w:color w:val="000000"/>
          <w:sz w:val="24"/>
          <w:szCs w:val="24"/>
        </w:rPr>
        <w:t xml:space="preserve"> </w:t>
      </w:r>
      <w:proofErr w:type="spellStart"/>
      <w:r w:rsidR="006711BB">
        <w:rPr>
          <w:rFonts w:ascii="Arial" w:hAnsi="Arial" w:cs="Arial"/>
          <w:color w:val="000000"/>
          <w:sz w:val="24"/>
          <w:szCs w:val="24"/>
        </w:rPr>
        <w:t>water</w:t>
      </w:r>
      <w:proofErr w:type="spellEnd"/>
      <w:r w:rsidR="006711BB">
        <w:rPr>
          <w:rFonts w:ascii="Arial" w:hAnsi="Arial" w:cs="Arial"/>
          <w:color w:val="000000"/>
          <w:sz w:val="24"/>
          <w:szCs w:val="24"/>
        </w:rPr>
        <w:t xml:space="preserve"> cooler e uma placa de vídeo. </w:t>
      </w:r>
    </w:p>
    <w:p w14:paraId="02B8547A" w14:textId="77777777" w:rsidR="009B492C" w:rsidRPr="002E6ABF" w:rsidRDefault="009B492C" w:rsidP="009B492C">
      <w:pPr>
        <w:spacing w:after="0" w:line="240" w:lineRule="auto"/>
        <w:ind w:left="3876"/>
        <w:jc w:val="both"/>
        <w:rPr>
          <w:rFonts w:ascii="Arial" w:hAnsi="Arial" w:cs="Arial"/>
          <w:color w:val="000000"/>
          <w:sz w:val="24"/>
          <w:szCs w:val="24"/>
        </w:rPr>
      </w:pPr>
    </w:p>
    <w:p w14:paraId="748D7228" w14:textId="77777777" w:rsidR="009B492C" w:rsidRPr="002E6ABF" w:rsidRDefault="009B492C" w:rsidP="009B492C">
      <w:pPr>
        <w:spacing w:after="0" w:line="240" w:lineRule="auto"/>
        <w:jc w:val="both"/>
        <w:rPr>
          <w:rFonts w:ascii="Arial" w:hAnsi="Arial" w:cs="Arial"/>
          <w:color w:val="000000"/>
          <w:sz w:val="24"/>
          <w:szCs w:val="24"/>
        </w:rPr>
      </w:pPr>
    </w:p>
    <w:p w14:paraId="71615E51" w14:textId="44228CD5"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A825C2" w:rsidRPr="00004E09">
        <w:rPr>
          <w:rFonts w:ascii="Arial" w:eastAsia="Times New Roman" w:hAnsi="Arial" w:cs="Arial"/>
          <w:sz w:val="24"/>
          <w:szCs w:val="24"/>
          <w:lang w:eastAsia="zh-CN"/>
        </w:rPr>
        <w:t xml:space="preserve">Sidney Soares Carvalho, inscrito no CPF nº </w:t>
      </w:r>
      <w:r w:rsidR="00A825C2" w:rsidRPr="00004E09">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2A484A">
        <w:rPr>
          <w:rFonts w:ascii="Arial" w:hAnsi="Arial" w:cs="Arial"/>
          <w:color w:val="000000"/>
          <w:sz w:val="24"/>
          <w:szCs w:val="24"/>
        </w:rPr>
        <w:t>2022</w:t>
      </w:r>
      <w:r w:rsidRPr="002E6ABF">
        <w:rPr>
          <w:rFonts w:ascii="Arial" w:hAnsi="Arial" w:cs="Arial"/>
          <w:color w:val="000000"/>
          <w:sz w:val="24"/>
          <w:szCs w:val="24"/>
        </w:rPr>
        <w:t>, na modalidade PREGÃO PRESENCIAL nº. XX/</w:t>
      </w:r>
      <w:r w:rsidR="002A484A">
        <w:rPr>
          <w:rFonts w:ascii="Arial" w:hAnsi="Arial" w:cs="Arial"/>
          <w:color w:val="000000"/>
          <w:sz w:val="24"/>
          <w:szCs w:val="24"/>
        </w:rPr>
        <w:t>2022</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3F6C4F06" w14:textId="77777777" w:rsidR="009B492C" w:rsidRPr="002E6ABF" w:rsidRDefault="009B492C" w:rsidP="009B492C">
      <w:pPr>
        <w:spacing w:after="0" w:line="240" w:lineRule="auto"/>
        <w:jc w:val="both"/>
        <w:rPr>
          <w:rFonts w:ascii="Arial" w:hAnsi="Arial" w:cs="Arial"/>
          <w:color w:val="000000"/>
          <w:sz w:val="24"/>
          <w:szCs w:val="24"/>
        </w:rPr>
      </w:pPr>
    </w:p>
    <w:p w14:paraId="39206DED"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14:paraId="2C25E149" w14:textId="77777777" w:rsidR="009B492C" w:rsidRPr="000418E3" w:rsidRDefault="009B492C" w:rsidP="009B492C">
      <w:pPr>
        <w:spacing w:after="0" w:line="240" w:lineRule="auto"/>
        <w:jc w:val="both"/>
        <w:rPr>
          <w:rFonts w:ascii="Arial" w:hAnsi="Arial" w:cs="Arial"/>
          <w:color w:val="000000"/>
          <w:sz w:val="24"/>
          <w:szCs w:val="24"/>
        </w:rPr>
      </w:pPr>
    </w:p>
    <w:p w14:paraId="601A9489" w14:textId="7BCC8A56" w:rsidR="006711BB" w:rsidRPr="006711BB" w:rsidRDefault="006711BB" w:rsidP="006711BB">
      <w:pPr>
        <w:pStyle w:val="PargrafodaLista"/>
        <w:numPr>
          <w:ilvl w:val="1"/>
          <w:numId w:val="47"/>
        </w:numPr>
        <w:spacing w:after="0" w:line="240" w:lineRule="auto"/>
        <w:ind w:left="0" w:firstLine="0"/>
        <w:jc w:val="both"/>
        <w:rPr>
          <w:rFonts w:ascii="Arial" w:hAnsi="Arial" w:cs="Arial"/>
          <w:sz w:val="24"/>
          <w:szCs w:val="24"/>
          <w:lang w:eastAsia="pt-BR"/>
        </w:rPr>
      </w:pPr>
      <w:r w:rsidRPr="006711BB">
        <w:rPr>
          <w:rFonts w:ascii="Arial" w:hAnsi="Arial" w:cs="Arial"/>
          <w:b/>
          <w:bCs/>
          <w:sz w:val="24"/>
          <w:szCs w:val="24"/>
          <w:lang w:eastAsia="pt-BR"/>
        </w:rPr>
        <w:t>Contratação exclusiva de ME, EPP ou Equiparadas</w:t>
      </w:r>
      <w:r w:rsidRPr="006711BB">
        <w:rPr>
          <w:rFonts w:ascii="Arial" w:hAnsi="Arial" w:cs="Arial"/>
          <w:sz w:val="24"/>
          <w:szCs w:val="24"/>
          <w:lang w:eastAsia="pt-BR"/>
        </w:rPr>
        <w:t xml:space="preserve"> para o fornecimento de: </w:t>
      </w:r>
      <w:r w:rsidRPr="006711BB">
        <w:rPr>
          <w:rFonts w:ascii="Arial" w:hAnsi="Arial" w:cs="Arial"/>
          <w:b/>
          <w:bCs/>
          <w:sz w:val="24"/>
          <w:szCs w:val="24"/>
          <w:lang w:eastAsia="pt-BR"/>
        </w:rPr>
        <w:t>ITEM 01 –</w:t>
      </w:r>
      <w:r w:rsidRPr="006711BB">
        <w:rPr>
          <w:rFonts w:ascii="Arial" w:hAnsi="Arial" w:cs="Arial"/>
          <w:sz w:val="24"/>
          <w:szCs w:val="24"/>
          <w:lang w:eastAsia="pt-BR"/>
        </w:rPr>
        <w:t xml:space="preserve"> Um </w:t>
      </w:r>
      <w:proofErr w:type="spellStart"/>
      <w:r w:rsidRPr="006711BB">
        <w:rPr>
          <w:rFonts w:ascii="Arial" w:hAnsi="Arial" w:cs="Arial"/>
          <w:sz w:val="24"/>
          <w:szCs w:val="24"/>
          <w:lang w:eastAsia="pt-BR"/>
        </w:rPr>
        <w:t>Water</w:t>
      </w:r>
      <w:proofErr w:type="spellEnd"/>
      <w:r w:rsidRPr="006711BB">
        <w:rPr>
          <w:rFonts w:ascii="Arial" w:hAnsi="Arial" w:cs="Arial"/>
          <w:sz w:val="24"/>
          <w:szCs w:val="24"/>
          <w:lang w:eastAsia="pt-BR"/>
        </w:rPr>
        <w:t xml:space="preserve"> cooler com as especificações: 02 </w:t>
      </w:r>
      <w:proofErr w:type="spellStart"/>
      <w:r w:rsidRPr="006711BB">
        <w:rPr>
          <w:rFonts w:ascii="Arial" w:hAnsi="Arial" w:cs="Arial"/>
          <w:sz w:val="24"/>
          <w:szCs w:val="24"/>
          <w:lang w:eastAsia="pt-BR"/>
        </w:rPr>
        <w:t>fans</w:t>
      </w:r>
      <w:proofErr w:type="spellEnd"/>
      <w:r w:rsidRPr="006711BB">
        <w:rPr>
          <w:rFonts w:ascii="Arial" w:hAnsi="Arial" w:cs="Arial"/>
          <w:sz w:val="24"/>
          <w:szCs w:val="24"/>
          <w:lang w:eastAsia="pt-BR"/>
        </w:rPr>
        <w:t xml:space="preserve">; dimensões 120x120x25mm; voltagem DC 12V; velocidade do </w:t>
      </w:r>
      <w:proofErr w:type="spellStart"/>
      <w:r w:rsidRPr="006711BB">
        <w:rPr>
          <w:rFonts w:ascii="Arial" w:hAnsi="Arial" w:cs="Arial"/>
          <w:sz w:val="24"/>
          <w:szCs w:val="24"/>
          <w:lang w:eastAsia="pt-BR"/>
        </w:rPr>
        <w:t>fan</w:t>
      </w:r>
      <w:proofErr w:type="spellEnd"/>
      <w:r w:rsidRPr="006711BB">
        <w:rPr>
          <w:rFonts w:ascii="Arial" w:hAnsi="Arial" w:cs="Arial"/>
          <w:sz w:val="24"/>
          <w:szCs w:val="24"/>
          <w:lang w:eastAsia="pt-BR"/>
        </w:rPr>
        <w:t xml:space="preserve">: 1200-2000 R.P.M +-10%; fluxo de ar: 56,75 CFM +- 10% (Max.); rolamento: hidráulico; nível de ruído: 20dB(A)+-10%; radiador: dimensões: 276x120x27mm; material: alumínio; bomba/bloco: voltagem 12V; velocidade 2.600+-10% RPM; rolamento: grafite; cor: preto; compatibilidade: Intel LGA1151; </w:t>
      </w:r>
      <w:r w:rsidRPr="006711BB">
        <w:rPr>
          <w:rFonts w:ascii="Arial" w:hAnsi="Arial" w:cs="Arial"/>
          <w:b/>
          <w:bCs/>
          <w:sz w:val="24"/>
          <w:szCs w:val="24"/>
          <w:lang w:eastAsia="pt-BR"/>
        </w:rPr>
        <w:t>ITEM 02 –</w:t>
      </w:r>
      <w:r w:rsidRPr="006711BB">
        <w:rPr>
          <w:rFonts w:ascii="Arial" w:hAnsi="Arial" w:cs="Arial"/>
          <w:sz w:val="24"/>
          <w:szCs w:val="24"/>
          <w:lang w:eastAsia="pt-BR"/>
        </w:rPr>
        <w:t xml:space="preserve"> Uma  Placa de vídeo com as  especificações: RTX3080TI; CUDA Cores: 10240; </w:t>
      </w:r>
      <w:proofErr w:type="spellStart"/>
      <w:r w:rsidRPr="006711BB">
        <w:rPr>
          <w:rFonts w:ascii="Arial" w:hAnsi="Arial" w:cs="Arial"/>
          <w:sz w:val="24"/>
          <w:szCs w:val="24"/>
          <w:lang w:eastAsia="pt-BR"/>
        </w:rPr>
        <w:t>Boost</w:t>
      </w:r>
      <w:proofErr w:type="spellEnd"/>
      <w:r w:rsidRPr="006711BB">
        <w:rPr>
          <w:rFonts w:ascii="Arial" w:hAnsi="Arial" w:cs="Arial"/>
          <w:sz w:val="24"/>
          <w:szCs w:val="24"/>
          <w:lang w:eastAsia="pt-BR"/>
        </w:rPr>
        <w:t xml:space="preserve"> </w:t>
      </w:r>
      <w:proofErr w:type="spellStart"/>
      <w:r w:rsidRPr="006711BB">
        <w:rPr>
          <w:rFonts w:ascii="Arial" w:hAnsi="Arial" w:cs="Arial"/>
          <w:sz w:val="24"/>
          <w:szCs w:val="24"/>
          <w:lang w:eastAsia="pt-BR"/>
        </w:rPr>
        <w:t>clock</w:t>
      </w:r>
      <w:proofErr w:type="spellEnd"/>
      <w:r w:rsidRPr="006711BB">
        <w:rPr>
          <w:rFonts w:ascii="Arial" w:hAnsi="Arial" w:cs="Arial"/>
          <w:sz w:val="24"/>
          <w:szCs w:val="24"/>
          <w:lang w:eastAsia="pt-BR"/>
        </w:rPr>
        <w:t xml:space="preserve"> </w:t>
      </w:r>
      <w:r w:rsidRPr="006711BB">
        <w:rPr>
          <w:rFonts w:ascii="Arial" w:hAnsi="Arial" w:cs="Arial"/>
          <w:sz w:val="24"/>
          <w:szCs w:val="24"/>
          <w:lang w:eastAsia="pt-BR"/>
        </w:rPr>
        <w:lastRenderedPageBreak/>
        <w:t xml:space="preserve">1.67 GHz; Tamanho da memória 12 GB; memória GDDR6X; interface de memória: 384 bit; resolução máxima: 7.680x4.320; conectores de tela padrão: HDMI(2); </w:t>
      </w:r>
      <w:proofErr w:type="spellStart"/>
      <w:r w:rsidRPr="006711BB">
        <w:rPr>
          <w:rFonts w:ascii="Arial" w:hAnsi="Arial" w:cs="Arial"/>
          <w:sz w:val="24"/>
          <w:szCs w:val="24"/>
          <w:lang w:eastAsia="pt-BR"/>
        </w:rPr>
        <w:t>exDisplayPort</w:t>
      </w:r>
      <w:proofErr w:type="spellEnd"/>
      <w:r w:rsidRPr="006711BB">
        <w:rPr>
          <w:rFonts w:ascii="Arial" w:hAnsi="Arial" w:cs="Arial"/>
          <w:sz w:val="24"/>
          <w:szCs w:val="24"/>
          <w:lang w:eastAsia="pt-BR"/>
        </w:rPr>
        <w:t xml:space="preserve">(3); </w:t>
      </w:r>
      <w:proofErr w:type="spellStart"/>
      <w:r w:rsidRPr="006711BB">
        <w:rPr>
          <w:rFonts w:ascii="Arial" w:hAnsi="Arial" w:cs="Arial"/>
          <w:sz w:val="24"/>
          <w:szCs w:val="24"/>
          <w:lang w:eastAsia="pt-BR"/>
        </w:rPr>
        <w:t>multi</w:t>
      </w:r>
      <w:proofErr w:type="spellEnd"/>
      <w:r w:rsidRPr="006711BB">
        <w:rPr>
          <w:rFonts w:ascii="Arial" w:hAnsi="Arial" w:cs="Arial"/>
          <w:sz w:val="24"/>
          <w:szCs w:val="24"/>
          <w:lang w:eastAsia="pt-BR"/>
        </w:rPr>
        <w:t xml:space="preserve"> monitor: 4; HDCP: 2,3; comprimento: 11.2”(285mm); largura: 4.4”(112mm); slot:2slot; temperatura máxima da GPU(</w:t>
      </w:r>
      <w:proofErr w:type="spellStart"/>
      <w:r w:rsidRPr="006711BB">
        <w:rPr>
          <w:rFonts w:ascii="Arial" w:hAnsi="Arial" w:cs="Arial"/>
          <w:sz w:val="24"/>
          <w:szCs w:val="24"/>
          <w:lang w:eastAsia="pt-BR"/>
        </w:rPr>
        <w:t>emºC</w:t>
      </w:r>
      <w:proofErr w:type="spellEnd"/>
      <w:r w:rsidRPr="006711BB">
        <w:rPr>
          <w:rFonts w:ascii="Arial" w:hAnsi="Arial" w:cs="Arial"/>
          <w:sz w:val="24"/>
          <w:szCs w:val="24"/>
          <w:lang w:eastAsia="pt-BR"/>
        </w:rPr>
        <w:t xml:space="preserve">): 93; potência da placa de vídeo(w): 350; energia necessária do sistema (w) (4): 750; conectores de alimentação suplementares: 2x </w:t>
      </w:r>
      <w:proofErr w:type="spellStart"/>
      <w:r w:rsidRPr="006711BB">
        <w:rPr>
          <w:rFonts w:ascii="Arial" w:hAnsi="Arial" w:cs="Arial"/>
          <w:sz w:val="24"/>
          <w:szCs w:val="24"/>
          <w:lang w:eastAsia="pt-BR"/>
        </w:rPr>
        <w:t>PCIe</w:t>
      </w:r>
      <w:proofErr w:type="spellEnd"/>
      <w:r w:rsidRPr="006711BB">
        <w:rPr>
          <w:rFonts w:ascii="Arial" w:hAnsi="Arial" w:cs="Arial"/>
          <w:sz w:val="24"/>
          <w:szCs w:val="24"/>
          <w:lang w:eastAsia="pt-BR"/>
        </w:rPr>
        <w:t xml:space="preserve"> 8-pinos (adaptador para 1x12 pinos incluídos).</w:t>
      </w:r>
    </w:p>
    <w:p w14:paraId="16DAEA9D" w14:textId="3B2C31E5" w:rsidR="00145A97" w:rsidRDefault="00145A97" w:rsidP="00145A97">
      <w:pPr>
        <w:pStyle w:val="PargrafodaLista"/>
        <w:shd w:val="clear" w:color="auto" w:fill="FFFFFF"/>
        <w:spacing w:after="0" w:line="240" w:lineRule="auto"/>
        <w:ind w:left="390"/>
        <w:jc w:val="both"/>
        <w:rPr>
          <w:rFonts w:ascii="Arial" w:eastAsia="Times New Roman" w:hAnsi="Arial" w:cs="Arial"/>
          <w:b/>
          <w:bCs/>
          <w:color w:val="000000"/>
          <w:sz w:val="24"/>
          <w:szCs w:val="24"/>
          <w:lang w:eastAsia="pt-BR"/>
        </w:rPr>
      </w:pPr>
    </w:p>
    <w:p w14:paraId="29830465" w14:textId="77777777" w:rsidR="00145A97" w:rsidRPr="00145A97" w:rsidRDefault="00145A97" w:rsidP="00145A97">
      <w:pPr>
        <w:pStyle w:val="PargrafodaLista"/>
        <w:shd w:val="clear" w:color="auto" w:fill="FFFFFF"/>
        <w:spacing w:after="0" w:line="240" w:lineRule="auto"/>
        <w:ind w:left="390"/>
        <w:jc w:val="both"/>
        <w:rPr>
          <w:rFonts w:ascii="Arial" w:eastAsia="Times New Roman" w:hAnsi="Arial" w:cs="Arial"/>
          <w:color w:val="000000"/>
          <w:sz w:val="24"/>
          <w:szCs w:val="24"/>
          <w:lang w:eastAsia="pt-BR"/>
        </w:rPr>
      </w:pPr>
    </w:p>
    <w:p w14:paraId="6A8003B0" w14:textId="7495D194" w:rsidR="009B492C" w:rsidRDefault="009B492C" w:rsidP="00145A97">
      <w:pPr>
        <w:pStyle w:val="PargrafodaLista"/>
        <w:ind w:left="0"/>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FORNECIMENTO</w:t>
      </w:r>
      <w:r w:rsidR="00A32565">
        <w:rPr>
          <w:rFonts w:ascii="Arial" w:hAnsi="Arial" w:cs="Arial"/>
          <w:b/>
          <w:color w:val="000000"/>
          <w:sz w:val="24"/>
          <w:szCs w:val="24"/>
        </w:rPr>
        <w:t xml:space="preserve"> /</w:t>
      </w:r>
      <w:r w:rsidR="003A2559">
        <w:rPr>
          <w:rFonts w:ascii="Arial" w:hAnsi="Arial" w:cs="Arial"/>
          <w:b/>
          <w:color w:val="000000"/>
          <w:sz w:val="24"/>
          <w:szCs w:val="24"/>
        </w:rPr>
        <w:t xml:space="preserve"> DAS CONDIÇÕES DE EXECUÇÃO</w:t>
      </w:r>
    </w:p>
    <w:p w14:paraId="4C1A5712" w14:textId="77777777" w:rsidR="009B492C" w:rsidRDefault="009B492C" w:rsidP="009B492C">
      <w:pPr>
        <w:spacing w:after="0" w:line="240" w:lineRule="auto"/>
        <w:jc w:val="both"/>
        <w:rPr>
          <w:rFonts w:ascii="Arial" w:hAnsi="Arial" w:cs="Arial"/>
          <w:b/>
          <w:color w:val="000000"/>
          <w:sz w:val="24"/>
          <w:szCs w:val="24"/>
        </w:rPr>
      </w:pPr>
    </w:p>
    <w:p w14:paraId="298B291A" w14:textId="0160FC4A" w:rsidR="009B492C" w:rsidRDefault="009B492C" w:rsidP="009B492C">
      <w:pPr>
        <w:spacing w:after="0" w:line="240" w:lineRule="auto"/>
        <w:jc w:val="both"/>
        <w:rPr>
          <w:rFonts w:ascii="Arial" w:eastAsia="Times New Roman" w:hAnsi="Arial" w:cs="Arial"/>
          <w:i/>
          <w:iCs/>
          <w:color w:val="000000"/>
          <w:sz w:val="24"/>
          <w:szCs w:val="24"/>
          <w:lang w:eastAsia="pt-BR"/>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objeto deste CONTRATO</w:t>
      </w:r>
      <w:r w:rsidRPr="004C55C7">
        <w:rPr>
          <w:rFonts w:ascii="Arial" w:hAnsi="Arial" w:cs="Arial"/>
          <w:color w:val="000000"/>
          <w:sz w:val="24"/>
          <w:szCs w:val="24"/>
        </w:rPr>
        <w:t xml:space="preserve"> será </w:t>
      </w:r>
      <w:r>
        <w:rPr>
          <w:rFonts w:ascii="Arial" w:hAnsi="Arial" w:cs="Arial"/>
          <w:color w:val="000000"/>
          <w:sz w:val="24"/>
          <w:szCs w:val="24"/>
        </w:rPr>
        <w:t xml:space="preserve">fornecido </w:t>
      </w:r>
      <w:r w:rsidR="003A2559">
        <w:rPr>
          <w:rFonts w:ascii="Arial" w:hAnsi="Arial" w:cs="Arial"/>
          <w:color w:val="000000"/>
          <w:sz w:val="24"/>
          <w:szCs w:val="24"/>
        </w:rPr>
        <w:t xml:space="preserve">pelo regime de fornecimento indireto, </w:t>
      </w:r>
      <w:r w:rsidR="00A825C2">
        <w:rPr>
          <w:rFonts w:ascii="Arial" w:hAnsi="Arial" w:cs="Arial"/>
          <w:color w:val="000000"/>
          <w:sz w:val="24"/>
          <w:szCs w:val="24"/>
        </w:rPr>
        <w:t>por</w:t>
      </w:r>
      <w:r w:rsidRPr="004C55C7">
        <w:rPr>
          <w:rFonts w:ascii="Arial" w:eastAsia="Times New Roman" w:hAnsi="Arial" w:cs="Arial"/>
          <w:i/>
          <w:iCs/>
          <w:color w:val="000000"/>
          <w:sz w:val="24"/>
          <w:szCs w:val="24"/>
          <w:lang w:eastAsia="pt-BR"/>
        </w:rPr>
        <w:t xml:space="preserve"> preço </w:t>
      </w:r>
      <w:r>
        <w:rPr>
          <w:rFonts w:ascii="Arial" w:eastAsia="Times New Roman" w:hAnsi="Arial" w:cs="Arial"/>
          <w:i/>
          <w:iCs/>
          <w:color w:val="000000"/>
          <w:sz w:val="24"/>
          <w:szCs w:val="24"/>
          <w:lang w:eastAsia="pt-BR"/>
        </w:rPr>
        <w:t>unitário</w:t>
      </w:r>
      <w:r w:rsidRPr="004C55C7">
        <w:rPr>
          <w:rFonts w:ascii="Arial" w:eastAsia="Times New Roman" w:hAnsi="Arial" w:cs="Arial"/>
          <w:i/>
          <w:iCs/>
          <w:color w:val="000000"/>
          <w:sz w:val="24"/>
          <w:szCs w:val="24"/>
          <w:lang w:eastAsia="pt-BR"/>
        </w:rPr>
        <w:t>.</w:t>
      </w:r>
      <w:r w:rsidRPr="00662131">
        <w:rPr>
          <w:rFonts w:ascii="Arial" w:eastAsia="Times New Roman" w:hAnsi="Arial" w:cs="Arial"/>
          <w:i/>
          <w:iCs/>
          <w:color w:val="000000"/>
          <w:sz w:val="24"/>
          <w:szCs w:val="24"/>
          <w:lang w:eastAsia="pt-BR"/>
        </w:rPr>
        <w:t xml:space="preserve"> </w:t>
      </w:r>
    </w:p>
    <w:p w14:paraId="5AB4A2EF" w14:textId="3C2A388A" w:rsidR="00CE6A99" w:rsidRDefault="00CE6A99" w:rsidP="009B492C">
      <w:pPr>
        <w:spacing w:after="0" w:line="240" w:lineRule="auto"/>
        <w:jc w:val="both"/>
        <w:rPr>
          <w:rFonts w:ascii="Arial" w:eastAsia="Times New Roman" w:hAnsi="Arial" w:cs="Arial"/>
          <w:i/>
          <w:iCs/>
          <w:color w:val="000000"/>
          <w:sz w:val="24"/>
          <w:szCs w:val="24"/>
          <w:lang w:eastAsia="pt-BR"/>
        </w:rPr>
      </w:pPr>
    </w:p>
    <w:p w14:paraId="5FB50E0E" w14:textId="709FC8E4" w:rsidR="00DC69B1" w:rsidRPr="00DC69B1" w:rsidRDefault="00DC69B1" w:rsidP="00363EF0">
      <w:pPr>
        <w:pStyle w:val="PargrafodaLista"/>
        <w:numPr>
          <w:ilvl w:val="1"/>
          <w:numId w:val="30"/>
        </w:numPr>
        <w:ind w:left="0" w:firstLine="0"/>
        <w:jc w:val="both"/>
        <w:rPr>
          <w:rFonts w:ascii="Arial" w:hAnsi="Arial" w:cs="Arial"/>
          <w:color w:val="000000"/>
          <w:sz w:val="24"/>
          <w:szCs w:val="24"/>
          <w:lang w:eastAsia="pt-BR"/>
        </w:rPr>
      </w:pPr>
      <w:r w:rsidRPr="00DC69B1">
        <w:rPr>
          <w:rFonts w:ascii="Arial" w:hAnsi="Arial" w:cs="Arial"/>
          <w:color w:val="000000"/>
          <w:sz w:val="24"/>
          <w:szCs w:val="24"/>
          <w:lang w:eastAsia="pt-BR"/>
        </w:rPr>
        <w:t>O objeto deverá ser entregue na sede da Câmara Municipal de Extrema, situada na Av. Delegado Waldemar Gomes Pinto, 1.626, sem custos adicionais.</w:t>
      </w:r>
    </w:p>
    <w:p w14:paraId="3FE9215A" w14:textId="4FA69AB2" w:rsidR="00DC69B1" w:rsidRPr="00DC69B1" w:rsidRDefault="00DC69B1" w:rsidP="00363EF0">
      <w:pPr>
        <w:pStyle w:val="PargrafodaLista"/>
        <w:numPr>
          <w:ilvl w:val="1"/>
          <w:numId w:val="30"/>
        </w:numPr>
        <w:autoSpaceDE w:val="0"/>
        <w:autoSpaceDN w:val="0"/>
        <w:adjustRightInd w:val="0"/>
        <w:spacing w:after="0" w:line="240" w:lineRule="auto"/>
        <w:ind w:left="0" w:firstLine="0"/>
        <w:jc w:val="both"/>
        <w:rPr>
          <w:rFonts w:ascii="Arial" w:hAnsi="Arial" w:cs="Arial"/>
          <w:sz w:val="24"/>
          <w:szCs w:val="24"/>
        </w:rPr>
      </w:pPr>
      <w:r w:rsidRPr="00DC69B1">
        <w:rPr>
          <w:rFonts w:ascii="Arial" w:hAnsi="Arial" w:cs="Arial"/>
          <w:color w:val="000000"/>
          <w:sz w:val="24"/>
          <w:szCs w:val="24"/>
          <w:lang w:eastAsia="pt-BR"/>
        </w:rPr>
        <w:t xml:space="preserve">O objeto deverá ser transportado com segurança e sob a responsabilidade da contratada. </w:t>
      </w:r>
    </w:p>
    <w:p w14:paraId="6DB1539B" w14:textId="77777777" w:rsidR="00DC69B1" w:rsidRPr="000C6D36" w:rsidRDefault="00DC69B1" w:rsidP="00DC69B1">
      <w:pPr>
        <w:autoSpaceDE w:val="0"/>
        <w:autoSpaceDN w:val="0"/>
        <w:adjustRightInd w:val="0"/>
        <w:spacing w:after="0" w:line="240" w:lineRule="auto"/>
        <w:ind w:left="720"/>
        <w:jc w:val="both"/>
        <w:rPr>
          <w:rFonts w:ascii="Arial" w:hAnsi="Arial" w:cs="Arial"/>
          <w:sz w:val="24"/>
          <w:szCs w:val="24"/>
        </w:rPr>
      </w:pPr>
    </w:p>
    <w:p w14:paraId="4D211559" w14:textId="1CD77C72" w:rsidR="00DC69B1" w:rsidRPr="00DC69B1" w:rsidRDefault="00DC69B1" w:rsidP="00363EF0">
      <w:pPr>
        <w:pStyle w:val="PargrafodaLista"/>
        <w:numPr>
          <w:ilvl w:val="1"/>
          <w:numId w:val="30"/>
        </w:numPr>
        <w:autoSpaceDE w:val="0"/>
        <w:autoSpaceDN w:val="0"/>
        <w:adjustRightInd w:val="0"/>
        <w:spacing w:after="0" w:line="240" w:lineRule="auto"/>
        <w:ind w:left="0" w:firstLine="0"/>
        <w:jc w:val="both"/>
        <w:rPr>
          <w:rFonts w:ascii="Arial" w:hAnsi="Arial" w:cs="Arial"/>
          <w:sz w:val="24"/>
          <w:szCs w:val="24"/>
        </w:rPr>
      </w:pPr>
      <w:r w:rsidRPr="00DC69B1">
        <w:rPr>
          <w:rFonts w:ascii="Arial" w:hAnsi="Arial" w:cs="Arial"/>
          <w:sz w:val="24"/>
          <w:szCs w:val="24"/>
        </w:rPr>
        <w:t>Para o bem ser recebido definitivamente, todo o seu conjunto deverá estar perfeitamente acabado conforme descrição presente neste Termo e determinações da fiscalização, assim como estar livre de entulhos ou sujeiras de qualquer natureza. Além disso, o recebimento dos itens estará vinculado ao ressarcimento de qualquer dano que porventura tenha sido causado ao patrimônio da Câmara Municipal de Extrema ou ao prédio pelos prepostos da empresa, bem como aferição do funcionamento de todo o conjunto montado.</w:t>
      </w:r>
    </w:p>
    <w:p w14:paraId="52D3558C" w14:textId="77777777" w:rsidR="00B801E0" w:rsidRDefault="00B801E0" w:rsidP="009B492C">
      <w:pPr>
        <w:spacing w:after="0" w:line="240" w:lineRule="auto"/>
        <w:jc w:val="both"/>
        <w:rPr>
          <w:rFonts w:ascii="Arial" w:eastAsia="Times New Roman" w:hAnsi="Arial" w:cs="Arial"/>
          <w:i/>
          <w:iCs/>
          <w:color w:val="000000"/>
          <w:sz w:val="24"/>
          <w:szCs w:val="24"/>
          <w:lang w:eastAsia="pt-BR"/>
        </w:rPr>
      </w:pPr>
    </w:p>
    <w:p w14:paraId="5EDB9885" w14:textId="77777777"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2976FD29" w14:textId="77777777" w:rsidR="009B492C" w:rsidRDefault="009B492C" w:rsidP="009B492C">
      <w:pPr>
        <w:spacing w:after="0" w:line="240" w:lineRule="auto"/>
        <w:jc w:val="both"/>
        <w:rPr>
          <w:rFonts w:ascii="Arial" w:hAnsi="Arial" w:cs="Arial"/>
          <w:color w:val="000000"/>
          <w:sz w:val="24"/>
          <w:szCs w:val="24"/>
        </w:rPr>
      </w:pPr>
    </w:p>
    <w:p w14:paraId="54DAD560" w14:textId="4EB6CBEB" w:rsidR="00CE6A99" w:rsidRDefault="009B492C" w:rsidP="001A2131">
      <w:pPr>
        <w:numPr>
          <w:ilvl w:val="1"/>
          <w:numId w:val="8"/>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2B1B3EA0" w14:textId="4F3E534B" w:rsidR="00AE6816" w:rsidRDefault="00AE6816" w:rsidP="00AE6816">
      <w:pPr>
        <w:spacing w:after="0" w:line="240" w:lineRule="auto"/>
        <w:jc w:val="both"/>
        <w:rPr>
          <w:rFonts w:ascii="Arial" w:hAnsi="Arial" w:cs="Arial"/>
          <w:color w:val="000000"/>
          <w:sz w:val="24"/>
          <w:szCs w:val="24"/>
        </w:rPr>
      </w:pPr>
    </w:p>
    <w:tbl>
      <w:tblPr>
        <w:tblpPr w:leftFromText="141" w:rightFromText="141" w:vertAnchor="text" w:horzAnchor="margin" w:tblpXSpec="center" w:tblpY="289"/>
        <w:tblW w:w="10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7"/>
        <w:gridCol w:w="5025"/>
        <w:gridCol w:w="707"/>
        <w:gridCol w:w="851"/>
        <w:gridCol w:w="1133"/>
        <w:gridCol w:w="1274"/>
        <w:gridCol w:w="1273"/>
      </w:tblGrid>
      <w:tr w:rsidR="00C06050" w:rsidRPr="006C1FA7" w14:paraId="136B38E4" w14:textId="77777777" w:rsidTr="000F6E68">
        <w:tc>
          <w:tcPr>
            <w:tcW w:w="704" w:type="dxa"/>
          </w:tcPr>
          <w:p w14:paraId="792A5F16" w14:textId="77777777" w:rsidR="00C06050" w:rsidRPr="006C1FA7" w:rsidRDefault="00C06050" w:rsidP="000F6E68">
            <w:pPr>
              <w:tabs>
                <w:tab w:val="left" w:pos="8222"/>
              </w:tabs>
              <w:spacing w:after="0" w:line="240" w:lineRule="auto"/>
              <w:jc w:val="center"/>
              <w:rPr>
                <w:rFonts w:ascii="Times New Roman" w:eastAsia="Times New Roman" w:hAnsi="Times New Roman" w:cs="Times New Roman"/>
                <w:b/>
                <w:color w:val="000000" w:themeColor="text1"/>
                <w:lang w:eastAsia="pt-BR"/>
              </w:rPr>
            </w:pPr>
            <w:r w:rsidRPr="006C1FA7">
              <w:rPr>
                <w:rFonts w:ascii="Times New Roman" w:eastAsia="Times New Roman" w:hAnsi="Times New Roman" w:cs="Times New Roman"/>
                <w:b/>
                <w:color w:val="000000" w:themeColor="text1"/>
                <w:lang w:eastAsia="pt-BR"/>
              </w:rPr>
              <w:t>ITEM</w:t>
            </w:r>
          </w:p>
        </w:tc>
        <w:tc>
          <w:tcPr>
            <w:tcW w:w="5043" w:type="dxa"/>
          </w:tcPr>
          <w:p w14:paraId="698EC30E" w14:textId="77777777" w:rsidR="00C06050" w:rsidRPr="006C1FA7" w:rsidRDefault="00C06050" w:rsidP="000F6E68">
            <w:pPr>
              <w:tabs>
                <w:tab w:val="left" w:pos="8222"/>
              </w:tabs>
              <w:spacing w:after="0" w:line="240" w:lineRule="auto"/>
              <w:jc w:val="center"/>
              <w:rPr>
                <w:rFonts w:ascii="Times New Roman" w:eastAsia="Times New Roman" w:hAnsi="Times New Roman" w:cs="Times New Roman"/>
                <w:b/>
                <w:color w:val="000000" w:themeColor="text1"/>
                <w:lang w:eastAsia="pt-BR"/>
              </w:rPr>
            </w:pPr>
            <w:r w:rsidRPr="006C1FA7">
              <w:rPr>
                <w:rFonts w:ascii="Times New Roman" w:eastAsia="Times New Roman" w:hAnsi="Times New Roman" w:cs="Times New Roman"/>
                <w:b/>
                <w:color w:val="000000" w:themeColor="text1"/>
                <w:lang w:eastAsia="pt-BR"/>
              </w:rPr>
              <w:t>Descrição</w:t>
            </w:r>
          </w:p>
          <w:p w14:paraId="24DDD7DD" w14:textId="77777777" w:rsidR="00C06050" w:rsidRPr="006C1FA7" w:rsidRDefault="00C06050" w:rsidP="000F6E68">
            <w:pPr>
              <w:tabs>
                <w:tab w:val="left" w:pos="8222"/>
              </w:tabs>
              <w:spacing w:after="0" w:line="240" w:lineRule="auto"/>
              <w:jc w:val="center"/>
              <w:rPr>
                <w:rFonts w:ascii="Times New Roman" w:eastAsia="Times New Roman" w:hAnsi="Times New Roman" w:cs="Times New Roman"/>
                <w:b/>
                <w:color w:val="000000" w:themeColor="text1"/>
                <w:lang w:eastAsia="pt-BR"/>
              </w:rPr>
            </w:pPr>
          </w:p>
        </w:tc>
        <w:tc>
          <w:tcPr>
            <w:tcW w:w="707" w:type="dxa"/>
          </w:tcPr>
          <w:p w14:paraId="6DAF02B6" w14:textId="77777777" w:rsidR="00C06050" w:rsidRPr="006C1FA7" w:rsidRDefault="00C06050" w:rsidP="000F6E68">
            <w:pPr>
              <w:tabs>
                <w:tab w:val="left" w:pos="8222"/>
              </w:tabs>
              <w:spacing w:after="0" w:line="240" w:lineRule="auto"/>
              <w:jc w:val="center"/>
              <w:rPr>
                <w:rFonts w:ascii="Times New Roman" w:eastAsia="Times New Roman" w:hAnsi="Times New Roman" w:cs="Times New Roman"/>
                <w:b/>
                <w:color w:val="000000" w:themeColor="text1"/>
                <w:lang w:eastAsia="pt-BR"/>
              </w:rPr>
            </w:pPr>
            <w:r w:rsidRPr="006C1FA7">
              <w:rPr>
                <w:rFonts w:ascii="Times New Roman" w:eastAsia="Times New Roman" w:hAnsi="Times New Roman" w:cs="Times New Roman"/>
                <w:b/>
                <w:color w:val="000000" w:themeColor="text1"/>
                <w:lang w:eastAsia="pt-BR"/>
              </w:rPr>
              <w:t>Unid.</w:t>
            </w:r>
          </w:p>
        </w:tc>
        <w:tc>
          <w:tcPr>
            <w:tcW w:w="851" w:type="dxa"/>
          </w:tcPr>
          <w:p w14:paraId="6E08009E" w14:textId="77777777" w:rsidR="00C06050" w:rsidRPr="006C1FA7" w:rsidRDefault="00C06050" w:rsidP="000F6E68">
            <w:pPr>
              <w:tabs>
                <w:tab w:val="left" w:pos="8222"/>
              </w:tabs>
              <w:spacing w:after="0" w:line="240" w:lineRule="auto"/>
              <w:jc w:val="center"/>
              <w:rPr>
                <w:rFonts w:ascii="Times New Roman" w:eastAsia="Times New Roman" w:hAnsi="Times New Roman" w:cs="Times New Roman"/>
                <w:b/>
                <w:color w:val="000000" w:themeColor="text1"/>
                <w:lang w:eastAsia="pt-BR"/>
              </w:rPr>
            </w:pPr>
            <w:r w:rsidRPr="006C1FA7">
              <w:rPr>
                <w:rFonts w:ascii="Times New Roman" w:eastAsia="Times New Roman" w:hAnsi="Times New Roman" w:cs="Times New Roman"/>
                <w:b/>
                <w:color w:val="000000" w:themeColor="text1"/>
                <w:lang w:eastAsia="pt-BR"/>
              </w:rPr>
              <w:t>Quant.</w:t>
            </w:r>
          </w:p>
        </w:tc>
        <w:tc>
          <w:tcPr>
            <w:tcW w:w="1134" w:type="dxa"/>
          </w:tcPr>
          <w:p w14:paraId="440C9B05" w14:textId="77777777" w:rsidR="00C06050" w:rsidRPr="006C1FA7" w:rsidRDefault="00C06050" w:rsidP="000F6E68">
            <w:pPr>
              <w:tabs>
                <w:tab w:val="left" w:pos="8222"/>
              </w:tabs>
              <w:spacing w:after="0" w:line="240" w:lineRule="auto"/>
              <w:jc w:val="center"/>
              <w:rPr>
                <w:rFonts w:ascii="Times New Roman" w:eastAsia="Times New Roman" w:hAnsi="Times New Roman" w:cs="Times New Roman"/>
                <w:b/>
                <w:color w:val="000000" w:themeColor="text1"/>
                <w:lang w:eastAsia="pt-BR"/>
              </w:rPr>
            </w:pPr>
            <w:r w:rsidRPr="006C1FA7">
              <w:rPr>
                <w:rFonts w:ascii="Times New Roman" w:eastAsia="Times New Roman" w:hAnsi="Times New Roman" w:cs="Times New Roman"/>
                <w:b/>
                <w:color w:val="000000" w:themeColor="text1"/>
                <w:lang w:eastAsia="pt-BR"/>
              </w:rPr>
              <w:t>Garantia</w:t>
            </w:r>
          </w:p>
          <w:p w14:paraId="32A3DEC4" w14:textId="77777777" w:rsidR="00C06050" w:rsidRPr="006C1FA7" w:rsidRDefault="00C06050" w:rsidP="000F6E68">
            <w:pPr>
              <w:tabs>
                <w:tab w:val="left" w:pos="8222"/>
              </w:tabs>
              <w:spacing w:after="0" w:line="240" w:lineRule="auto"/>
              <w:jc w:val="center"/>
              <w:rPr>
                <w:rFonts w:ascii="Times New Roman" w:eastAsia="Times New Roman" w:hAnsi="Times New Roman" w:cs="Times New Roman"/>
                <w:b/>
                <w:color w:val="000000" w:themeColor="text1"/>
                <w:lang w:eastAsia="pt-BR"/>
              </w:rPr>
            </w:pPr>
            <w:r w:rsidRPr="006C1FA7">
              <w:rPr>
                <w:rFonts w:ascii="Times New Roman" w:eastAsia="Times New Roman" w:hAnsi="Times New Roman" w:cs="Times New Roman"/>
                <w:b/>
                <w:color w:val="000000" w:themeColor="text1"/>
                <w:lang w:eastAsia="pt-BR"/>
              </w:rPr>
              <w:t>(meses)</w:t>
            </w:r>
          </w:p>
        </w:tc>
        <w:tc>
          <w:tcPr>
            <w:tcW w:w="1276" w:type="dxa"/>
          </w:tcPr>
          <w:p w14:paraId="53A5D7C6" w14:textId="77777777" w:rsidR="00C06050" w:rsidRPr="006C1FA7" w:rsidRDefault="00C06050" w:rsidP="000F6E68">
            <w:pPr>
              <w:tabs>
                <w:tab w:val="left" w:pos="8222"/>
              </w:tabs>
              <w:spacing w:after="0" w:line="240" w:lineRule="auto"/>
              <w:jc w:val="center"/>
              <w:rPr>
                <w:rFonts w:ascii="Times New Roman" w:eastAsia="Times New Roman" w:hAnsi="Times New Roman" w:cs="Times New Roman"/>
                <w:b/>
                <w:color w:val="000000" w:themeColor="text1"/>
                <w:lang w:eastAsia="pt-BR"/>
              </w:rPr>
            </w:pPr>
            <w:r w:rsidRPr="006C1FA7">
              <w:rPr>
                <w:rFonts w:ascii="Times New Roman" w:eastAsia="Times New Roman" w:hAnsi="Times New Roman" w:cs="Times New Roman"/>
                <w:b/>
                <w:color w:val="000000" w:themeColor="text1"/>
                <w:lang w:eastAsia="pt-BR"/>
              </w:rPr>
              <w:t>Marca/</w:t>
            </w:r>
          </w:p>
          <w:p w14:paraId="1C53A737" w14:textId="77777777" w:rsidR="00C06050" w:rsidRPr="006C1FA7" w:rsidRDefault="00C06050" w:rsidP="000F6E68">
            <w:pPr>
              <w:tabs>
                <w:tab w:val="left" w:pos="8222"/>
              </w:tabs>
              <w:spacing w:after="0" w:line="240" w:lineRule="auto"/>
              <w:jc w:val="center"/>
              <w:rPr>
                <w:rFonts w:ascii="Times New Roman" w:eastAsia="Times New Roman" w:hAnsi="Times New Roman" w:cs="Times New Roman"/>
                <w:b/>
                <w:color w:val="000000" w:themeColor="text1"/>
                <w:lang w:eastAsia="pt-BR"/>
              </w:rPr>
            </w:pPr>
            <w:r w:rsidRPr="006C1FA7">
              <w:rPr>
                <w:rFonts w:ascii="Times New Roman" w:eastAsia="Times New Roman" w:hAnsi="Times New Roman" w:cs="Times New Roman"/>
                <w:b/>
                <w:color w:val="000000" w:themeColor="text1"/>
                <w:lang w:eastAsia="pt-BR"/>
              </w:rPr>
              <w:t>Modelo</w:t>
            </w:r>
          </w:p>
        </w:tc>
        <w:tc>
          <w:tcPr>
            <w:tcW w:w="1275" w:type="dxa"/>
          </w:tcPr>
          <w:p w14:paraId="5042AC1E" w14:textId="77777777" w:rsidR="00C06050" w:rsidRPr="006C1FA7" w:rsidRDefault="00C06050" w:rsidP="000F6E68">
            <w:pPr>
              <w:tabs>
                <w:tab w:val="left" w:pos="8222"/>
              </w:tabs>
              <w:spacing w:after="0" w:line="240" w:lineRule="auto"/>
              <w:jc w:val="center"/>
              <w:rPr>
                <w:rFonts w:ascii="Times New Roman" w:eastAsia="Times New Roman" w:hAnsi="Times New Roman" w:cs="Times New Roman"/>
                <w:b/>
                <w:color w:val="000000" w:themeColor="text1"/>
                <w:lang w:eastAsia="pt-BR"/>
              </w:rPr>
            </w:pPr>
            <w:r w:rsidRPr="006C1FA7">
              <w:rPr>
                <w:rFonts w:ascii="Times New Roman" w:eastAsia="Times New Roman" w:hAnsi="Times New Roman" w:cs="Times New Roman"/>
                <w:b/>
                <w:color w:val="000000" w:themeColor="text1"/>
                <w:lang w:eastAsia="pt-BR"/>
              </w:rPr>
              <w:t>Valor</w:t>
            </w:r>
          </w:p>
          <w:p w14:paraId="28D1CB26" w14:textId="77777777" w:rsidR="00C06050" w:rsidRPr="006C1FA7" w:rsidRDefault="00C06050" w:rsidP="000F6E68">
            <w:pPr>
              <w:tabs>
                <w:tab w:val="left" w:pos="8222"/>
              </w:tabs>
              <w:spacing w:after="0" w:line="240" w:lineRule="auto"/>
              <w:jc w:val="center"/>
              <w:rPr>
                <w:rFonts w:ascii="Times New Roman" w:eastAsia="Times New Roman" w:hAnsi="Times New Roman" w:cs="Times New Roman"/>
                <w:b/>
                <w:color w:val="000000" w:themeColor="text1"/>
                <w:lang w:eastAsia="pt-BR"/>
              </w:rPr>
            </w:pPr>
            <w:r w:rsidRPr="006C1FA7">
              <w:rPr>
                <w:rFonts w:ascii="Times New Roman" w:eastAsia="Times New Roman" w:hAnsi="Times New Roman" w:cs="Times New Roman"/>
                <w:b/>
                <w:color w:val="000000" w:themeColor="text1"/>
                <w:lang w:eastAsia="pt-BR"/>
              </w:rPr>
              <w:t>Unitário</w:t>
            </w:r>
          </w:p>
        </w:tc>
      </w:tr>
      <w:tr w:rsidR="00C06050" w:rsidRPr="006C1FA7" w14:paraId="0BDC301D" w14:textId="77777777" w:rsidTr="000F6E68">
        <w:tc>
          <w:tcPr>
            <w:tcW w:w="704" w:type="dxa"/>
          </w:tcPr>
          <w:p w14:paraId="13722C44" w14:textId="77777777" w:rsidR="00C06050" w:rsidRPr="006C1FA7" w:rsidRDefault="00C06050" w:rsidP="000F6E68">
            <w:pPr>
              <w:tabs>
                <w:tab w:val="left" w:pos="8222"/>
              </w:tabs>
              <w:spacing w:after="0" w:line="240" w:lineRule="auto"/>
              <w:jc w:val="center"/>
              <w:rPr>
                <w:rFonts w:ascii="Times New Roman" w:eastAsia="Times New Roman" w:hAnsi="Times New Roman" w:cs="Times New Roman"/>
                <w:color w:val="000000" w:themeColor="text1"/>
                <w:lang w:eastAsia="pt-BR"/>
              </w:rPr>
            </w:pPr>
            <w:r w:rsidRPr="006C1FA7">
              <w:rPr>
                <w:rFonts w:ascii="Times New Roman" w:eastAsia="Times New Roman" w:hAnsi="Times New Roman" w:cs="Times New Roman"/>
                <w:color w:val="000000" w:themeColor="text1"/>
                <w:lang w:eastAsia="pt-BR"/>
              </w:rPr>
              <w:t>01</w:t>
            </w:r>
          </w:p>
        </w:tc>
        <w:tc>
          <w:tcPr>
            <w:tcW w:w="5043" w:type="dxa"/>
            <w:shd w:val="clear" w:color="auto" w:fill="auto"/>
          </w:tcPr>
          <w:p w14:paraId="6EA5063D" w14:textId="77777777" w:rsidR="00C06050" w:rsidRDefault="00C06050" w:rsidP="000F6E68">
            <w:pPr>
              <w:spacing w:after="0" w:line="240" w:lineRule="auto"/>
              <w:jc w:val="both"/>
              <w:rPr>
                <w:rFonts w:ascii="Times New Roman" w:eastAsia="Times New Roman" w:hAnsi="Times New Roman" w:cs="Times New Roman"/>
                <w:color w:val="000000" w:themeColor="text1"/>
                <w:lang w:eastAsia="pt-BR"/>
              </w:rPr>
            </w:pPr>
            <w:proofErr w:type="spellStart"/>
            <w:r w:rsidRPr="006C1FA7">
              <w:rPr>
                <w:rFonts w:ascii="Times New Roman" w:eastAsia="Times New Roman" w:hAnsi="Times New Roman" w:cs="Times New Roman"/>
                <w:color w:val="000000" w:themeColor="text1"/>
                <w:lang w:eastAsia="pt-BR"/>
              </w:rPr>
              <w:t>Water</w:t>
            </w:r>
            <w:proofErr w:type="spellEnd"/>
            <w:r w:rsidRPr="006C1FA7">
              <w:rPr>
                <w:rFonts w:ascii="Times New Roman" w:eastAsia="Times New Roman" w:hAnsi="Times New Roman" w:cs="Times New Roman"/>
                <w:color w:val="000000" w:themeColor="text1"/>
                <w:lang w:eastAsia="pt-BR"/>
              </w:rPr>
              <w:t xml:space="preserve"> cooler com as especificações: 02 </w:t>
            </w:r>
            <w:proofErr w:type="spellStart"/>
            <w:r w:rsidRPr="006C1FA7">
              <w:rPr>
                <w:rFonts w:ascii="Times New Roman" w:eastAsia="Times New Roman" w:hAnsi="Times New Roman" w:cs="Times New Roman"/>
                <w:color w:val="000000" w:themeColor="text1"/>
                <w:lang w:eastAsia="pt-BR"/>
              </w:rPr>
              <w:t>fans</w:t>
            </w:r>
            <w:proofErr w:type="spellEnd"/>
            <w:r w:rsidRPr="006C1FA7">
              <w:rPr>
                <w:rFonts w:ascii="Times New Roman" w:eastAsia="Times New Roman" w:hAnsi="Times New Roman" w:cs="Times New Roman"/>
                <w:color w:val="000000" w:themeColor="text1"/>
                <w:lang w:eastAsia="pt-BR"/>
              </w:rPr>
              <w:t xml:space="preserve">; dimensões 120x120x25mm; voltagem DC 12V; velocidade do </w:t>
            </w:r>
            <w:proofErr w:type="spellStart"/>
            <w:r w:rsidRPr="006C1FA7">
              <w:rPr>
                <w:rFonts w:ascii="Times New Roman" w:eastAsia="Times New Roman" w:hAnsi="Times New Roman" w:cs="Times New Roman"/>
                <w:color w:val="000000" w:themeColor="text1"/>
                <w:lang w:eastAsia="pt-BR"/>
              </w:rPr>
              <w:t>fan</w:t>
            </w:r>
            <w:proofErr w:type="spellEnd"/>
            <w:r w:rsidRPr="006C1FA7">
              <w:rPr>
                <w:rFonts w:ascii="Times New Roman" w:eastAsia="Times New Roman" w:hAnsi="Times New Roman" w:cs="Times New Roman"/>
                <w:color w:val="000000" w:themeColor="text1"/>
                <w:lang w:eastAsia="pt-BR"/>
              </w:rPr>
              <w:t>: 1200-2000 R.P.M +-10%; fluxo de ar: 56,75 CFM +- 10% (Max.); rolamento: hidráulico; nível de ruído: 20dB(A)+-10%; radiador: dimensões: 276x120x27mm; material: alumínio; bomba/bloco: voltagem 12V; velocidade 2.600+-10% RPM; rolamento: grafite; cor: preto; compatibilidade: Intel LGA1151.</w:t>
            </w:r>
          </w:p>
          <w:p w14:paraId="65AF42E2" w14:textId="77777777" w:rsidR="00C06050" w:rsidRDefault="00C06050" w:rsidP="000F6E68">
            <w:pPr>
              <w:spacing w:after="0" w:line="240" w:lineRule="auto"/>
              <w:jc w:val="both"/>
              <w:rPr>
                <w:rFonts w:ascii="Times New Roman" w:eastAsia="Times New Roman" w:hAnsi="Times New Roman" w:cs="Times New Roman"/>
                <w:color w:val="000000" w:themeColor="text1"/>
                <w:lang w:eastAsia="pt-BR"/>
              </w:rPr>
            </w:pPr>
          </w:p>
          <w:p w14:paraId="637FD285" w14:textId="77777777" w:rsidR="00C06050" w:rsidRDefault="00C06050" w:rsidP="000F6E68">
            <w:pPr>
              <w:spacing w:after="0" w:line="240" w:lineRule="auto"/>
              <w:jc w:val="both"/>
              <w:rPr>
                <w:rFonts w:ascii="Times New Roman" w:eastAsia="Times New Roman" w:hAnsi="Times New Roman" w:cs="Times New Roman"/>
                <w:color w:val="000000" w:themeColor="text1"/>
                <w:lang w:eastAsia="pt-BR"/>
              </w:rPr>
            </w:pPr>
          </w:p>
          <w:p w14:paraId="1E18F157" w14:textId="0FA5B790" w:rsidR="00C06050" w:rsidRPr="006C1FA7" w:rsidRDefault="00C06050" w:rsidP="000F6E68">
            <w:pPr>
              <w:spacing w:after="0" w:line="240" w:lineRule="auto"/>
              <w:jc w:val="both"/>
              <w:rPr>
                <w:rFonts w:ascii="Times New Roman" w:eastAsia="Times New Roman" w:hAnsi="Times New Roman" w:cs="Times New Roman"/>
                <w:color w:val="000000" w:themeColor="text1"/>
                <w:lang w:eastAsia="pt-BR"/>
              </w:rPr>
            </w:pPr>
          </w:p>
        </w:tc>
        <w:tc>
          <w:tcPr>
            <w:tcW w:w="707" w:type="dxa"/>
          </w:tcPr>
          <w:p w14:paraId="3DEF58C5" w14:textId="77777777" w:rsidR="00C06050" w:rsidRPr="006C1FA7" w:rsidRDefault="00C06050" w:rsidP="000F6E68">
            <w:pPr>
              <w:tabs>
                <w:tab w:val="left" w:pos="8222"/>
              </w:tabs>
              <w:spacing w:after="0" w:line="240" w:lineRule="auto"/>
              <w:jc w:val="center"/>
              <w:rPr>
                <w:rFonts w:ascii="Times New Roman" w:eastAsia="Times New Roman" w:hAnsi="Times New Roman" w:cs="Times New Roman"/>
                <w:color w:val="000000" w:themeColor="text1"/>
                <w:lang w:eastAsia="pt-BR"/>
              </w:rPr>
            </w:pPr>
            <w:r w:rsidRPr="006C1FA7">
              <w:rPr>
                <w:rFonts w:ascii="Times New Roman" w:eastAsia="Times New Roman" w:hAnsi="Times New Roman" w:cs="Times New Roman"/>
                <w:color w:val="000000" w:themeColor="text1"/>
                <w:lang w:eastAsia="pt-BR"/>
              </w:rPr>
              <w:t>Peça</w:t>
            </w:r>
          </w:p>
        </w:tc>
        <w:tc>
          <w:tcPr>
            <w:tcW w:w="851" w:type="dxa"/>
          </w:tcPr>
          <w:p w14:paraId="222D3FF4" w14:textId="77777777" w:rsidR="00C06050" w:rsidRPr="006C1FA7" w:rsidRDefault="00C06050" w:rsidP="000F6E68">
            <w:pPr>
              <w:tabs>
                <w:tab w:val="left" w:pos="8222"/>
              </w:tabs>
              <w:spacing w:after="0" w:line="240" w:lineRule="auto"/>
              <w:jc w:val="center"/>
              <w:rPr>
                <w:rFonts w:ascii="Times New Roman" w:eastAsia="Times New Roman" w:hAnsi="Times New Roman" w:cs="Times New Roman"/>
                <w:color w:val="000000" w:themeColor="text1"/>
                <w:lang w:eastAsia="pt-BR"/>
              </w:rPr>
            </w:pPr>
            <w:r w:rsidRPr="006C1FA7">
              <w:rPr>
                <w:rFonts w:ascii="Times New Roman" w:eastAsia="Times New Roman" w:hAnsi="Times New Roman" w:cs="Times New Roman"/>
                <w:color w:val="000000" w:themeColor="text1"/>
                <w:lang w:eastAsia="pt-BR"/>
              </w:rPr>
              <w:t>01</w:t>
            </w:r>
          </w:p>
        </w:tc>
        <w:tc>
          <w:tcPr>
            <w:tcW w:w="1134" w:type="dxa"/>
          </w:tcPr>
          <w:p w14:paraId="3CFB4AEF" w14:textId="77777777" w:rsidR="00C06050" w:rsidRPr="006C1FA7" w:rsidRDefault="00C06050" w:rsidP="000F6E68">
            <w:pPr>
              <w:tabs>
                <w:tab w:val="left" w:pos="8222"/>
              </w:tabs>
              <w:spacing w:after="0" w:line="240" w:lineRule="auto"/>
              <w:jc w:val="center"/>
              <w:rPr>
                <w:rFonts w:ascii="Times New Roman" w:eastAsia="Times New Roman" w:hAnsi="Times New Roman" w:cs="Times New Roman"/>
                <w:color w:val="000000" w:themeColor="text1"/>
                <w:lang w:eastAsia="pt-BR"/>
              </w:rPr>
            </w:pPr>
          </w:p>
        </w:tc>
        <w:tc>
          <w:tcPr>
            <w:tcW w:w="1276" w:type="dxa"/>
          </w:tcPr>
          <w:p w14:paraId="0F767DC1" w14:textId="77777777" w:rsidR="00C06050" w:rsidRPr="006C1FA7" w:rsidRDefault="00C06050" w:rsidP="000F6E68">
            <w:pPr>
              <w:tabs>
                <w:tab w:val="left" w:pos="8222"/>
              </w:tabs>
              <w:spacing w:after="0" w:line="240" w:lineRule="auto"/>
              <w:rPr>
                <w:rFonts w:ascii="Times New Roman" w:eastAsia="Times New Roman" w:hAnsi="Times New Roman" w:cs="Times New Roman"/>
                <w:color w:val="000000" w:themeColor="text1"/>
                <w:lang w:eastAsia="pt-BR"/>
              </w:rPr>
            </w:pPr>
          </w:p>
        </w:tc>
        <w:tc>
          <w:tcPr>
            <w:tcW w:w="1275" w:type="dxa"/>
          </w:tcPr>
          <w:p w14:paraId="4FC3212A" w14:textId="77777777" w:rsidR="00C06050" w:rsidRPr="006C1FA7" w:rsidRDefault="00C06050" w:rsidP="000F6E68">
            <w:pPr>
              <w:tabs>
                <w:tab w:val="left" w:pos="8222"/>
              </w:tabs>
              <w:spacing w:after="0" w:line="240" w:lineRule="auto"/>
              <w:jc w:val="center"/>
              <w:rPr>
                <w:rFonts w:ascii="Times New Roman" w:eastAsia="Times New Roman" w:hAnsi="Times New Roman" w:cs="Times New Roman"/>
                <w:color w:val="000000" w:themeColor="text1"/>
                <w:lang w:eastAsia="pt-BR"/>
              </w:rPr>
            </w:pPr>
          </w:p>
        </w:tc>
      </w:tr>
      <w:tr w:rsidR="00C06050" w:rsidRPr="006C1FA7" w14:paraId="4DCE2A57" w14:textId="77777777" w:rsidTr="000F6E68">
        <w:tc>
          <w:tcPr>
            <w:tcW w:w="704" w:type="dxa"/>
          </w:tcPr>
          <w:p w14:paraId="192E7293" w14:textId="77777777" w:rsidR="00C06050" w:rsidRPr="006C1FA7" w:rsidRDefault="00C06050" w:rsidP="000F6E68">
            <w:pPr>
              <w:tabs>
                <w:tab w:val="left" w:pos="8222"/>
              </w:tabs>
              <w:spacing w:after="0" w:line="240" w:lineRule="auto"/>
              <w:jc w:val="center"/>
              <w:rPr>
                <w:rFonts w:ascii="Times New Roman" w:eastAsia="Times New Roman" w:hAnsi="Times New Roman" w:cs="Times New Roman"/>
                <w:color w:val="000000" w:themeColor="text1"/>
                <w:lang w:eastAsia="pt-BR"/>
              </w:rPr>
            </w:pPr>
            <w:r w:rsidRPr="006C1FA7">
              <w:rPr>
                <w:rFonts w:ascii="Times New Roman" w:eastAsia="Times New Roman" w:hAnsi="Times New Roman" w:cs="Times New Roman"/>
                <w:color w:val="000000" w:themeColor="text1"/>
                <w:lang w:eastAsia="pt-BR"/>
              </w:rPr>
              <w:lastRenderedPageBreak/>
              <w:t>02</w:t>
            </w:r>
          </w:p>
        </w:tc>
        <w:tc>
          <w:tcPr>
            <w:tcW w:w="5043" w:type="dxa"/>
            <w:shd w:val="clear" w:color="auto" w:fill="auto"/>
          </w:tcPr>
          <w:p w14:paraId="25EE210F" w14:textId="77777777" w:rsidR="00C06050" w:rsidRPr="006C1FA7" w:rsidRDefault="00C06050" w:rsidP="000F6E68">
            <w:pPr>
              <w:spacing w:after="0" w:line="240" w:lineRule="auto"/>
              <w:jc w:val="both"/>
              <w:rPr>
                <w:rFonts w:ascii="Times New Roman" w:eastAsia="Times New Roman" w:hAnsi="Times New Roman" w:cs="Times New Roman"/>
                <w:color w:val="000000" w:themeColor="text1"/>
                <w:lang w:eastAsia="pt-BR"/>
              </w:rPr>
            </w:pPr>
            <w:r w:rsidRPr="006C1FA7">
              <w:rPr>
                <w:rFonts w:ascii="Times New Roman" w:eastAsia="Times New Roman" w:hAnsi="Times New Roman" w:cs="Times New Roman"/>
                <w:color w:val="000000" w:themeColor="text1"/>
                <w:lang w:eastAsia="pt-BR"/>
              </w:rPr>
              <w:t xml:space="preserve">Placa de vídeo com as  especificações: RTX3080TI; CUDA Cores: 10240; </w:t>
            </w:r>
            <w:proofErr w:type="spellStart"/>
            <w:r w:rsidRPr="006C1FA7">
              <w:rPr>
                <w:rFonts w:ascii="Times New Roman" w:eastAsia="Times New Roman" w:hAnsi="Times New Roman" w:cs="Times New Roman"/>
                <w:color w:val="000000" w:themeColor="text1"/>
                <w:lang w:eastAsia="pt-BR"/>
              </w:rPr>
              <w:t>Boost</w:t>
            </w:r>
            <w:proofErr w:type="spellEnd"/>
            <w:r w:rsidRPr="006C1FA7">
              <w:rPr>
                <w:rFonts w:ascii="Times New Roman" w:eastAsia="Times New Roman" w:hAnsi="Times New Roman" w:cs="Times New Roman"/>
                <w:color w:val="000000" w:themeColor="text1"/>
                <w:lang w:eastAsia="pt-BR"/>
              </w:rPr>
              <w:t xml:space="preserve"> </w:t>
            </w:r>
            <w:proofErr w:type="spellStart"/>
            <w:r w:rsidRPr="006C1FA7">
              <w:rPr>
                <w:rFonts w:ascii="Times New Roman" w:eastAsia="Times New Roman" w:hAnsi="Times New Roman" w:cs="Times New Roman"/>
                <w:color w:val="000000" w:themeColor="text1"/>
                <w:lang w:eastAsia="pt-BR"/>
              </w:rPr>
              <w:t>clock</w:t>
            </w:r>
            <w:proofErr w:type="spellEnd"/>
            <w:r w:rsidRPr="006C1FA7">
              <w:rPr>
                <w:rFonts w:ascii="Times New Roman" w:eastAsia="Times New Roman" w:hAnsi="Times New Roman" w:cs="Times New Roman"/>
                <w:color w:val="000000" w:themeColor="text1"/>
                <w:lang w:eastAsia="pt-BR"/>
              </w:rPr>
              <w:t xml:space="preserve"> 1.67 GHz; Tamanho da memória 12 GB; memória GDDR6X; interface de memória: 384 bit; resolução máxima: 7.680x4.320; conectores de tela padrão: HDMI(2); </w:t>
            </w:r>
            <w:proofErr w:type="spellStart"/>
            <w:r w:rsidRPr="006C1FA7">
              <w:rPr>
                <w:rFonts w:ascii="Times New Roman" w:eastAsia="Times New Roman" w:hAnsi="Times New Roman" w:cs="Times New Roman"/>
                <w:color w:val="000000" w:themeColor="text1"/>
                <w:lang w:eastAsia="pt-BR"/>
              </w:rPr>
              <w:t>exDisplayPort</w:t>
            </w:r>
            <w:proofErr w:type="spellEnd"/>
            <w:r w:rsidRPr="006C1FA7">
              <w:rPr>
                <w:rFonts w:ascii="Times New Roman" w:eastAsia="Times New Roman" w:hAnsi="Times New Roman" w:cs="Times New Roman"/>
                <w:color w:val="000000" w:themeColor="text1"/>
                <w:lang w:eastAsia="pt-BR"/>
              </w:rPr>
              <w:t xml:space="preserve">(3); </w:t>
            </w:r>
            <w:proofErr w:type="spellStart"/>
            <w:r w:rsidRPr="006C1FA7">
              <w:rPr>
                <w:rFonts w:ascii="Times New Roman" w:eastAsia="Times New Roman" w:hAnsi="Times New Roman" w:cs="Times New Roman"/>
                <w:color w:val="000000" w:themeColor="text1"/>
                <w:lang w:eastAsia="pt-BR"/>
              </w:rPr>
              <w:t>multi</w:t>
            </w:r>
            <w:proofErr w:type="spellEnd"/>
            <w:r w:rsidRPr="006C1FA7">
              <w:rPr>
                <w:rFonts w:ascii="Times New Roman" w:eastAsia="Times New Roman" w:hAnsi="Times New Roman" w:cs="Times New Roman"/>
                <w:color w:val="000000" w:themeColor="text1"/>
                <w:lang w:eastAsia="pt-BR"/>
              </w:rPr>
              <w:t xml:space="preserve"> monitor: 4; HDCP: 2,3; comprimento: 11.2”(285mm); largura: 4.4”(112mm); slot:2slot; temperatura máxima da GPU(</w:t>
            </w:r>
            <w:proofErr w:type="spellStart"/>
            <w:r w:rsidRPr="006C1FA7">
              <w:rPr>
                <w:rFonts w:ascii="Times New Roman" w:eastAsia="Times New Roman" w:hAnsi="Times New Roman" w:cs="Times New Roman"/>
                <w:color w:val="000000" w:themeColor="text1"/>
                <w:lang w:eastAsia="pt-BR"/>
              </w:rPr>
              <w:t>emºC</w:t>
            </w:r>
            <w:proofErr w:type="spellEnd"/>
            <w:r w:rsidRPr="006C1FA7">
              <w:rPr>
                <w:rFonts w:ascii="Times New Roman" w:eastAsia="Times New Roman" w:hAnsi="Times New Roman" w:cs="Times New Roman"/>
                <w:color w:val="000000" w:themeColor="text1"/>
                <w:lang w:eastAsia="pt-BR"/>
              </w:rPr>
              <w:t xml:space="preserve">): 93; potência da placa de vídeo(w): 350; energia necessária do sistema (w) (4): 750; conectores de alimentação suplementares: 2x </w:t>
            </w:r>
            <w:proofErr w:type="spellStart"/>
            <w:r w:rsidRPr="006C1FA7">
              <w:rPr>
                <w:rFonts w:ascii="Times New Roman" w:eastAsia="Times New Roman" w:hAnsi="Times New Roman" w:cs="Times New Roman"/>
                <w:color w:val="000000" w:themeColor="text1"/>
                <w:lang w:eastAsia="pt-BR"/>
              </w:rPr>
              <w:t>PCIe</w:t>
            </w:r>
            <w:proofErr w:type="spellEnd"/>
            <w:r w:rsidRPr="006C1FA7">
              <w:rPr>
                <w:rFonts w:ascii="Times New Roman" w:eastAsia="Times New Roman" w:hAnsi="Times New Roman" w:cs="Times New Roman"/>
                <w:color w:val="000000" w:themeColor="text1"/>
                <w:lang w:eastAsia="pt-BR"/>
              </w:rPr>
              <w:t xml:space="preserve"> 8-pinos (adaptador para 1x12 pinos incluídos).</w:t>
            </w:r>
          </w:p>
        </w:tc>
        <w:tc>
          <w:tcPr>
            <w:tcW w:w="707" w:type="dxa"/>
          </w:tcPr>
          <w:p w14:paraId="3B770402" w14:textId="77777777" w:rsidR="00C06050" w:rsidRPr="006C1FA7" w:rsidRDefault="00C06050" w:rsidP="000F6E68">
            <w:pPr>
              <w:tabs>
                <w:tab w:val="left" w:pos="8222"/>
              </w:tabs>
              <w:spacing w:after="0" w:line="240" w:lineRule="auto"/>
              <w:jc w:val="center"/>
              <w:rPr>
                <w:rFonts w:ascii="Times New Roman" w:eastAsia="Times New Roman" w:hAnsi="Times New Roman" w:cs="Times New Roman"/>
                <w:color w:val="000000" w:themeColor="text1"/>
                <w:lang w:eastAsia="pt-BR"/>
              </w:rPr>
            </w:pPr>
            <w:r w:rsidRPr="006C1FA7">
              <w:rPr>
                <w:rFonts w:ascii="Times New Roman" w:eastAsia="Times New Roman" w:hAnsi="Times New Roman" w:cs="Times New Roman"/>
                <w:color w:val="000000" w:themeColor="text1"/>
                <w:lang w:eastAsia="pt-BR"/>
              </w:rPr>
              <w:t>Peça</w:t>
            </w:r>
          </w:p>
        </w:tc>
        <w:tc>
          <w:tcPr>
            <w:tcW w:w="851" w:type="dxa"/>
          </w:tcPr>
          <w:p w14:paraId="5FE1861C" w14:textId="77777777" w:rsidR="00C06050" w:rsidRPr="006C1FA7" w:rsidRDefault="00C06050" w:rsidP="000F6E68">
            <w:pPr>
              <w:tabs>
                <w:tab w:val="left" w:pos="8222"/>
              </w:tabs>
              <w:spacing w:after="0" w:line="240" w:lineRule="auto"/>
              <w:jc w:val="center"/>
              <w:rPr>
                <w:rFonts w:ascii="Times New Roman" w:eastAsia="Times New Roman" w:hAnsi="Times New Roman" w:cs="Times New Roman"/>
                <w:color w:val="000000" w:themeColor="text1"/>
                <w:lang w:eastAsia="pt-BR"/>
              </w:rPr>
            </w:pPr>
            <w:r w:rsidRPr="006C1FA7">
              <w:rPr>
                <w:rFonts w:ascii="Times New Roman" w:eastAsia="Times New Roman" w:hAnsi="Times New Roman" w:cs="Times New Roman"/>
                <w:color w:val="000000" w:themeColor="text1"/>
                <w:lang w:eastAsia="pt-BR"/>
              </w:rPr>
              <w:t>01</w:t>
            </w:r>
          </w:p>
        </w:tc>
        <w:tc>
          <w:tcPr>
            <w:tcW w:w="1134" w:type="dxa"/>
          </w:tcPr>
          <w:p w14:paraId="69E2C1A7" w14:textId="77777777" w:rsidR="00C06050" w:rsidRPr="006C1FA7" w:rsidRDefault="00C06050" w:rsidP="000F6E68">
            <w:pPr>
              <w:tabs>
                <w:tab w:val="left" w:pos="8222"/>
              </w:tabs>
              <w:spacing w:after="0" w:line="240" w:lineRule="auto"/>
              <w:jc w:val="center"/>
              <w:rPr>
                <w:rFonts w:ascii="Times New Roman" w:eastAsia="Times New Roman" w:hAnsi="Times New Roman" w:cs="Times New Roman"/>
                <w:color w:val="000000" w:themeColor="text1"/>
                <w:lang w:eastAsia="pt-BR"/>
              </w:rPr>
            </w:pPr>
          </w:p>
        </w:tc>
        <w:tc>
          <w:tcPr>
            <w:tcW w:w="1276" w:type="dxa"/>
          </w:tcPr>
          <w:p w14:paraId="3B2C0992" w14:textId="77777777" w:rsidR="00C06050" w:rsidRPr="006C1FA7" w:rsidRDefault="00C06050" w:rsidP="000F6E68">
            <w:pPr>
              <w:tabs>
                <w:tab w:val="left" w:pos="8222"/>
              </w:tabs>
              <w:spacing w:after="0" w:line="240" w:lineRule="auto"/>
              <w:rPr>
                <w:rFonts w:ascii="Times New Roman" w:eastAsia="Times New Roman" w:hAnsi="Times New Roman" w:cs="Times New Roman"/>
                <w:color w:val="000000" w:themeColor="text1"/>
                <w:lang w:eastAsia="pt-BR"/>
              </w:rPr>
            </w:pPr>
          </w:p>
        </w:tc>
        <w:tc>
          <w:tcPr>
            <w:tcW w:w="1275" w:type="dxa"/>
          </w:tcPr>
          <w:p w14:paraId="23780114" w14:textId="77777777" w:rsidR="00C06050" w:rsidRPr="006C1FA7" w:rsidRDefault="00C06050" w:rsidP="000F6E68">
            <w:pPr>
              <w:tabs>
                <w:tab w:val="left" w:pos="8222"/>
              </w:tabs>
              <w:spacing w:after="0" w:line="240" w:lineRule="auto"/>
              <w:jc w:val="center"/>
              <w:rPr>
                <w:rFonts w:ascii="Times New Roman" w:eastAsia="Times New Roman" w:hAnsi="Times New Roman" w:cs="Times New Roman"/>
                <w:color w:val="000000" w:themeColor="text1"/>
                <w:lang w:eastAsia="pt-BR"/>
              </w:rPr>
            </w:pPr>
          </w:p>
        </w:tc>
      </w:tr>
    </w:tbl>
    <w:p w14:paraId="16C9BFBB" w14:textId="77777777" w:rsidR="00102CCB" w:rsidRDefault="00102CCB" w:rsidP="009B492C">
      <w:pPr>
        <w:spacing w:after="0" w:line="240" w:lineRule="auto"/>
        <w:jc w:val="both"/>
        <w:rPr>
          <w:rFonts w:ascii="Arial" w:hAnsi="Arial" w:cs="Arial"/>
          <w:color w:val="000000"/>
          <w:sz w:val="24"/>
          <w:szCs w:val="24"/>
        </w:rPr>
      </w:pPr>
    </w:p>
    <w:p w14:paraId="54CD2134" w14:textId="23960E7E" w:rsidR="009B492C" w:rsidRDefault="009B492C" w:rsidP="001A2131">
      <w:pPr>
        <w:numPr>
          <w:ilvl w:val="2"/>
          <w:numId w:val="8"/>
        </w:numPr>
        <w:spacing w:after="0" w:line="240" w:lineRule="auto"/>
        <w:jc w:val="both"/>
        <w:rPr>
          <w:rFonts w:ascii="Arial" w:hAnsi="Arial" w:cs="Arial"/>
          <w:color w:val="000000"/>
          <w:sz w:val="24"/>
          <w:szCs w:val="24"/>
        </w:rPr>
      </w:pPr>
      <w:r>
        <w:rPr>
          <w:rFonts w:ascii="Arial" w:hAnsi="Arial" w:cs="Arial"/>
          <w:color w:val="000000"/>
          <w:sz w:val="24"/>
          <w:szCs w:val="24"/>
        </w:rPr>
        <w:t>O valor global 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5C7FB18A" w14:textId="77777777" w:rsidR="009B492C" w:rsidRDefault="009B492C" w:rsidP="009B492C">
      <w:pPr>
        <w:spacing w:after="0" w:line="240" w:lineRule="auto"/>
        <w:ind w:left="720"/>
        <w:jc w:val="both"/>
        <w:rPr>
          <w:rFonts w:ascii="Arial" w:hAnsi="Arial" w:cs="Arial"/>
          <w:color w:val="000000"/>
          <w:sz w:val="24"/>
          <w:szCs w:val="24"/>
        </w:rPr>
      </w:pPr>
    </w:p>
    <w:p w14:paraId="29CAD952"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65FFDEA0" w14:textId="77777777" w:rsidR="009B492C" w:rsidRDefault="009B492C" w:rsidP="009B492C">
      <w:pPr>
        <w:spacing w:after="0" w:line="240" w:lineRule="auto"/>
        <w:jc w:val="both"/>
        <w:rPr>
          <w:rFonts w:ascii="Arial" w:hAnsi="Arial" w:cs="Arial"/>
          <w:b/>
          <w:color w:val="000000"/>
          <w:sz w:val="24"/>
          <w:szCs w:val="24"/>
        </w:rPr>
      </w:pPr>
    </w:p>
    <w:p w14:paraId="240C970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120B183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EAD2862"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 requisitado e </w:t>
      </w:r>
      <w:r w:rsidRPr="00B43FD3">
        <w:rPr>
          <w:rFonts w:ascii="Arial" w:eastAsia="Times New Roman" w:hAnsi="Arial" w:cs="Arial"/>
          <w:color w:val="000000"/>
          <w:sz w:val="24"/>
          <w:szCs w:val="24"/>
          <w:lang w:eastAsia="zh-CN"/>
        </w:rPr>
        <w:t xml:space="preserve">entregue. </w:t>
      </w:r>
    </w:p>
    <w:p w14:paraId="63F32419" w14:textId="77777777" w:rsidR="009B492C" w:rsidRPr="00B43FD3"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14:paraId="01BCAD86"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3E59AA5F"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10E9DD4D"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76DB94D5"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60E9A29E"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7E106F52"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578B9A85"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O cronograma de desembolso máximo por período estará em </w:t>
      </w:r>
      <w:r>
        <w:rPr>
          <w:rFonts w:ascii="Arial" w:eastAsia="Times New Roman" w:hAnsi="Arial" w:cs="Arial"/>
          <w:color w:val="000000"/>
          <w:sz w:val="24"/>
          <w:szCs w:val="24"/>
          <w:lang w:eastAsia="zh-CN"/>
        </w:rPr>
        <w:lastRenderedPageBreak/>
        <w:t>conformidade com o valor global estimado cujo empenho será emitido.</w:t>
      </w:r>
    </w:p>
    <w:p w14:paraId="21B3B25D" w14:textId="77777777" w:rsidR="000C507B" w:rsidRDefault="000C507B" w:rsidP="009B492C">
      <w:pPr>
        <w:spacing w:after="0" w:line="240" w:lineRule="auto"/>
        <w:jc w:val="both"/>
        <w:rPr>
          <w:rFonts w:ascii="Arial" w:hAnsi="Arial" w:cs="Arial"/>
          <w:b/>
          <w:color w:val="000000"/>
          <w:sz w:val="24"/>
          <w:szCs w:val="24"/>
        </w:rPr>
      </w:pPr>
    </w:p>
    <w:p w14:paraId="05CE6FA8"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5B9E39A6" w14:textId="77777777" w:rsidR="009B492C" w:rsidRDefault="009B492C" w:rsidP="009B492C">
      <w:pPr>
        <w:spacing w:after="0" w:line="240" w:lineRule="auto"/>
        <w:jc w:val="both"/>
        <w:rPr>
          <w:rFonts w:ascii="Arial" w:hAnsi="Arial" w:cs="Arial"/>
          <w:b/>
          <w:color w:val="000000"/>
          <w:sz w:val="24"/>
          <w:szCs w:val="24"/>
        </w:rPr>
      </w:pPr>
    </w:p>
    <w:p w14:paraId="6016894B"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5B9DE2FA"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53197DC4" w14:textId="2C72BF21"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w:t>
      </w:r>
      <w:r w:rsidR="007A3163" w:rsidRPr="007A3163">
        <w:rPr>
          <w:rFonts w:ascii="Arial" w:eastAsia="Times New Roman" w:hAnsi="Arial" w:cs="Arial"/>
          <w:color w:val="000000" w:themeColor="text1"/>
          <w:sz w:val="24"/>
          <w:szCs w:val="24"/>
          <w:lang w:eastAsia="zh-CN"/>
        </w:rPr>
        <w:t>Índice Nacional de Preços ao Consumidor Amplo – IPCA</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13FAA617"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11C28AB0"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6F4F3C9B"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DD4E8C4"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BF274C0"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1F75E9E1"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79EDB74D" w14:textId="3E287138" w:rsidR="000C507B" w:rsidRDefault="000C507B" w:rsidP="000C507B">
      <w:pPr>
        <w:spacing w:after="0" w:line="240" w:lineRule="auto"/>
        <w:jc w:val="both"/>
        <w:rPr>
          <w:rFonts w:ascii="Arial" w:hAnsi="Arial" w:cs="Arial"/>
          <w:color w:val="000000" w:themeColor="text1"/>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308C3BC0" w14:textId="0EDCF664" w:rsidR="00AE6816" w:rsidRDefault="00AE6816" w:rsidP="000C507B">
      <w:pPr>
        <w:spacing w:after="0" w:line="240" w:lineRule="auto"/>
        <w:jc w:val="both"/>
        <w:rPr>
          <w:rFonts w:ascii="Arial" w:hAnsi="Arial" w:cs="Arial"/>
          <w:color w:val="000000" w:themeColor="text1"/>
          <w:sz w:val="24"/>
          <w:szCs w:val="24"/>
        </w:rPr>
      </w:pPr>
    </w:p>
    <w:p w14:paraId="5931440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520B0799" w14:textId="77777777" w:rsidR="009B492C" w:rsidRPr="003F4C1C" w:rsidRDefault="009B492C" w:rsidP="009B492C">
      <w:pPr>
        <w:spacing w:after="0" w:line="240" w:lineRule="auto"/>
        <w:jc w:val="both"/>
        <w:rPr>
          <w:rFonts w:ascii="Arial" w:hAnsi="Arial" w:cs="Arial"/>
          <w:color w:val="000000"/>
          <w:sz w:val="24"/>
          <w:szCs w:val="24"/>
        </w:rPr>
      </w:pPr>
    </w:p>
    <w:p w14:paraId="0C2F50A0" w14:textId="0A2776B1" w:rsidR="009B492C" w:rsidRPr="002E6ABF" w:rsidRDefault="009B492C" w:rsidP="001A2131">
      <w:pPr>
        <w:numPr>
          <w:ilvl w:val="1"/>
          <w:numId w:val="9"/>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7A3163" w:rsidRPr="007A3163">
        <w:rPr>
          <w:rFonts w:ascii="Arial" w:eastAsia="Times New Roman" w:hAnsi="Arial" w:cs="Arial"/>
          <w:color w:val="000000" w:themeColor="text1"/>
          <w:sz w:val="24"/>
          <w:szCs w:val="24"/>
          <w:lang w:eastAsia="zh-CN"/>
        </w:rPr>
        <w:t>Índice Nacional de Preços ao Consumidor Amplo – IPCA</w:t>
      </w:r>
      <w:r w:rsidR="000C507B" w:rsidRPr="008D6DCC">
        <w:rPr>
          <w:rFonts w:ascii="Arial" w:hAnsi="Arial" w:cs="Arial"/>
          <w:color w:val="000000"/>
          <w:sz w:val="24"/>
          <w:szCs w:val="24"/>
        </w:rPr>
        <w:t>, ou qualquer outro índice oficial que vier a substituí-lo.</w:t>
      </w:r>
    </w:p>
    <w:p w14:paraId="0E34CE03" w14:textId="77777777" w:rsidR="009B492C" w:rsidRDefault="009B492C" w:rsidP="009B492C">
      <w:pPr>
        <w:spacing w:after="0" w:line="240" w:lineRule="auto"/>
        <w:jc w:val="both"/>
        <w:rPr>
          <w:rFonts w:ascii="Arial" w:hAnsi="Arial" w:cs="Arial"/>
          <w:b/>
          <w:color w:val="000000"/>
          <w:sz w:val="24"/>
          <w:szCs w:val="24"/>
        </w:rPr>
      </w:pPr>
    </w:p>
    <w:p w14:paraId="1AD0124C"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3B5AB2D8" w14:textId="77777777" w:rsidR="009B492C" w:rsidRPr="004D6691" w:rsidRDefault="009B492C" w:rsidP="009B492C">
      <w:pPr>
        <w:spacing w:after="0" w:line="240" w:lineRule="auto"/>
        <w:jc w:val="both"/>
        <w:rPr>
          <w:rFonts w:ascii="Arial" w:hAnsi="Arial" w:cs="Arial"/>
          <w:color w:val="000000"/>
          <w:sz w:val="24"/>
          <w:szCs w:val="24"/>
        </w:rPr>
      </w:pPr>
    </w:p>
    <w:p w14:paraId="218BDC04" w14:textId="77777777"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0D844D3D"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w:t>
      </w:r>
      <w:r w:rsidRPr="004D6691">
        <w:rPr>
          <w:rFonts w:ascii="Arial" w:hAnsi="Arial" w:cs="Arial"/>
          <w:color w:val="000000"/>
          <w:sz w:val="24"/>
          <w:szCs w:val="24"/>
          <w:shd w:val="clear" w:color="auto" w:fill="FFFFFF"/>
        </w:rPr>
        <w:lastRenderedPageBreak/>
        <w:t>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2793D116"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6CC90E1C"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782F2F32"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45328813"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w:t>
      </w:r>
      <w:proofErr w:type="spellStart"/>
      <w:r w:rsidR="009B492C">
        <w:rPr>
          <w:rFonts w:ascii="Arial" w:hAnsi="Arial" w:cs="Arial"/>
          <w:color w:val="000000"/>
          <w:sz w:val="24"/>
          <w:szCs w:val="24"/>
          <w:shd w:val="clear" w:color="auto" w:fill="FFFFFF"/>
        </w:rPr>
        <w:t>subcontração</w:t>
      </w:r>
      <w:proofErr w:type="spellEnd"/>
      <w:r w:rsidR="009B492C">
        <w:rPr>
          <w:rFonts w:ascii="Arial" w:hAnsi="Arial" w:cs="Arial"/>
          <w:color w:val="000000"/>
          <w:sz w:val="24"/>
          <w:szCs w:val="24"/>
          <w:shd w:val="clear" w:color="auto" w:fill="FFFFFF"/>
        </w:rPr>
        <w:t xml:space="preserve">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3E9B24EF"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14:paraId="60E4AB1B"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3F85132F"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6F3DCCE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0EA000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1C0ECA4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E71F9AC"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14:paraId="7584486C"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6EDB4AB2"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6DCD8B6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16A7259" w14:textId="77777777"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14:paraId="6BB17827"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125B5660"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550D5699"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BC00E7C"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11F8A243"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A759785" w14:textId="2CA285BA"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s ensaios, testes e demais provas exigid</w:t>
      </w:r>
      <w:r w:rsidR="001A51C0">
        <w:rPr>
          <w:rFonts w:ascii="Arial" w:hAnsi="Arial" w:cs="Arial"/>
          <w:color w:val="000000"/>
          <w:sz w:val="24"/>
          <w:szCs w:val="24"/>
          <w:shd w:val="clear" w:color="auto" w:fill="FFFFFF"/>
        </w:rPr>
        <w:t>a</w:t>
      </w:r>
      <w:r w:rsidR="009B492C" w:rsidRPr="00591474">
        <w:rPr>
          <w:rFonts w:ascii="Arial" w:hAnsi="Arial" w:cs="Arial"/>
          <w:color w:val="000000"/>
          <w:sz w:val="24"/>
          <w:szCs w:val="24"/>
          <w:shd w:val="clear" w:color="auto" w:fill="FFFFFF"/>
        </w:rPr>
        <w:t xml:space="preserve">s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14:paraId="5C427F1D"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E136568" w14:textId="77777777"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14:paraId="492639DF" w14:textId="77777777" w:rsidR="009B492C" w:rsidRDefault="009B492C" w:rsidP="009B492C">
      <w:pPr>
        <w:spacing w:after="0" w:line="240" w:lineRule="auto"/>
        <w:jc w:val="both"/>
        <w:rPr>
          <w:rFonts w:ascii="Arial" w:hAnsi="Arial" w:cs="Arial"/>
          <w:b/>
          <w:color w:val="000000"/>
          <w:sz w:val="24"/>
          <w:szCs w:val="24"/>
        </w:rPr>
      </w:pPr>
    </w:p>
    <w:p w14:paraId="5A86F9D9"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072BF1DF" w14:textId="77777777" w:rsidR="000C507B" w:rsidRDefault="000C507B" w:rsidP="009B492C">
      <w:pPr>
        <w:spacing w:after="0" w:line="240" w:lineRule="auto"/>
        <w:jc w:val="both"/>
        <w:rPr>
          <w:rFonts w:ascii="Arial" w:hAnsi="Arial" w:cs="Arial"/>
          <w:color w:val="000000"/>
          <w:sz w:val="24"/>
          <w:szCs w:val="24"/>
        </w:rPr>
      </w:pPr>
    </w:p>
    <w:p w14:paraId="3BEAAB0A" w14:textId="406AEC46"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2A484A">
        <w:rPr>
          <w:rFonts w:ascii="Arial" w:hAnsi="Arial" w:cs="Arial"/>
          <w:color w:val="000000"/>
          <w:sz w:val="24"/>
          <w:szCs w:val="24"/>
        </w:rPr>
        <w:t>2022</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14:paraId="34B06CDC" w14:textId="77777777" w:rsidR="009B492C" w:rsidRDefault="009B492C" w:rsidP="009B492C">
      <w:pPr>
        <w:spacing w:after="0" w:line="240" w:lineRule="auto"/>
        <w:jc w:val="both"/>
        <w:rPr>
          <w:rFonts w:ascii="Arial" w:hAnsi="Arial" w:cs="Arial"/>
          <w:b/>
          <w:color w:val="000000"/>
          <w:sz w:val="24"/>
          <w:szCs w:val="24"/>
        </w:rPr>
      </w:pPr>
    </w:p>
    <w:p w14:paraId="6F4CFFAC"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77F95BD2" w14:textId="77777777" w:rsidR="009B492C" w:rsidRDefault="009B492C" w:rsidP="009B492C">
      <w:pPr>
        <w:spacing w:after="0" w:line="240" w:lineRule="auto"/>
        <w:jc w:val="both"/>
        <w:rPr>
          <w:rFonts w:ascii="Arial" w:hAnsi="Arial" w:cs="Arial"/>
          <w:b/>
          <w:color w:val="000000"/>
          <w:sz w:val="24"/>
          <w:szCs w:val="24"/>
        </w:rPr>
      </w:pPr>
    </w:p>
    <w:p w14:paraId="34448EAF" w14:textId="2553AE46"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9B492C" w:rsidRPr="002E6ABF">
        <w:rPr>
          <w:rFonts w:ascii="Arial" w:hAnsi="Arial" w:cs="Arial"/>
          <w:color w:val="000000"/>
          <w:sz w:val="24"/>
          <w:szCs w:val="24"/>
        </w:rPr>
        <w:t>As despesas decorrentes desta contratação correr</w:t>
      </w:r>
      <w:r w:rsidR="001A51C0">
        <w:rPr>
          <w:rFonts w:ascii="Arial" w:hAnsi="Arial" w:cs="Arial"/>
          <w:color w:val="000000"/>
          <w:sz w:val="24"/>
          <w:szCs w:val="24"/>
        </w:rPr>
        <w:t>ão</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w:t>
      </w:r>
      <w:r w:rsidR="007A3163">
        <w:rPr>
          <w:rFonts w:ascii="Arial" w:hAnsi="Arial" w:cs="Arial"/>
          <w:color w:val="000000"/>
          <w:sz w:val="24"/>
          <w:szCs w:val="24"/>
        </w:rPr>
        <w:t>s</w:t>
      </w:r>
      <w:r w:rsidR="009B492C">
        <w:rPr>
          <w:rFonts w:ascii="Arial" w:hAnsi="Arial" w:cs="Arial"/>
          <w:color w:val="000000"/>
          <w:sz w:val="24"/>
          <w:szCs w:val="24"/>
        </w:rPr>
        <w:t xml:space="preserve"> dotaç</w:t>
      </w:r>
      <w:r w:rsidR="007A3163">
        <w:rPr>
          <w:rFonts w:ascii="Arial" w:hAnsi="Arial" w:cs="Arial"/>
          <w:color w:val="000000"/>
          <w:sz w:val="24"/>
          <w:szCs w:val="24"/>
        </w:rPr>
        <w:t>ões</w:t>
      </w:r>
      <w:r w:rsidR="009B492C">
        <w:rPr>
          <w:rFonts w:ascii="Arial" w:hAnsi="Arial" w:cs="Arial"/>
          <w:color w:val="000000"/>
          <w:sz w:val="24"/>
          <w:szCs w:val="24"/>
        </w:rPr>
        <w:t xml:space="preserve"> orçamentária</w:t>
      </w:r>
      <w:r w:rsidR="007A3163">
        <w:rPr>
          <w:rFonts w:ascii="Arial" w:hAnsi="Arial" w:cs="Arial"/>
          <w:color w:val="000000"/>
          <w:sz w:val="24"/>
          <w:szCs w:val="24"/>
        </w:rPr>
        <w:t>s</w:t>
      </w:r>
      <w:r w:rsidR="009B492C">
        <w:rPr>
          <w:rFonts w:ascii="Arial" w:hAnsi="Arial" w:cs="Arial"/>
          <w:color w:val="000000"/>
          <w:sz w:val="24"/>
          <w:szCs w:val="24"/>
        </w:rPr>
        <w:t xml:space="preserve">: </w:t>
      </w:r>
      <w:r w:rsidR="00103AEA">
        <w:rPr>
          <w:rFonts w:ascii="Arial" w:hAnsi="Arial" w:cs="Arial"/>
          <w:color w:val="000000"/>
          <w:sz w:val="24"/>
          <w:szCs w:val="24"/>
        </w:rPr>
        <w:t>4.4.90.52 – Equipamentos e Material Perma</w:t>
      </w:r>
      <w:r w:rsidR="001A51C0">
        <w:rPr>
          <w:rFonts w:ascii="Arial" w:hAnsi="Arial" w:cs="Arial"/>
          <w:color w:val="000000"/>
          <w:sz w:val="24"/>
          <w:szCs w:val="24"/>
        </w:rPr>
        <w:t>n</w:t>
      </w:r>
      <w:r w:rsidR="00103AEA">
        <w:rPr>
          <w:rFonts w:ascii="Arial" w:hAnsi="Arial" w:cs="Arial"/>
          <w:color w:val="000000"/>
          <w:sz w:val="24"/>
          <w:szCs w:val="24"/>
        </w:rPr>
        <w:t>ente</w:t>
      </w:r>
      <w:r w:rsidR="009229F8">
        <w:rPr>
          <w:rFonts w:ascii="Arial" w:hAnsi="Arial" w:cs="Arial"/>
          <w:color w:val="000000"/>
          <w:sz w:val="24"/>
          <w:szCs w:val="24"/>
        </w:rPr>
        <w:t>; 3.3.90.30 – Material de Consumo.</w:t>
      </w:r>
    </w:p>
    <w:p w14:paraId="23221EDA" w14:textId="77777777" w:rsidR="00AE6816" w:rsidRPr="00662131" w:rsidRDefault="00AE6816" w:rsidP="009B492C">
      <w:pPr>
        <w:spacing w:after="0" w:line="240" w:lineRule="auto"/>
        <w:jc w:val="both"/>
        <w:rPr>
          <w:rFonts w:ascii="Arial" w:hAnsi="Arial" w:cs="Arial"/>
          <w:color w:val="000000"/>
          <w:sz w:val="24"/>
          <w:szCs w:val="24"/>
        </w:rPr>
      </w:pPr>
    </w:p>
    <w:p w14:paraId="5F178A2D" w14:textId="339C0F1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w:t>
      </w:r>
      <w:r w:rsidR="00C24E5D">
        <w:rPr>
          <w:rFonts w:ascii="Arial" w:hAnsi="Arial" w:cs="Arial"/>
          <w:b/>
          <w:color w:val="000000"/>
          <w:sz w:val="24"/>
          <w:szCs w:val="24"/>
        </w:rPr>
        <w:t>EZ</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251CCE6B" w14:textId="77777777" w:rsidR="009B492C" w:rsidRDefault="009B492C" w:rsidP="009B492C">
      <w:pPr>
        <w:spacing w:after="0" w:line="240" w:lineRule="auto"/>
        <w:jc w:val="both"/>
        <w:rPr>
          <w:rFonts w:ascii="Arial" w:hAnsi="Arial" w:cs="Arial"/>
          <w:b/>
          <w:color w:val="000000"/>
          <w:sz w:val="24"/>
          <w:szCs w:val="24"/>
        </w:rPr>
      </w:pPr>
    </w:p>
    <w:p w14:paraId="5D27B231"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14:paraId="56EBDB0A" w14:textId="77777777" w:rsidR="009B492C" w:rsidRDefault="009B492C" w:rsidP="009B492C">
      <w:pPr>
        <w:spacing w:after="0" w:line="240" w:lineRule="auto"/>
        <w:jc w:val="both"/>
        <w:rPr>
          <w:rFonts w:ascii="Arial" w:hAnsi="Arial" w:cs="Arial"/>
          <w:color w:val="000000"/>
          <w:sz w:val="24"/>
          <w:szCs w:val="24"/>
        </w:rPr>
      </w:pPr>
    </w:p>
    <w:p w14:paraId="313EF549"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5754C583" w14:textId="0683C227" w:rsidR="000212D6" w:rsidRDefault="000212D6" w:rsidP="009B492C">
      <w:pPr>
        <w:spacing w:after="0" w:line="240" w:lineRule="auto"/>
        <w:jc w:val="both"/>
        <w:rPr>
          <w:rFonts w:ascii="Arial" w:hAnsi="Arial" w:cs="Arial"/>
          <w:color w:val="000000"/>
          <w:sz w:val="24"/>
          <w:szCs w:val="24"/>
        </w:rPr>
      </w:pPr>
    </w:p>
    <w:p w14:paraId="07BBF6D0" w14:textId="77777777" w:rsidR="00A825C2" w:rsidRDefault="00A825C2" w:rsidP="009B492C">
      <w:pPr>
        <w:spacing w:after="0" w:line="240" w:lineRule="auto"/>
        <w:jc w:val="both"/>
        <w:rPr>
          <w:rFonts w:ascii="Arial" w:hAnsi="Arial" w:cs="Arial"/>
          <w:color w:val="000000"/>
          <w:sz w:val="24"/>
          <w:szCs w:val="24"/>
        </w:rPr>
      </w:pPr>
    </w:p>
    <w:p w14:paraId="6A2A242E" w14:textId="3CE9CBAA"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ONZE</w:t>
      </w:r>
      <w:r w:rsidR="000C507B">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6DBAE0A2" w14:textId="77777777" w:rsidR="009B492C" w:rsidRDefault="009B492C" w:rsidP="009B492C">
      <w:pPr>
        <w:spacing w:after="0" w:line="240" w:lineRule="auto"/>
        <w:jc w:val="both"/>
        <w:rPr>
          <w:rFonts w:ascii="Arial" w:hAnsi="Arial" w:cs="Arial"/>
          <w:b/>
          <w:color w:val="000000"/>
          <w:sz w:val="24"/>
          <w:szCs w:val="24"/>
        </w:rPr>
      </w:pPr>
    </w:p>
    <w:p w14:paraId="3548A495" w14:textId="77777777" w:rsidR="009B492C" w:rsidRPr="000C507B"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3EDEBA2D" w14:textId="77777777" w:rsidR="009B492C" w:rsidRPr="000C507B"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01992638" w14:textId="77777777" w:rsidR="000212D6"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 xml:space="preserve">O disposto no item 10.4 “a” não se aplica aos CONTRATADOS convocados nos termos do art. 64, § 2o da Lei 8.666/93, que não aceitarem a </w:t>
      </w:r>
      <w:r w:rsidRPr="000212D6">
        <w:rPr>
          <w:rFonts w:ascii="Arial" w:hAnsi="Arial" w:cs="Arial"/>
          <w:color w:val="000000"/>
          <w:sz w:val="24"/>
          <w:szCs w:val="24"/>
        </w:rPr>
        <w:lastRenderedPageBreak/>
        <w:t>contratação, nas mesmas condições propostas pelo primeiro adjudicatário, inclusive quanto ao prazo e preço.</w:t>
      </w:r>
    </w:p>
    <w:p w14:paraId="6B5BEBF6" w14:textId="77777777" w:rsidR="009B492C" w:rsidRPr="000212D6"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4078305C" w14:textId="77777777" w:rsidR="009B492C" w:rsidRPr="000C0466" w:rsidRDefault="009B492C" w:rsidP="009B492C">
      <w:pPr>
        <w:spacing w:after="0" w:line="240" w:lineRule="auto"/>
        <w:ind w:left="360"/>
        <w:jc w:val="both"/>
        <w:rPr>
          <w:rFonts w:ascii="Arial" w:hAnsi="Arial" w:cs="Arial"/>
          <w:color w:val="000000"/>
          <w:sz w:val="24"/>
          <w:szCs w:val="24"/>
        </w:rPr>
      </w:pPr>
    </w:p>
    <w:p w14:paraId="5DE3FF54" w14:textId="77777777" w:rsidR="009B492C" w:rsidRPr="000212D6" w:rsidRDefault="009B492C" w:rsidP="001A21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0EC7256A"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8F31C91" w14:textId="77777777" w:rsidR="009B492C" w:rsidRPr="000212D6" w:rsidRDefault="009B492C" w:rsidP="001A2131">
      <w:pPr>
        <w:pStyle w:val="PargrafodaLista"/>
        <w:widowControl w:val="0"/>
        <w:numPr>
          <w:ilvl w:val="0"/>
          <w:numId w:val="15"/>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719B9DF8"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7A08353E" w14:textId="77777777" w:rsidR="009B492C" w:rsidRPr="000212D6" w:rsidRDefault="009B492C" w:rsidP="001A21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27EF78FF"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290190A6" w14:textId="77777777" w:rsidR="009B492C" w:rsidRPr="000212D6" w:rsidRDefault="009B492C" w:rsidP="001A2131">
      <w:pPr>
        <w:pStyle w:val="PargrafodaLista"/>
        <w:widowControl w:val="0"/>
        <w:numPr>
          <w:ilvl w:val="2"/>
          <w:numId w:val="22"/>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3C170B1E"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5B125D6E" w14:textId="77777777" w:rsidR="009B492C" w:rsidRPr="000212D6" w:rsidRDefault="009B492C" w:rsidP="001A2131">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um por cento) sobre o valor global do CONTRATO, por dia de atraso;</w:t>
      </w:r>
    </w:p>
    <w:p w14:paraId="6A973580"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5EC68F5" w14:textId="77777777" w:rsidR="009B492C" w:rsidRPr="000212D6" w:rsidRDefault="009B492C" w:rsidP="001A2131">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dois por cento) sobre o valor global do CONTRATO, por dia de atraso.</w:t>
      </w:r>
    </w:p>
    <w:p w14:paraId="198369B4" w14:textId="77777777" w:rsidR="000212D6" w:rsidRDefault="000212D6" w:rsidP="000212D6">
      <w:pPr>
        <w:pStyle w:val="PargrafodaLista"/>
        <w:rPr>
          <w:rFonts w:ascii="Arial" w:eastAsia="Times New Roman" w:hAnsi="Arial" w:cs="Arial"/>
          <w:sz w:val="24"/>
          <w:szCs w:val="24"/>
          <w:lang w:eastAsia="zh-CN"/>
        </w:rPr>
      </w:pPr>
    </w:p>
    <w:p w14:paraId="617AEB0A"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4397D7D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3413571"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67AC0910"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DE4A2EC"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574B1817"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76E81AD2" w14:textId="77777777" w:rsidR="009B492C" w:rsidRDefault="009B492C" w:rsidP="001A2131">
      <w:pPr>
        <w:pStyle w:val="PargrafodaLista"/>
        <w:widowControl w:val="0"/>
        <w:numPr>
          <w:ilvl w:val="1"/>
          <w:numId w:val="2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4159DCC8"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2F77AD1D" w14:textId="77777777" w:rsidR="009B492C" w:rsidRDefault="009B492C" w:rsidP="001A2131">
      <w:pPr>
        <w:widowControl w:val="0"/>
        <w:numPr>
          <w:ilvl w:val="1"/>
          <w:numId w:val="22"/>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w:t>
      </w:r>
      <w:r w:rsidRPr="00306DA5">
        <w:rPr>
          <w:rFonts w:ascii="Arial" w:eastAsia="Times New Roman" w:hAnsi="Arial" w:cs="Arial"/>
          <w:sz w:val="24"/>
          <w:szCs w:val="24"/>
          <w:lang w:eastAsia="zh-CN"/>
        </w:rPr>
        <w:lastRenderedPageBreak/>
        <w:t>cobrada judicialmente.</w:t>
      </w:r>
    </w:p>
    <w:p w14:paraId="1D38FDD1"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E6DEAF5" w14:textId="77777777" w:rsidR="009B492C" w:rsidRPr="00F0084C" w:rsidRDefault="009B492C" w:rsidP="001A2131">
      <w:pPr>
        <w:widowControl w:val="0"/>
        <w:numPr>
          <w:ilvl w:val="1"/>
          <w:numId w:val="22"/>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49DB7D0A" w14:textId="6C60EA5D"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458BFC7" w14:textId="3EC2A72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DOZE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5BC1F249" w14:textId="77777777" w:rsidR="009B492C" w:rsidRDefault="009B492C" w:rsidP="009B492C">
      <w:pPr>
        <w:spacing w:after="0" w:line="240" w:lineRule="auto"/>
        <w:jc w:val="both"/>
        <w:rPr>
          <w:rFonts w:ascii="Arial" w:hAnsi="Arial" w:cs="Arial"/>
          <w:color w:val="000000"/>
          <w:sz w:val="24"/>
          <w:szCs w:val="24"/>
        </w:rPr>
      </w:pPr>
    </w:p>
    <w:p w14:paraId="3A78AED1"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42D748AA"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580B7933"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4B357264"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C725080"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2887271A"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63F3D9CC" w14:textId="046C7C85"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w:t>
      </w:r>
      <w:r w:rsidR="00C06050">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1CF760A5"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5943653E"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098FEA6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7120DE1D"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14F5F72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3B18178B"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264C110E"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w:t>
      </w:r>
      <w:r w:rsidRPr="00730DC8">
        <w:rPr>
          <w:rFonts w:ascii="Arial" w:eastAsia="Times New Roman" w:hAnsi="Arial" w:cs="Arial"/>
          <w:color w:val="000000"/>
          <w:sz w:val="24"/>
          <w:szCs w:val="24"/>
          <w:lang w:eastAsia="pt-BR"/>
        </w:rPr>
        <w:lastRenderedPageBreak/>
        <w:t>e, no caso particular de reforma de edifício ou de equipamento, até o limite de 50% (cinquenta por cento) para os seus acréscimos;</w:t>
      </w:r>
    </w:p>
    <w:p w14:paraId="4F370C98"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0DEAFA24"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w:t>
      </w:r>
      <w:proofErr w:type="gramStart"/>
      <w:r w:rsidRPr="00730DC8">
        <w:rPr>
          <w:rFonts w:ascii="Arial" w:eastAsia="Times New Roman" w:hAnsi="Arial" w:cs="Arial"/>
          <w:color w:val="000000"/>
          <w:sz w:val="24"/>
          <w:szCs w:val="24"/>
          <w:lang w:eastAsia="pt-BR"/>
        </w:rPr>
        <w:t>destes, já recebidos ou executados</w:t>
      </w:r>
      <w:proofErr w:type="gramEnd"/>
      <w:r w:rsidRPr="00730DC8">
        <w:rPr>
          <w:rFonts w:ascii="Arial" w:eastAsia="Times New Roman" w:hAnsi="Arial" w:cs="Arial"/>
          <w:color w:val="000000"/>
          <w:sz w:val="24"/>
          <w:szCs w:val="24"/>
          <w:lang w:eastAsia="pt-BR"/>
        </w:rPr>
        <w:t>, salvo em caso de calamidade pública, grave perturbação da ordem interna ou guerra, assegurado ao contratado o direito de optar pela suspensão do cumprimento de suas obrigações até que seja normalizada a situação;</w:t>
      </w:r>
    </w:p>
    <w:p w14:paraId="0A8ADF2B"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0CA02EEB"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7834ACFB" w14:textId="77777777" w:rsidR="009B492C" w:rsidRPr="00540F7C" w:rsidRDefault="009B492C" w:rsidP="001A2131">
      <w:pPr>
        <w:pStyle w:val="PargrafodaLista"/>
        <w:numPr>
          <w:ilvl w:val="1"/>
          <w:numId w:val="23"/>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17DD218E"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195D0E8B"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2203A8B0"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016B38A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096890BF"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0DCEAC4C" w14:textId="10F13BB5" w:rsidR="009B492C" w:rsidRDefault="00A825C2" w:rsidP="009B492C">
      <w:pPr>
        <w:spacing w:after="0" w:line="240" w:lineRule="auto"/>
        <w:jc w:val="both"/>
        <w:rPr>
          <w:rFonts w:ascii="Arial" w:hAnsi="Arial" w:cs="Arial"/>
          <w:b/>
          <w:color w:val="000000"/>
          <w:sz w:val="24"/>
          <w:szCs w:val="24"/>
        </w:rPr>
      </w:pPr>
      <w:r>
        <w:rPr>
          <w:rFonts w:ascii="Arial" w:hAnsi="Arial" w:cs="Arial"/>
          <w:b/>
          <w:color w:val="000000"/>
          <w:sz w:val="24"/>
          <w:szCs w:val="24"/>
        </w:rPr>
        <w:t>C</w:t>
      </w:r>
      <w:r w:rsidR="009B492C" w:rsidRPr="002E6ABF">
        <w:rPr>
          <w:rFonts w:ascii="Arial" w:hAnsi="Arial" w:cs="Arial"/>
          <w:b/>
          <w:color w:val="000000"/>
          <w:sz w:val="24"/>
          <w:szCs w:val="24"/>
        </w:rPr>
        <w:t xml:space="preserve">LÁUSULA </w:t>
      </w:r>
      <w:r w:rsidR="00C24E5D">
        <w:rPr>
          <w:rFonts w:ascii="Arial" w:hAnsi="Arial" w:cs="Arial"/>
          <w:b/>
          <w:color w:val="000000"/>
          <w:sz w:val="24"/>
          <w:szCs w:val="24"/>
        </w:rPr>
        <w:t>TREZE</w:t>
      </w:r>
      <w:r w:rsidR="009B492C">
        <w:rPr>
          <w:rFonts w:ascii="Arial" w:hAnsi="Arial" w:cs="Arial"/>
          <w:b/>
          <w:color w:val="000000"/>
          <w:sz w:val="24"/>
          <w:szCs w:val="24"/>
        </w:rPr>
        <w:t xml:space="preserve"> </w:t>
      </w:r>
      <w:r w:rsidR="009B492C" w:rsidRPr="002E6ABF">
        <w:rPr>
          <w:rFonts w:ascii="Arial" w:hAnsi="Arial" w:cs="Arial"/>
          <w:b/>
          <w:color w:val="000000"/>
          <w:sz w:val="24"/>
          <w:szCs w:val="24"/>
        </w:rPr>
        <w:t>– D</w:t>
      </w:r>
      <w:r w:rsidR="009B492C">
        <w:rPr>
          <w:rFonts w:ascii="Arial" w:hAnsi="Arial" w:cs="Arial"/>
          <w:b/>
          <w:color w:val="000000"/>
          <w:sz w:val="24"/>
          <w:szCs w:val="24"/>
        </w:rPr>
        <w:t>OS DIREITOS DA ADMINISTRAÇÃO</w:t>
      </w:r>
    </w:p>
    <w:p w14:paraId="4CB499DE" w14:textId="77777777" w:rsidR="009B492C" w:rsidRDefault="009B492C" w:rsidP="009B492C">
      <w:pPr>
        <w:spacing w:after="0" w:line="240" w:lineRule="auto"/>
        <w:jc w:val="both"/>
        <w:rPr>
          <w:rFonts w:ascii="Arial" w:hAnsi="Arial" w:cs="Arial"/>
          <w:b/>
          <w:color w:val="000000"/>
          <w:sz w:val="24"/>
          <w:szCs w:val="24"/>
        </w:rPr>
      </w:pPr>
    </w:p>
    <w:p w14:paraId="477FA8F6"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0781B64B"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63B155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w:t>
      </w:r>
      <w:r w:rsidRPr="00E76C9F">
        <w:rPr>
          <w:rFonts w:ascii="Arial" w:hAnsi="Arial" w:cs="Arial"/>
          <w:color w:val="000000"/>
          <w:sz w:val="24"/>
          <w:szCs w:val="24"/>
        </w:rPr>
        <w:lastRenderedPageBreak/>
        <w:t xml:space="preserve">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w:t>
      </w:r>
      <w:proofErr w:type="gramStart"/>
      <w:r w:rsidRPr="00E76C9F">
        <w:rPr>
          <w:rFonts w:ascii="Arial" w:hAnsi="Arial" w:cs="Arial"/>
          <w:color w:val="000000"/>
          <w:sz w:val="24"/>
          <w:szCs w:val="24"/>
        </w:rPr>
        <w:t>destes, já recebidos ou executados</w:t>
      </w:r>
      <w:proofErr w:type="gramEnd"/>
      <w:r w:rsidRPr="00E76C9F">
        <w:rPr>
          <w:rFonts w:ascii="Arial" w:hAnsi="Arial" w:cs="Arial"/>
          <w:color w:val="000000"/>
          <w:sz w:val="24"/>
          <w:szCs w:val="24"/>
        </w:rPr>
        <w:t xml:space="preserve">,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73AD957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54D178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598B9F2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C64AB13"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1D03DBE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819261C" w14:textId="75D3BA5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w:t>
      </w:r>
      <w:r w:rsidR="00A825C2">
        <w:rPr>
          <w:rFonts w:ascii="Arial" w:hAnsi="Arial" w:cs="Arial"/>
          <w:color w:val="000000"/>
          <w:sz w:val="24"/>
          <w:szCs w:val="24"/>
        </w:rPr>
        <w:t>o</w:t>
      </w:r>
      <w:r>
        <w:rPr>
          <w:rFonts w:ascii="Arial" w:hAnsi="Arial" w:cs="Arial"/>
          <w:color w:val="000000"/>
          <w:sz w:val="24"/>
          <w:szCs w:val="24"/>
        </w:rPr>
        <w:t xml:space="preserve">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37D7C22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B415FE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4608670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B64354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5E5BD8A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4944B6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481E61A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094067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59C9378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763511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582BAC0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E73C1B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59DA76C5"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D0B4AB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253F396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58B2C1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472672B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90C084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4DA6B3A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F4622E6"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w:t>
      </w:r>
      <w:r w:rsidRPr="00E76C9F">
        <w:rPr>
          <w:rFonts w:ascii="Arial" w:hAnsi="Arial" w:cs="Arial"/>
          <w:color w:val="000000"/>
          <w:sz w:val="24"/>
          <w:szCs w:val="24"/>
        </w:rPr>
        <w:lastRenderedPageBreak/>
        <w:t xml:space="preserve">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10B58B4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FABEAD9" w14:textId="2747E96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215D3D15" w14:textId="77777777" w:rsidR="009B492C" w:rsidRDefault="009B492C" w:rsidP="009B492C">
      <w:pPr>
        <w:spacing w:after="0" w:line="240" w:lineRule="auto"/>
        <w:jc w:val="both"/>
        <w:rPr>
          <w:rFonts w:ascii="Arial" w:hAnsi="Arial" w:cs="Arial"/>
          <w:b/>
          <w:color w:val="000000"/>
          <w:sz w:val="24"/>
          <w:szCs w:val="24"/>
        </w:rPr>
      </w:pPr>
    </w:p>
    <w:p w14:paraId="10FD1597"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14:paraId="5831F5DB" w14:textId="77777777" w:rsidR="009B492C" w:rsidRDefault="009B492C" w:rsidP="009B492C">
      <w:pPr>
        <w:spacing w:after="0" w:line="240" w:lineRule="auto"/>
        <w:jc w:val="both"/>
        <w:rPr>
          <w:rFonts w:ascii="Arial" w:hAnsi="Arial" w:cs="Arial"/>
          <w:color w:val="000000"/>
          <w:sz w:val="24"/>
          <w:szCs w:val="24"/>
        </w:rPr>
      </w:pPr>
    </w:p>
    <w:p w14:paraId="0FB1AEA6" w14:textId="216BA0A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QUINZE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2E85D2D9" w14:textId="77777777" w:rsidR="009B492C" w:rsidRDefault="009B492C" w:rsidP="009B492C">
      <w:pPr>
        <w:spacing w:after="0" w:line="240" w:lineRule="auto"/>
        <w:jc w:val="both"/>
        <w:rPr>
          <w:rFonts w:ascii="Arial" w:hAnsi="Arial" w:cs="Arial"/>
          <w:b/>
          <w:color w:val="000000"/>
          <w:sz w:val="24"/>
          <w:szCs w:val="24"/>
        </w:rPr>
      </w:pPr>
    </w:p>
    <w:p w14:paraId="5EF69FAE" w14:textId="52C4C3D2"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2A484A">
        <w:rPr>
          <w:rFonts w:ascii="Arial" w:hAnsi="Arial" w:cs="Arial"/>
          <w:color w:val="000000"/>
          <w:sz w:val="24"/>
          <w:szCs w:val="24"/>
        </w:rPr>
        <w:t>2022</w:t>
      </w:r>
      <w:r w:rsidRPr="004E76C3">
        <w:rPr>
          <w:rFonts w:ascii="Arial" w:hAnsi="Arial" w:cs="Arial"/>
          <w:color w:val="000000"/>
          <w:sz w:val="24"/>
          <w:szCs w:val="24"/>
        </w:rPr>
        <w:t>, PREGÃO PRESENCIAL nº. XX/</w:t>
      </w:r>
      <w:r w:rsidR="002A484A">
        <w:rPr>
          <w:rFonts w:ascii="Arial" w:hAnsi="Arial" w:cs="Arial"/>
          <w:color w:val="000000"/>
          <w:sz w:val="24"/>
          <w:szCs w:val="24"/>
        </w:rPr>
        <w:t>2022</w:t>
      </w:r>
      <w:r w:rsidRPr="004E76C3">
        <w:rPr>
          <w:rFonts w:ascii="Arial" w:hAnsi="Arial" w:cs="Arial"/>
          <w:color w:val="000000"/>
          <w:sz w:val="24"/>
          <w:szCs w:val="24"/>
        </w:rPr>
        <w:t xml:space="preserve">, </w:t>
      </w:r>
      <w:r w:rsidR="00C24E5D">
        <w:rPr>
          <w:rFonts w:ascii="Arial" w:hAnsi="Arial" w:cs="Arial"/>
          <w:color w:val="000000"/>
          <w:sz w:val="24"/>
          <w:szCs w:val="24"/>
        </w:rPr>
        <w:t>EDITAL</w:t>
      </w:r>
      <w:r w:rsidRPr="004E76C3">
        <w:rPr>
          <w:rFonts w:ascii="Arial" w:hAnsi="Arial" w:cs="Arial"/>
          <w:color w:val="000000"/>
          <w:sz w:val="24"/>
          <w:szCs w:val="24"/>
        </w:rPr>
        <w:t xml:space="preserve"> nº XX/</w:t>
      </w:r>
      <w:r w:rsidR="002A484A">
        <w:rPr>
          <w:rFonts w:ascii="Arial" w:hAnsi="Arial" w:cs="Arial"/>
          <w:color w:val="000000"/>
          <w:sz w:val="24"/>
          <w:szCs w:val="24"/>
        </w:rPr>
        <w:t>2022</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3658AFAD" w14:textId="77777777" w:rsidR="009B492C" w:rsidRDefault="009B492C" w:rsidP="009B492C">
      <w:pPr>
        <w:spacing w:after="0" w:line="240" w:lineRule="auto"/>
        <w:jc w:val="both"/>
        <w:rPr>
          <w:rFonts w:ascii="Arial" w:hAnsi="Arial" w:cs="Arial"/>
          <w:b/>
          <w:color w:val="000000"/>
          <w:sz w:val="24"/>
          <w:szCs w:val="24"/>
        </w:rPr>
      </w:pPr>
    </w:p>
    <w:p w14:paraId="0358550C" w14:textId="3A2DCB8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B37CF2">
        <w:rPr>
          <w:rFonts w:ascii="Arial" w:hAnsi="Arial" w:cs="Arial"/>
          <w:b/>
          <w:color w:val="000000"/>
          <w:sz w:val="24"/>
          <w:szCs w:val="24"/>
        </w:rPr>
        <w:t>DEZESSEIS</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6EC34EA0" w14:textId="77777777" w:rsidR="009B492C" w:rsidRDefault="009B492C" w:rsidP="009B492C">
      <w:pPr>
        <w:spacing w:after="0" w:line="240" w:lineRule="auto"/>
        <w:jc w:val="both"/>
        <w:rPr>
          <w:rFonts w:ascii="Arial" w:hAnsi="Arial" w:cs="Arial"/>
          <w:b/>
          <w:color w:val="000000"/>
          <w:sz w:val="24"/>
          <w:szCs w:val="24"/>
        </w:rPr>
      </w:pPr>
    </w:p>
    <w:p w14:paraId="55AC42D7" w14:textId="77777777" w:rsidR="009B492C" w:rsidRPr="00540F7C" w:rsidRDefault="009B492C" w:rsidP="001A2131">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4C8D0F8A" w14:textId="77777777" w:rsidR="009B492C" w:rsidRPr="004E76C3" w:rsidRDefault="009B492C" w:rsidP="009B492C">
      <w:pPr>
        <w:spacing w:after="0" w:line="240" w:lineRule="auto"/>
        <w:jc w:val="both"/>
        <w:rPr>
          <w:rFonts w:ascii="Arial" w:hAnsi="Arial" w:cs="Arial"/>
          <w:color w:val="000000"/>
          <w:sz w:val="24"/>
          <w:szCs w:val="24"/>
        </w:rPr>
      </w:pPr>
    </w:p>
    <w:p w14:paraId="5A9A0E61" w14:textId="2D294DE7" w:rsidR="009B492C" w:rsidRPr="00540F7C" w:rsidRDefault="009B492C" w:rsidP="001A2131">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2A484A">
        <w:rPr>
          <w:rFonts w:ascii="Arial" w:hAnsi="Arial" w:cs="Arial"/>
          <w:color w:val="000000"/>
          <w:sz w:val="24"/>
          <w:szCs w:val="24"/>
        </w:rPr>
        <w:t>2022</w:t>
      </w:r>
      <w:r w:rsidRPr="00540F7C">
        <w:rPr>
          <w:rFonts w:ascii="Arial" w:hAnsi="Arial" w:cs="Arial"/>
          <w:color w:val="000000"/>
          <w:sz w:val="24"/>
          <w:szCs w:val="24"/>
        </w:rPr>
        <w:t>, PREGÃO PRESENCIAL nº. XX/</w:t>
      </w:r>
      <w:r w:rsidR="002A484A">
        <w:rPr>
          <w:rFonts w:ascii="Arial" w:hAnsi="Arial" w:cs="Arial"/>
          <w:color w:val="000000"/>
          <w:sz w:val="24"/>
          <w:szCs w:val="24"/>
        </w:rPr>
        <w:t>2022</w:t>
      </w:r>
      <w:r w:rsidRPr="00540F7C">
        <w:rPr>
          <w:rFonts w:ascii="Arial" w:hAnsi="Arial" w:cs="Arial"/>
          <w:color w:val="000000"/>
          <w:sz w:val="24"/>
          <w:szCs w:val="24"/>
        </w:rPr>
        <w:t>, EDITAL nº XX/</w:t>
      </w:r>
      <w:r w:rsidR="002A484A">
        <w:rPr>
          <w:rFonts w:ascii="Arial" w:hAnsi="Arial" w:cs="Arial"/>
          <w:color w:val="000000"/>
          <w:sz w:val="24"/>
          <w:szCs w:val="24"/>
        </w:rPr>
        <w:t>2022</w:t>
      </w:r>
      <w:r w:rsidRPr="00540F7C">
        <w:rPr>
          <w:rFonts w:ascii="Arial" w:hAnsi="Arial" w:cs="Arial"/>
          <w:color w:val="000000"/>
          <w:sz w:val="24"/>
          <w:szCs w:val="24"/>
        </w:rPr>
        <w:t>.</w:t>
      </w:r>
    </w:p>
    <w:p w14:paraId="632672A2" w14:textId="06657F0B"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45E478D" w14:textId="6C7579F3"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B37CF2">
        <w:rPr>
          <w:rFonts w:ascii="Arial" w:hAnsi="Arial" w:cs="Arial"/>
          <w:b/>
          <w:color w:val="000000"/>
          <w:sz w:val="24"/>
          <w:szCs w:val="24"/>
        </w:rPr>
        <w:t>DEZESSETE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5FEBDA4A" w14:textId="77777777" w:rsidR="009B492C" w:rsidRDefault="009B492C" w:rsidP="009B492C">
      <w:pPr>
        <w:spacing w:after="0" w:line="240" w:lineRule="auto"/>
        <w:jc w:val="both"/>
        <w:rPr>
          <w:rFonts w:ascii="Arial" w:hAnsi="Arial" w:cs="Arial"/>
          <w:b/>
          <w:color w:val="000000"/>
          <w:sz w:val="24"/>
          <w:szCs w:val="24"/>
        </w:rPr>
      </w:pPr>
    </w:p>
    <w:p w14:paraId="762242A3" w14:textId="75C4D949"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2A484A">
        <w:rPr>
          <w:rFonts w:ascii="Arial" w:hAnsi="Arial" w:cs="Arial"/>
          <w:color w:val="000000"/>
          <w:sz w:val="24"/>
          <w:szCs w:val="24"/>
        </w:rPr>
        <w:t>2022</w:t>
      </w:r>
      <w:r w:rsidRPr="006866E5">
        <w:rPr>
          <w:rFonts w:ascii="Arial" w:hAnsi="Arial" w:cs="Arial"/>
          <w:color w:val="000000"/>
          <w:sz w:val="24"/>
          <w:szCs w:val="24"/>
        </w:rPr>
        <w:t>, PROCESSO LICITATÓRIO nº. XX/</w:t>
      </w:r>
      <w:r w:rsidR="002A484A">
        <w:rPr>
          <w:rFonts w:ascii="Arial" w:hAnsi="Arial" w:cs="Arial"/>
          <w:color w:val="000000"/>
          <w:sz w:val="24"/>
          <w:szCs w:val="24"/>
        </w:rPr>
        <w:t>2022</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5CDE2C2B" w14:textId="50F1A420" w:rsidR="002E75F5" w:rsidRDefault="002E75F5"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1324719" w14:textId="60DE845D" w:rsidR="00C06050" w:rsidRDefault="00C06050"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388CE68" w14:textId="426357D4" w:rsidR="00C06050" w:rsidRDefault="00C06050"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82D3701" w14:textId="77777777" w:rsidR="00C06050" w:rsidRDefault="00C06050"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0779A8D" w14:textId="1A4ED215"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1770E79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17179EC"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595F4C6B"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38037E1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7909DED2"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0AB618A7"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06DC639D" w14:textId="209EEE64"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D17B6D">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4FE62034"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4A6E3E23"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25296F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35772C52" w14:textId="71F109CF"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do recebimento da Ordem de Compras/Serviço;</w:t>
      </w:r>
    </w:p>
    <w:p w14:paraId="37EC196A"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797B6E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125062A9"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30E59D6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73D522A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xml:space="preserve">, bem como quando da aplicação de multas, retenção por danos causados e quaisquer </w:t>
      </w:r>
      <w:r w:rsidRPr="00482F58">
        <w:rPr>
          <w:rFonts w:ascii="Arial" w:hAnsi="Arial" w:cs="Arial"/>
          <w:color w:val="000000"/>
          <w:sz w:val="24"/>
          <w:szCs w:val="24"/>
        </w:rPr>
        <w:lastRenderedPageBreak/>
        <w:t>débitos;</w:t>
      </w:r>
    </w:p>
    <w:p w14:paraId="529E77FE"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246E2EB5"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32028AA8"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68E0BA6" w14:textId="7F9DBE0E"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B37CF2">
        <w:rPr>
          <w:rFonts w:ascii="Arial" w:hAnsi="Arial" w:cs="Arial"/>
          <w:b/>
          <w:color w:val="000000"/>
          <w:sz w:val="24"/>
          <w:szCs w:val="24"/>
        </w:rPr>
        <w:t>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3261B71F" w14:textId="77777777" w:rsidR="009B492C" w:rsidRPr="002E6ABF" w:rsidRDefault="009B492C" w:rsidP="009B492C">
      <w:pPr>
        <w:spacing w:after="0" w:line="240" w:lineRule="auto"/>
        <w:ind w:left="360"/>
        <w:jc w:val="both"/>
        <w:rPr>
          <w:rFonts w:ascii="Arial" w:hAnsi="Arial" w:cs="Arial"/>
          <w:b/>
          <w:color w:val="000000"/>
          <w:sz w:val="24"/>
          <w:szCs w:val="24"/>
        </w:rPr>
      </w:pPr>
    </w:p>
    <w:p w14:paraId="69BAF59A"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salvo o disposto no § 6º do  Artigo 32 da Lei 8.666/93.</w:t>
      </w:r>
    </w:p>
    <w:p w14:paraId="446D10E0"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72D4BDA" w14:textId="1517094F"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B37CF2">
        <w:rPr>
          <w:rFonts w:ascii="Arial" w:hAnsi="Arial" w:cs="Arial"/>
          <w:b/>
          <w:color w:val="000000"/>
          <w:sz w:val="24"/>
          <w:szCs w:val="24"/>
        </w:rPr>
        <w:t>EZENOVE</w:t>
      </w:r>
      <w:r w:rsidRPr="002E6ABF">
        <w:rPr>
          <w:rFonts w:ascii="Arial" w:hAnsi="Arial" w:cs="Arial"/>
          <w:b/>
          <w:color w:val="000000"/>
          <w:sz w:val="24"/>
          <w:szCs w:val="24"/>
        </w:rPr>
        <w:t xml:space="preserve"> – DAS CONDIÇÕES GERAIS</w:t>
      </w:r>
    </w:p>
    <w:p w14:paraId="0FC3A1F2" w14:textId="77777777" w:rsidR="009B492C" w:rsidRPr="002E6ABF" w:rsidRDefault="009B492C" w:rsidP="009B492C">
      <w:pPr>
        <w:spacing w:after="0" w:line="240" w:lineRule="auto"/>
        <w:jc w:val="both"/>
        <w:rPr>
          <w:rFonts w:ascii="Arial" w:hAnsi="Arial" w:cs="Arial"/>
          <w:color w:val="000000"/>
          <w:sz w:val="24"/>
          <w:szCs w:val="24"/>
        </w:rPr>
      </w:pPr>
    </w:p>
    <w:p w14:paraId="5F2879C8"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2ED4E8B1" w14:textId="77777777" w:rsidR="009B492C" w:rsidRPr="002E6ABF" w:rsidRDefault="009B492C" w:rsidP="009B492C">
      <w:pPr>
        <w:spacing w:after="0" w:line="240" w:lineRule="auto"/>
        <w:jc w:val="both"/>
        <w:rPr>
          <w:rFonts w:ascii="Arial" w:hAnsi="Arial" w:cs="Arial"/>
          <w:color w:val="000000"/>
          <w:sz w:val="24"/>
          <w:szCs w:val="24"/>
        </w:rPr>
      </w:pPr>
    </w:p>
    <w:p w14:paraId="38EF8B85"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58C83027"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12EC22E9"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0803F6DA" w14:textId="77777777" w:rsidR="009B492C" w:rsidRPr="004419E1" w:rsidRDefault="009B492C" w:rsidP="001A2131">
      <w:pPr>
        <w:numPr>
          <w:ilvl w:val="1"/>
          <w:numId w:val="11"/>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B21B12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7695381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5594F8C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4F180BCF"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6889DC2A" w14:textId="77777777" w:rsidR="009B492C" w:rsidRPr="004C55C7" w:rsidRDefault="009B492C" w:rsidP="001A2131">
      <w:pPr>
        <w:numPr>
          <w:ilvl w:val="1"/>
          <w:numId w:val="11"/>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0BD01A8B"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4996ED75"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3E208CBA" w14:textId="77777777" w:rsidR="009B492C"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01C392A4" w14:textId="1C23C3E1" w:rsidR="009B492C" w:rsidRDefault="009B492C" w:rsidP="001A2131">
      <w:pPr>
        <w:numPr>
          <w:ilvl w:val="1"/>
          <w:numId w:val="11"/>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231E46A3" w14:textId="3A5F9815" w:rsidR="00681D37" w:rsidRPr="002E6ABF" w:rsidRDefault="00681D37" w:rsidP="001A2131">
      <w:pPr>
        <w:numPr>
          <w:ilvl w:val="1"/>
          <w:numId w:val="11"/>
        </w:numPr>
        <w:spacing w:after="0" w:line="240" w:lineRule="auto"/>
        <w:jc w:val="both"/>
        <w:rPr>
          <w:rFonts w:ascii="Arial" w:hAnsi="Arial" w:cs="Arial"/>
          <w:color w:val="000000"/>
          <w:sz w:val="24"/>
          <w:szCs w:val="24"/>
          <w:lang w:eastAsia="pt-BR"/>
        </w:rPr>
      </w:pPr>
      <w:r>
        <w:rPr>
          <w:rFonts w:ascii="Arial" w:eastAsia="Times New Roman" w:hAnsi="Arial" w:cs="Arial"/>
          <w:sz w:val="24"/>
          <w:szCs w:val="24"/>
          <w:lang w:eastAsia="zh-CN"/>
        </w:rPr>
        <w:t>Trata-se de quantitativo estimado, parcelado, mediante requisição, portanto, a CONTRATANTE não está obrigada ao consumo total até o vencimento do Contrato.</w:t>
      </w:r>
    </w:p>
    <w:p w14:paraId="46DD539A" w14:textId="0C2C27E8" w:rsidR="00DD6C60" w:rsidRDefault="00DD6C60" w:rsidP="009B492C">
      <w:pPr>
        <w:spacing w:after="0" w:line="240" w:lineRule="auto"/>
        <w:jc w:val="both"/>
        <w:rPr>
          <w:rFonts w:ascii="Arial" w:hAnsi="Arial" w:cs="Arial"/>
          <w:b/>
          <w:color w:val="000000"/>
          <w:sz w:val="24"/>
          <w:szCs w:val="24"/>
        </w:rPr>
      </w:pPr>
    </w:p>
    <w:p w14:paraId="433CAE27" w14:textId="309C0476" w:rsidR="009B492C"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w:t>
      </w:r>
      <w:r w:rsidR="00B37CF2">
        <w:rPr>
          <w:rFonts w:ascii="Arial" w:hAnsi="Arial" w:cs="Arial"/>
          <w:b/>
          <w:color w:val="000000"/>
          <w:sz w:val="24"/>
          <w:szCs w:val="24"/>
        </w:rPr>
        <w:t>NTE</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14:paraId="1798036B" w14:textId="77777777" w:rsidR="00DB46F7" w:rsidRPr="002E6ABF" w:rsidRDefault="00DB46F7" w:rsidP="009B492C">
      <w:pPr>
        <w:spacing w:after="0" w:line="240" w:lineRule="auto"/>
        <w:jc w:val="both"/>
        <w:rPr>
          <w:rFonts w:ascii="Arial" w:hAnsi="Arial" w:cs="Arial"/>
          <w:b/>
          <w:color w:val="000000"/>
          <w:sz w:val="24"/>
          <w:szCs w:val="24"/>
        </w:rPr>
      </w:pPr>
    </w:p>
    <w:p w14:paraId="783B8773" w14:textId="3F7C4B8E" w:rsidR="00DB46F7" w:rsidRPr="00540F7C" w:rsidRDefault="00951AAB" w:rsidP="001A2131">
      <w:pPr>
        <w:pStyle w:val="PargrafodaLista"/>
        <w:numPr>
          <w:ilvl w:val="1"/>
          <w:numId w:val="20"/>
        </w:numPr>
        <w:spacing w:after="0" w:line="240" w:lineRule="auto"/>
        <w:ind w:left="0" w:firstLine="0"/>
        <w:jc w:val="both"/>
        <w:rPr>
          <w:rFonts w:ascii="Arial" w:hAnsi="Arial" w:cs="Arial"/>
          <w:color w:val="000000"/>
          <w:sz w:val="24"/>
          <w:szCs w:val="24"/>
        </w:rPr>
      </w:pPr>
      <w:r w:rsidRPr="00951AAB">
        <w:rPr>
          <w:rFonts w:ascii="Arial" w:hAnsi="Arial" w:cs="Arial"/>
          <w:color w:val="000000"/>
          <w:sz w:val="24"/>
          <w:szCs w:val="24"/>
        </w:rPr>
        <w:t>O fornecimento de que trata o objeto será acompanhado e fiscalizado pela servidora Lais Oliveira Costa, CPF nº 130.749.156-17, designada para este fim, denominada em ato próprio Gestora e Fiscal de Contratos, ou qualquer outro servidor que vier a substituí-la, permitida a contratação de terceiros para assisti-la e subsidiá-la de informações pertinentes a esta atribuição.</w:t>
      </w:r>
      <w:r>
        <w:rPr>
          <w:rFonts w:ascii="Arial" w:hAnsi="Arial" w:cs="Arial"/>
          <w:color w:val="000000"/>
          <w:sz w:val="24"/>
          <w:szCs w:val="24"/>
        </w:rPr>
        <w:t xml:space="preserve"> </w:t>
      </w:r>
      <w:r w:rsidR="00DB46F7" w:rsidRPr="00540F7C">
        <w:rPr>
          <w:rFonts w:ascii="Arial" w:hAnsi="Arial" w:cs="Arial"/>
          <w:color w:val="000000"/>
          <w:sz w:val="24"/>
          <w:szCs w:val="24"/>
        </w:rPr>
        <w:t>Serão anotadas em formulários próprios todas as ocorrências relacionadas com o fornecimento mencionado, determinando o que for necessário à regularização das faltas ou defeitos observados.</w:t>
      </w:r>
    </w:p>
    <w:p w14:paraId="1EC8439C" w14:textId="77777777" w:rsidR="00DB46F7" w:rsidRDefault="00DB46F7" w:rsidP="001A2131">
      <w:pPr>
        <w:numPr>
          <w:ilvl w:val="1"/>
          <w:numId w:val="20"/>
        </w:numPr>
        <w:spacing w:after="0" w:line="240" w:lineRule="auto"/>
        <w:ind w:left="0" w:firstLine="0"/>
        <w:jc w:val="both"/>
        <w:rPr>
          <w:rFonts w:ascii="Arial" w:hAnsi="Arial" w:cs="Arial"/>
          <w:color w:val="000000"/>
          <w:sz w:val="24"/>
          <w:szCs w:val="24"/>
        </w:rPr>
      </w:pPr>
      <w:r w:rsidRPr="009E2851">
        <w:rPr>
          <w:rFonts w:ascii="Arial" w:hAnsi="Arial" w:cs="Arial"/>
          <w:color w:val="000000"/>
          <w:sz w:val="24"/>
          <w:szCs w:val="24"/>
        </w:rPr>
        <w:lastRenderedPageBreak/>
        <w:t xml:space="preserve">O acompanhamento e a fiscalização de que trata esta cláusula não excluem nem reduzem a responsabilidade da CONTRATADA pelo correto cumprimento das obrigações decorrentes deste </w:t>
      </w:r>
      <w:r>
        <w:rPr>
          <w:rFonts w:ascii="Arial" w:hAnsi="Arial" w:cs="Arial"/>
          <w:color w:val="000000"/>
          <w:sz w:val="24"/>
          <w:szCs w:val="24"/>
        </w:rPr>
        <w:t>CONTRATO</w:t>
      </w:r>
      <w:r w:rsidRPr="009E2851">
        <w:rPr>
          <w:rFonts w:ascii="Arial" w:hAnsi="Arial" w:cs="Arial"/>
          <w:color w:val="000000"/>
          <w:sz w:val="24"/>
          <w:szCs w:val="24"/>
        </w:rPr>
        <w:t>.</w:t>
      </w:r>
    </w:p>
    <w:p w14:paraId="09F1E011" w14:textId="1848BAE8" w:rsidR="009B492C" w:rsidRDefault="009B492C" w:rsidP="009B492C">
      <w:pPr>
        <w:spacing w:after="0" w:line="240" w:lineRule="auto"/>
        <w:ind w:left="360"/>
        <w:jc w:val="both"/>
        <w:rPr>
          <w:rFonts w:ascii="Arial" w:hAnsi="Arial" w:cs="Arial"/>
          <w:b/>
          <w:color w:val="000000"/>
          <w:sz w:val="24"/>
          <w:szCs w:val="24"/>
        </w:rPr>
      </w:pPr>
    </w:p>
    <w:p w14:paraId="5B699FF0" w14:textId="701D472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B37CF2">
        <w:rPr>
          <w:rFonts w:ascii="Arial" w:hAnsi="Arial" w:cs="Arial"/>
          <w:b/>
          <w:color w:val="000000"/>
          <w:sz w:val="24"/>
          <w:szCs w:val="24"/>
        </w:rPr>
        <w:t>NTE E UM</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7E29A39C"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1E768751"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1" w:name="art65i"/>
      <w:bookmarkEnd w:id="1"/>
      <w:r w:rsidRPr="00A07FF4">
        <w:rPr>
          <w:rFonts w:ascii="Arial" w:eastAsia="Times New Roman" w:hAnsi="Arial" w:cs="Arial"/>
          <w:color w:val="000000"/>
          <w:sz w:val="24"/>
          <w:szCs w:val="24"/>
          <w:lang w:eastAsia="pt-BR"/>
        </w:rPr>
        <w:t>I - unilateralmente pela Administração:</w:t>
      </w:r>
    </w:p>
    <w:p w14:paraId="4431FAC7"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2" w:name="art65ia"/>
      <w:bookmarkEnd w:id="2"/>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4C6E81A7"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3" w:name="art65ib"/>
      <w:bookmarkEnd w:id="3"/>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4670C9F2"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4" w:name="art65ii"/>
      <w:bookmarkEnd w:id="4"/>
      <w:r w:rsidRPr="00A07FF4">
        <w:rPr>
          <w:rFonts w:ascii="Arial" w:eastAsia="Times New Roman" w:hAnsi="Arial" w:cs="Arial"/>
          <w:color w:val="000000"/>
          <w:sz w:val="24"/>
          <w:szCs w:val="24"/>
          <w:lang w:eastAsia="pt-BR"/>
        </w:rPr>
        <w:t>II - por acordo das partes:</w:t>
      </w:r>
    </w:p>
    <w:p w14:paraId="7000206D"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a"/>
      <w:bookmarkEnd w:id="5"/>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4FE8FBCB"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b"/>
      <w:bookmarkEnd w:id="6"/>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381080E0"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c"/>
      <w:bookmarkEnd w:id="7"/>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6C2CDAF4"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8" w:name="art65iid."/>
      <w:bookmarkStart w:id="9" w:name="art65iid"/>
      <w:bookmarkEnd w:id="8"/>
      <w:bookmarkEnd w:id="9"/>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0" w:name="art65§1"/>
      <w:bookmarkEnd w:id="10"/>
      <w:r>
        <w:rPr>
          <w:rFonts w:ascii="Arial" w:eastAsia="Times New Roman" w:hAnsi="Arial" w:cs="Arial"/>
          <w:color w:val="000000"/>
          <w:sz w:val="24"/>
          <w:szCs w:val="24"/>
          <w:lang w:eastAsia="pt-BR"/>
        </w:rPr>
        <w:t>.</w:t>
      </w:r>
    </w:p>
    <w:p w14:paraId="0FD8AAB8"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061A13DD"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1" w:name="art65§2."/>
      <w:bookmarkStart w:id="12" w:name="art65§2"/>
      <w:bookmarkEnd w:id="11"/>
      <w:bookmarkEnd w:id="12"/>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3178AF8C"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3" w:name="art65§2ii"/>
      <w:bookmarkEnd w:id="13"/>
      <w:r w:rsidRPr="00A07FF4">
        <w:rPr>
          <w:rFonts w:ascii="Arial" w:eastAsia="Times New Roman" w:hAnsi="Arial" w:cs="Arial"/>
          <w:color w:val="000000"/>
          <w:sz w:val="24"/>
          <w:szCs w:val="24"/>
          <w:lang w:eastAsia="pt-BR"/>
        </w:rPr>
        <w:lastRenderedPageBreak/>
        <w:t xml:space="preserve">II - a supressão resultante de acordo celebrado entre o </w:t>
      </w:r>
      <w:r>
        <w:rPr>
          <w:rFonts w:ascii="Arial" w:eastAsia="Times New Roman" w:hAnsi="Arial" w:cs="Arial"/>
          <w:color w:val="000000"/>
          <w:sz w:val="24"/>
          <w:szCs w:val="24"/>
          <w:lang w:eastAsia="pt-BR"/>
        </w:rPr>
        <w:t>CONTRATANTE  e a CONTRATADA</w:t>
      </w:r>
      <w:bookmarkStart w:id="14" w:name="art65§3"/>
      <w:bookmarkEnd w:id="14"/>
      <w:r w:rsidR="00102CCB">
        <w:rPr>
          <w:rFonts w:ascii="Arial" w:eastAsia="Times New Roman" w:hAnsi="Arial" w:cs="Arial"/>
          <w:color w:val="000000"/>
          <w:sz w:val="24"/>
          <w:szCs w:val="24"/>
          <w:lang w:eastAsia="pt-BR"/>
        </w:rPr>
        <w:t>.</w:t>
      </w:r>
    </w:p>
    <w:p w14:paraId="7DF3526A"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7AADB46D"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5" w:name="art65§4"/>
      <w:bookmarkEnd w:id="15"/>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74EFA69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5"/>
      <w:bookmarkEnd w:id="16"/>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28D7E054"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6"/>
      <w:bookmarkEnd w:id="17"/>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7CC5C3C3" w14:textId="088877BC"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bookmarkStart w:id="18" w:name="art65§7"/>
      <w:bookmarkEnd w:id="18"/>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19" w:name="art65§8"/>
      <w:bookmarkEnd w:id="19"/>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49F41A75" w14:textId="57FE1A11"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B37CF2">
        <w:rPr>
          <w:rFonts w:ascii="Arial" w:hAnsi="Arial" w:cs="Arial"/>
          <w:b/>
          <w:color w:val="000000"/>
          <w:sz w:val="24"/>
          <w:szCs w:val="24"/>
        </w:rPr>
        <w:t>NTE E DOIS</w:t>
      </w:r>
      <w:r>
        <w:rPr>
          <w:rFonts w:ascii="Arial" w:hAnsi="Arial" w:cs="Arial"/>
          <w:b/>
          <w:color w:val="000000"/>
          <w:sz w:val="24"/>
          <w:szCs w:val="24"/>
        </w:rPr>
        <w:t xml:space="preserve"> </w:t>
      </w:r>
      <w:r w:rsidR="001A51C0" w:rsidRPr="002E6ABF">
        <w:rPr>
          <w:rFonts w:ascii="Arial" w:hAnsi="Arial" w:cs="Arial"/>
          <w:b/>
          <w:color w:val="000000"/>
          <w:sz w:val="24"/>
          <w:szCs w:val="24"/>
        </w:rPr>
        <w:t xml:space="preserve">– </w:t>
      </w:r>
      <w:r w:rsidR="001A51C0">
        <w:rPr>
          <w:rFonts w:ascii="Arial" w:hAnsi="Arial" w:cs="Arial"/>
          <w:b/>
          <w:color w:val="000000"/>
          <w:sz w:val="24"/>
          <w:szCs w:val="24"/>
        </w:rPr>
        <w:t>DO</w:t>
      </w:r>
      <w:r w:rsidRPr="002E6ABF">
        <w:rPr>
          <w:rFonts w:ascii="Arial" w:hAnsi="Arial" w:cs="Arial"/>
          <w:b/>
          <w:color w:val="000000"/>
          <w:sz w:val="24"/>
          <w:szCs w:val="24"/>
        </w:rPr>
        <w:t xml:space="preserve"> PREPOSTO</w:t>
      </w:r>
    </w:p>
    <w:p w14:paraId="34A7D5D8" w14:textId="77777777" w:rsidR="009B492C" w:rsidRDefault="009B492C" w:rsidP="009B492C">
      <w:pPr>
        <w:spacing w:after="0" w:line="240" w:lineRule="auto"/>
        <w:jc w:val="both"/>
        <w:rPr>
          <w:rFonts w:ascii="Arial" w:hAnsi="Arial" w:cs="Arial"/>
          <w:b/>
          <w:color w:val="000000"/>
          <w:sz w:val="24"/>
          <w:szCs w:val="24"/>
        </w:rPr>
      </w:pPr>
    </w:p>
    <w:p w14:paraId="25C3830E" w14:textId="77777777"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588783C8" w14:textId="77777777" w:rsidR="009B492C" w:rsidRPr="002E6ABF" w:rsidRDefault="009B492C" w:rsidP="009B492C">
      <w:pPr>
        <w:spacing w:after="0" w:line="240" w:lineRule="auto"/>
        <w:ind w:left="1140"/>
        <w:jc w:val="both"/>
        <w:rPr>
          <w:rFonts w:ascii="Arial" w:hAnsi="Arial" w:cs="Arial"/>
          <w:color w:val="000000"/>
          <w:sz w:val="24"/>
          <w:szCs w:val="24"/>
        </w:rPr>
      </w:pPr>
    </w:p>
    <w:p w14:paraId="61D7655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08313DBA" w14:textId="79A41D24" w:rsidR="00C743E0" w:rsidRDefault="00C743E0" w:rsidP="009B492C">
      <w:pPr>
        <w:spacing w:after="0" w:line="240" w:lineRule="auto"/>
        <w:jc w:val="both"/>
        <w:rPr>
          <w:rFonts w:ascii="Arial" w:hAnsi="Arial" w:cs="Arial"/>
          <w:color w:val="000000"/>
          <w:sz w:val="24"/>
          <w:szCs w:val="24"/>
        </w:rPr>
      </w:pPr>
    </w:p>
    <w:p w14:paraId="27FEF0FB" w14:textId="7A6F8D3E" w:rsidR="00C06050" w:rsidRDefault="00C06050" w:rsidP="009B492C">
      <w:pPr>
        <w:spacing w:after="0" w:line="240" w:lineRule="auto"/>
        <w:jc w:val="both"/>
        <w:rPr>
          <w:rFonts w:ascii="Arial" w:hAnsi="Arial" w:cs="Arial"/>
          <w:color w:val="000000"/>
          <w:sz w:val="24"/>
          <w:szCs w:val="24"/>
        </w:rPr>
      </w:pPr>
    </w:p>
    <w:p w14:paraId="248A8F57" w14:textId="72A9D458" w:rsidR="00C06050" w:rsidRDefault="00C06050" w:rsidP="009B492C">
      <w:pPr>
        <w:spacing w:after="0" w:line="240" w:lineRule="auto"/>
        <w:jc w:val="both"/>
        <w:rPr>
          <w:rFonts w:ascii="Arial" w:hAnsi="Arial" w:cs="Arial"/>
          <w:color w:val="000000"/>
          <w:sz w:val="24"/>
          <w:szCs w:val="24"/>
        </w:rPr>
      </w:pPr>
    </w:p>
    <w:p w14:paraId="784428B4" w14:textId="69DA8197" w:rsidR="00C06050" w:rsidRDefault="00C06050" w:rsidP="009B492C">
      <w:pPr>
        <w:spacing w:after="0" w:line="240" w:lineRule="auto"/>
        <w:jc w:val="both"/>
        <w:rPr>
          <w:rFonts w:ascii="Arial" w:hAnsi="Arial" w:cs="Arial"/>
          <w:color w:val="000000"/>
          <w:sz w:val="24"/>
          <w:szCs w:val="24"/>
        </w:rPr>
      </w:pPr>
    </w:p>
    <w:p w14:paraId="7EAA75F6" w14:textId="6C7C6516" w:rsidR="00C06050" w:rsidRDefault="00C06050" w:rsidP="009B492C">
      <w:pPr>
        <w:spacing w:after="0" w:line="240" w:lineRule="auto"/>
        <w:jc w:val="both"/>
        <w:rPr>
          <w:rFonts w:ascii="Arial" w:hAnsi="Arial" w:cs="Arial"/>
          <w:color w:val="000000"/>
          <w:sz w:val="24"/>
          <w:szCs w:val="24"/>
        </w:rPr>
      </w:pPr>
    </w:p>
    <w:p w14:paraId="7B3EED9B" w14:textId="382E53D0" w:rsidR="00C06050" w:rsidRDefault="00C06050" w:rsidP="009B492C">
      <w:pPr>
        <w:spacing w:after="0" w:line="240" w:lineRule="auto"/>
        <w:jc w:val="both"/>
        <w:rPr>
          <w:rFonts w:ascii="Arial" w:hAnsi="Arial" w:cs="Arial"/>
          <w:color w:val="000000"/>
          <w:sz w:val="24"/>
          <w:szCs w:val="24"/>
        </w:rPr>
      </w:pPr>
    </w:p>
    <w:p w14:paraId="645219D1" w14:textId="3CB55D2A" w:rsidR="00C06050" w:rsidRDefault="00C06050" w:rsidP="009B492C">
      <w:pPr>
        <w:spacing w:after="0" w:line="240" w:lineRule="auto"/>
        <w:jc w:val="both"/>
        <w:rPr>
          <w:rFonts w:ascii="Arial" w:hAnsi="Arial" w:cs="Arial"/>
          <w:color w:val="000000"/>
          <w:sz w:val="24"/>
          <w:szCs w:val="24"/>
        </w:rPr>
      </w:pPr>
    </w:p>
    <w:p w14:paraId="14C3DFDD" w14:textId="396FDF54" w:rsidR="00C06050" w:rsidRDefault="00C06050" w:rsidP="009B492C">
      <w:pPr>
        <w:spacing w:after="0" w:line="240" w:lineRule="auto"/>
        <w:jc w:val="both"/>
        <w:rPr>
          <w:rFonts w:ascii="Arial" w:hAnsi="Arial" w:cs="Arial"/>
          <w:color w:val="000000"/>
          <w:sz w:val="24"/>
          <w:szCs w:val="24"/>
        </w:rPr>
      </w:pPr>
    </w:p>
    <w:p w14:paraId="13D75C48" w14:textId="77777777" w:rsidR="00C06050" w:rsidRDefault="00C06050" w:rsidP="009B492C">
      <w:pPr>
        <w:spacing w:after="0" w:line="240" w:lineRule="auto"/>
        <w:jc w:val="both"/>
        <w:rPr>
          <w:rFonts w:ascii="Arial" w:hAnsi="Arial" w:cs="Arial"/>
          <w:color w:val="000000"/>
          <w:sz w:val="24"/>
          <w:szCs w:val="24"/>
        </w:rPr>
      </w:pPr>
    </w:p>
    <w:p w14:paraId="3C1547EE" w14:textId="414A92ED"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Extrema (MG), XX de XX de </w:t>
      </w:r>
      <w:r w:rsidR="002A484A">
        <w:rPr>
          <w:rFonts w:ascii="Arial" w:hAnsi="Arial" w:cs="Arial"/>
          <w:color w:val="000000"/>
          <w:sz w:val="24"/>
          <w:szCs w:val="24"/>
        </w:rPr>
        <w:t>2022</w:t>
      </w:r>
      <w:r w:rsidRPr="002E6ABF">
        <w:rPr>
          <w:rFonts w:ascii="Arial" w:hAnsi="Arial" w:cs="Arial"/>
          <w:color w:val="000000"/>
          <w:sz w:val="24"/>
          <w:szCs w:val="24"/>
        </w:rPr>
        <w:t>.</w:t>
      </w:r>
    </w:p>
    <w:p w14:paraId="17754317" w14:textId="77777777" w:rsidR="009B492C" w:rsidRPr="002E6ABF" w:rsidRDefault="009B492C" w:rsidP="009B492C">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51193D2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89B83BA"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09EB2068" w14:textId="77777777" w:rsidTr="00E9303D">
        <w:tc>
          <w:tcPr>
            <w:tcW w:w="4232" w:type="dxa"/>
            <w:tcBorders>
              <w:top w:val="single" w:sz="4" w:space="0" w:color="auto"/>
              <w:left w:val="single" w:sz="4" w:space="0" w:color="auto"/>
              <w:bottom w:val="single" w:sz="4" w:space="0" w:color="auto"/>
              <w:right w:val="single" w:sz="4" w:space="0" w:color="auto"/>
            </w:tcBorders>
          </w:tcPr>
          <w:p w14:paraId="504BDF0D" w14:textId="77777777" w:rsidR="009B492C" w:rsidRPr="002E6ABF" w:rsidRDefault="009B492C" w:rsidP="00E9303D">
            <w:pPr>
              <w:spacing w:after="0" w:line="240" w:lineRule="auto"/>
              <w:jc w:val="center"/>
              <w:rPr>
                <w:rFonts w:ascii="Arial" w:hAnsi="Arial" w:cs="Arial"/>
                <w:color w:val="000000"/>
                <w:sz w:val="24"/>
                <w:szCs w:val="24"/>
              </w:rPr>
            </w:pPr>
          </w:p>
          <w:p w14:paraId="09B8E66B" w14:textId="77777777" w:rsidR="009B492C" w:rsidRPr="002E6ABF" w:rsidRDefault="009B492C" w:rsidP="00E9303D">
            <w:pPr>
              <w:spacing w:after="0" w:line="240" w:lineRule="auto"/>
              <w:jc w:val="center"/>
              <w:rPr>
                <w:rFonts w:ascii="Arial" w:hAnsi="Arial" w:cs="Arial"/>
                <w:color w:val="000000"/>
                <w:sz w:val="24"/>
                <w:szCs w:val="24"/>
              </w:rPr>
            </w:pPr>
          </w:p>
          <w:p w14:paraId="156C518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7780FD96"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XXX</w:t>
            </w:r>
          </w:p>
          <w:p w14:paraId="2A8D5742"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0B594AE2"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Câmara Municipal de Extrema</w:t>
            </w:r>
          </w:p>
          <w:p w14:paraId="7B9A73A6"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6F53A64E"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771FFA0A" w14:textId="77777777" w:rsidR="009B492C" w:rsidRPr="002E6ABF" w:rsidRDefault="009B492C" w:rsidP="00E9303D">
            <w:pPr>
              <w:spacing w:after="0" w:line="240" w:lineRule="auto"/>
              <w:jc w:val="both"/>
              <w:rPr>
                <w:rFonts w:ascii="Arial" w:hAnsi="Arial" w:cs="Arial"/>
                <w:color w:val="000000"/>
                <w:sz w:val="24"/>
                <w:szCs w:val="24"/>
              </w:rPr>
            </w:pPr>
          </w:p>
          <w:p w14:paraId="20C84DA4" w14:textId="77777777" w:rsidR="009B492C" w:rsidRPr="002E6ABF" w:rsidRDefault="009B492C" w:rsidP="00E9303D">
            <w:pPr>
              <w:spacing w:after="0" w:line="240" w:lineRule="auto"/>
              <w:jc w:val="both"/>
              <w:rPr>
                <w:rFonts w:ascii="Arial" w:hAnsi="Arial" w:cs="Arial"/>
                <w:color w:val="000000"/>
                <w:sz w:val="24"/>
                <w:szCs w:val="24"/>
              </w:rPr>
            </w:pPr>
          </w:p>
          <w:p w14:paraId="3F5757B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14CD81E5"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2AFCE351"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42A96BF3"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789F14BA"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653BF3FF"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C46DA93"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14:paraId="1CC3F226"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480C5920"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CDF2571"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42D6742"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48BC48F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7AC516C"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3A91469D"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7A48166D" w14:textId="77777777" w:rsidR="009B492C" w:rsidRPr="002E6ABF" w:rsidRDefault="009B492C" w:rsidP="00E9303D">
            <w:pPr>
              <w:spacing w:after="0" w:line="240" w:lineRule="auto"/>
              <w:jc w:val="both"/>
              <w:rPr>
                <w:rFonts w:ascii="Arial" w:hAnsi="Arial" w:cs="Arial"/>
                <w:color w:val="000000"/>
                <w:sz w:val="24"/>
                <w:szCs w:val="24"/>
              </w:rPr>
            </w:pPr>
          </w:p>
        </w:tc>
      </w:tr>
      <w:tr w:rsidR="00CE6A99" w:rsidRPr="002E6ABF" w14:paraId="535AC4F2"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724EC7FA" w14:textId="77777777" w:rsidR="00CE6A99" w:rsidRPr="002E6ABF" w:rsidRDefault="00CE6A99" w:rsidP="00E9303D">
            <w:pPr>
              <w:spacing w:after="0" w:line="240" w:lineRule="auto"/>
              <w:jc w:val="both"/>
              <w:rPr>
                <w:rFonts w:ascii="Arial" w:hAnsi="Arial" w:cs="Arial"/>
                <w:color w:val="000000"/>
                <w:sz w:val="24"/>
                <w:szCs w:val="24"/>
              </w:rPr>
            </w:pPr>
          </w:p>
        </w:tc>
      </w:tr>
      <w:tr w:rsidR="009B492C" w:rsidRPr="002E6ABF" w14:paraId="768F330F"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5C424CF5"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E568F79"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EA6C167"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61B1F06E"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9CABC99"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21D5DBA"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261844E"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349DD38D"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BA1AE05"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44B401F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5C9AB0E" w14:textId="77777777" w:rsidR="009B492C" w:rsidRPr="002E6ABF" w:rsidRDefault="009B492C" w:rsidP="00E9303D">
            <w:pPr>
              <w:spacing w:after="0" w:line="240" w:lineRule="auto"/>
              <w:jc w:val="both"/>
              <w:rPr>
                <w:rFonts w:ascii="Arial" w:hAnsi="Arial" w:cs="Arial"/>
                <w:color w:val="000000"/>
                <w:sz w:val="24"/>
                <w:szCs w:val="24"/>
              </w:rPr>
            </w:pPr>
          </w:p>
        </w:tc>
      </w:tr>
    </w:tbl>
    <w:p w14:paraId="48BC3E51" w14:textId="77777777" w:rsidR="009B492C" w:rsidRDefault="009B492C" w:rsidP="009B492C">
      <w:pPr>
        <w:spacing w:after="0" w:line="240" w:lineRule="auto"/>
        <w:jc w:val="both"/>
        <w:rPr>
          <w:rFonts w:ascii="Arial" w:hAnsi="Arial" w:cs="Arial"/>
          <w:sz w:val="24"/>
          <w:szCs w:val="24"/>
        </w:rPr>
      </w:pPr>
    </w:p>
    <w:p w14:paraId="78AF7E3E" w14:textId="47FBE390" w:rsidR="00540F7C" w:rsidRDefault="00540F7C" w:rsidP="009B492C">
      <w:pPr>
        <w:spacing w:after="0" w:line="240" w:lineRule="auto"/>
        <w:jc w:val="both"/>
        <w:rPr>
          <w:rFonts w:ascii="Arial" w:hAnsi="Arial" w:cs="Arial"/>
          <w:sz w:val="24"/>
          <w:szCs w:val="24"/>
        </w:rPr>
      </w:pPr>
    </w:p>
    <w:p w14:paraId="2555E800" w14:textId="6BB215EC" w:rsidR="00C06050" w:rsidRDefault="00C06050" w:rsidP="009B492C">
      <w:pPr>
        <w:spacing w:after="0" w:line="240" w:lineRule="auto"/>
        <w:jc w:val="both"/>
        <w:rPr>
          <w:rFonts w:ascii="Arial" w:hAnsi="Arial" w:cs="Arial"/>
          <w:sz w:val="24"/>
          <w:szCs w:val="24"/>
        </w:rPr>
      </w:pPr>
    </w:p>
    <w:p w14:paraId="29FFFB58" w14:textId="5C5A1524" w:rsidR="00C06050" w:rsidRDefault="00C06050" w:rsidP="009B492C">
      <w:pPr>
        <w:spacing w:after="0" w:line="240" w:lineRule="auto"/>
        <w:jc w:val="both"/>
        <w:rPr>
          <w:rFonts w:ascii="Arial" w:hAnsi="Arial" w:cs="Arial"/>
          <w:sz w:val="24"/>
          <w:szCs w:val="24"/>
        </w:rPr>
      </w:pPr>
    </w:p>
    <w:p w14:paraId="06E9EC6F" w14:textId="57201672" w:rsidR="00C06050" w:rsidRDefault="00C06050" w:rsidP="009B492C">
      <w:pPr>
        <w:spacing w:after="0" w:line="240" w:lineRule="auto"/>
        <w:jc w:val="both"/>
        <w:rPr>
          <w:rFonts w:ascii="Arial" w:hAnsi="Arial" w:cs="Arial"/>
          <w:sz w:val="24"/>
          <w:szCs w:val="24"/>
        </w:rPr>
      </w:pPr>
    </w:p>
    <w:p w14:paraId="0509EF21" w14:textId="6927850D" w:rsidR="00C06050" w:rsidRDefault="00C06050" w:rsidP="009B492C">
      <w:pPr>
        <w:spacing w:after="0" w:line="240" w:lineRule="auto"/>
        <w:jc w:val="both"/>
        <w:rPr>
          <w:rFonts w:ascii="Arial" w:hAnsi="Arial" w:cs="Arial"/>
          <w:sz w:val="24"/>
          <w:szCs w:val="24"/>
        </w:rPr>
      </w:pPr>
    </w:p>
    <w:p w14:paraId="2C28292D" w14:textId="1BC07AF1" w:rsidR="00C06050" w:rsidRDefault="00C06050" w:rsidP="009B492C">
      <w:pPr>
        <w:spacing w:after="0" w:line="240" w:lineRule="auto"/>
        <w:jc w:val="both"/>
        <w:rPr>
          <w:rFonts w:ascii="Arial" w:hAnsi="Arial" w:cs="Arial"/>
          <w:sz w:val="24"/>
          <w:szCs w:val="24"/>
        </w:rPr>
      </w:pPr>
    </w:p>
    <w:p w14:paraId="42392FFD" w14:textId="26F2DED8" w:rsidR="00C06050" w:rsidRDefault="00C06050" w:rsidP="009B492C">
      <w:pPr>
        <w:spacing w:after="0" w:line="240" w:lineRule="auto"/>
        <w:jc w:val="both"/>
        <w:rPr>
          <w:rFonts w:ascii="Arial" w:hAnsi="Arial" w:cs="Arial"/>
          <w:sz w:val="24"/>
          <w:szCs w:val="24"/>
        </w:rPr>
      </w:pPr>
    </w:p>
    <w:p w14:paraId="4E5BC774" w14:textId="31FF95D1" w:rsidR="00C06050" w:rsidRDefault="00C06050" w:rsidP="009B492C">
      <w:pPr>
        <w:spacing w:after="0" w:line="240" w:lineRule="auto"/>
        <w:jc w:val="both"/>
        <w:rPr>
          <w:rFonts w:ascii="Arial" w:hAnsi="Arial" w:cs="Arial"/>
          <w:sz w:val="24"/>
          <w:szCs w:val="24"/>
        </w:rPr>
      </w:pPr>
    </w:p>
    <w:p w14:paraId="35234340" w14:textId="24D7BD4D" w:rsidR="00C06050" w:rsidRDefault="00C06050" w:rsidP="009B492C">
      <w:pPr>
        <w:spacing w:after="0" w:line="240" w:lineRule="auto"/>
        <w:jc w:val="both"/>
        <w:rPr>
          <w:rFonts w:ascii="Arial" w:hAnsi="Arial" w:cs="Arial"/>
          <w:sz w:val="24"/>
          <w:szCs w:val="24"/>
        </w:rPr>
      </w:pPr>
    </w:p>
    <w:p w14:paraId="0385FEA7" w14:textId="468711AD" w:rsidR="00C06050" w:rsidRDefault="00C06050" w:rsidP="009B492C">
      <w:pPr>
        <w:spacing w:after="0" w:line="240" w:lineRule="auto"/>
        <w:jc w:val="both"/>
        <w:rPr>
          <w:rFonts w:ascii="Arial" w:hAnsi="Arial" w:cs="Arial"/>
          <w:sz w:val="24"/>
          <w:szCs w:val="24"/>
        </w:rPr>
      </w:pPr>
    </w:p>
    <w:p w14:paraId="46BDFEDA" w14:textId="01E6C558" w:rsidR="00C06050" w:rsidRDefault="00C06050" w:rsidP="009B492C">
      <w:pPr>
        <w:spacing w:after="0" w:line="240" w:lineRule="auto"/>
        <w:jc w:val="both"/>
        <w:rPr>
          <w:rFonts w:ascii="Arial" w:hAnsi="Arial" w:cs="Arial"/>
          <w:sz w:val="24"/>
          <w:szCs w:val="24"/>
        </w:rPr>
      </w:pPr>
    </w:p>
    <w:p w14:paraId="0D2D73C6" w14:textId="23BF2C41" w:rsidR="00C06050" w:rsidRDefault="00C06050" w:rsidP="009B492C">
      <w:pPr>
        <w:spacing w:after="0" w:line="240" w:lineRule="auto"/>
        <w:jc w:val="both"/>
        <w:rPr>
          <w:rFonts w:ascii="Arial" w:hAnsi="Arial" w:cs="Arial"/>
          <w:sz w:val="24"/>
          <w:szCs w:val="24"/>
        </w:rPr>
      </w:pPr>
    </w:p>
    <w:p w14:paraId="7811825B" w14:textId="52C2DC53" w:rsidR="00C06050" w:rsidRDefault="00C06050" w:rsidP="009B492C">
      <w:pPr>
        <w:spacing w:after="0" w:line="240" w:lineRule="auto"/>
        <w:jc w:val="both"/>
        <w:rPr>
          <w:rFonts w:ascii="Arial" w:hAnsi="Arial" w:cs="Arial"/>
          <w:sz w:val="24"/>
          <w:szCs w:val="24"/>
        </w:rPr>
      </w:pPr>
    </w:p>
    <w:p w14:paraId="188B36BE" w14:textId="2FBFE1A7" w:rsidR="00C06050" w:rsidRDefault="00C06050" w:rsidP="009B492C">
      <w:pPr>
        <w:spacing w:after="0" w:line="240" w:lineRule="auto"/>
        <w:jc w:val="both"/>
        <w:rPr>
          <w:rFonts w:ascii="Arial" w:hAnsi="Arial" w:cs="Arial"/>
          <w:sz w:val="24"/>
          <w:szCs w:val="24"/>
        </w:rPr>
      </w:pPr>
    </w:p>
    <w:p w14:paraId="6F409A35" w14:textId="1C68DB97" w:rsidR="00C06050" w:rsidRDefault="00C06050" w:rsidP="009B492C">
      <w:pPr>
        <w:spacing w:after="0" w:line="240" w:lineRule="auto"/>
        <w:jc w:val="both"/>
        <w:rPr>
          <w:rFonts w:ascii="Arial" w:hAnsi="Arial" w:cs="Arial"/>
          <w:sz w:val="24"/>
          <w:szCs w:val="24"/>
        </w:rPr>
      </w:pPr>
    </w:p>
    <w:p w14:paraId="7DBCFEE7" w14:textId="568BD5F5" w:rsidR="00C06050" w:rsidRDefault="00C06050" w:rsidP="009B492C">
      <w:pPr>
        <w:spacing w:after="0" w:line="240" w:lineRule="auto"/>
        <w:jc w:val="both"/>
        <w:rPr>
          <w:rFonts w:ascii="Arial" w:hAnsi="Arial" w:cs="Arial"/>
          <w:sz w:val="24"/>
          <w:szCs w:val="24"/>
        </w:rPr>
      </w:pPr>
    </w:p>
    <w:p w14:paraId="4D9C0387" w14:textId="75401E9E" w:rsidR="00C06050" w:rsidRDefault="00C06050" w:rsidP="009B492C">
      <w:pPr>
        <w:spacing w:after="0" w:line="240" w:lineRule="auto"/>
        <w:jc w:val="both"/>
        <w:rPr>
          <w:rFonts w:ascii="Arial" w:hAnsi="Arial" w:cs="Arial"/>
          <w:sz w:val="24"/>
          <w:szCs w:val="24"/>
        </w:rPr>
      </w:pPr>
    </w:p>
    <w:p w14:paraId="37E385AA" w14:textId="2E8BA4C0" w:rsidR="00C06050" w:rsidRDefault="00C06050" w:rsidP="009B492C">
      <w:pPr>
        <w:spacing w:after="0" w:line="240" w:lineRule="auto"/>
        <w:jc w:val="both"/>
        <w:rPr>
          <w:rFonts w:ascii="Arial" w:hAnsi="Arial" w:cs="Arial"/>
          <w:sz w:val="24"/>
          <w:szCs w:val="24"/>
        </w:rPr>
      </w:pPr>
    </w:p>
    <w:p w14:paraId="3E3C12FF" w14:textId="21B191C9" w:rsidR="00C06050" w:rsidRDefault="00C06050" w:rsidP="009B492C">
      <w:pPr>
        <w:spacing w:after="0" w:line="240" w:lineRule="auto"/>
        <w:jc w:val="both"/>
        <w:rPr>
          <w:rFonts w:ascii="Arial" w:hAnsi="Arial" w:cs="Arial"/>
          <w:sz w:val="24"/>
          <w:szCs w:val="24"/>
        </w:rPr>
      </w:pPr>
    </w:p>
    <w:p w14:paraId="34329AFF" w14:textId="1470ED59" w:rsidR="00C06050" w:rsidRDefault="00C06050" w:rsidP="009B492C">
      <w:pPr>
        <w:spacing w:after="0" w:line="240" w:lineRule="auto"/>
        <w:jc w:val="both"/>
        <w:rPr>
          <w:rFonts w:ascii="Arial" w:hAnsi="Arial" w:cs="Arial"/>
          <w:sz w:val="24"/>
          <w:szCs w:val="24"/>
        </w:rPr>
      </w:pPr>
    </w:p>
    <w:p w14:paraId="4B4E3876" w14:textId="12D8EB80" w:rsidR="00C06050" w:rsidRDefault="00C06050" w:rsidP="009B492C">
      <w:pPr>
        <w:spacing w:after="0" w:line="240" w:lineRule="auto"/>
        <w:jc w:val="both"/>
        <w:rPr>
          <w:rFonts w:ascii="Arial" w:hAnsi="Arial" w:cs="Arial"/>
          <w:sz w:val="24"/>
          <w:szCs w:val="24"/>
        </w:rPr>
      </w:pPr>
    </w:p>
    <w:p w14:paraId="26CF3ECE" w14:textId="77777777" w:rsidR="00C06050" w:rsidRDefault="00C06050" w:rsidP="009B492C">
      <w:pPr>
        <w:spacing w:after="0" w:line="240" w:lineRule="auto"/>
        <w:jc w:val="both"/>
        <w:rPr>
          <w:rFonts w:ascii="Arial" w:hAnsi="Arial" w:cs="Arial"/>
          <w:sz w:val="24"/>
          <w:szCs w:val="24"/>
        </w:rPr>
      </w:pPr>
    </w:p>
    <w:p w14:paraId="179618D9" w14:textId="7443EBA9" w:rsidR="002E75F5" w:rsidRDefault="002E75F5" w:rsidP="009B492C">
      <w:pPr>
        <w:spacing w:after="0" w:line="240" w:lineRule="auto"/>
        <w:jc w:val="both"/>
        <w:rPr>
          <w:rFonts w:ascii="Arial" w:hAnsi="Arial" w:cs="Arial"/>
          <w:sz w:val="24"/>
          <w:szCs w:val="24"/>
        </w:rPr>
      </w:pPr>
    </w:p>
    <w:p w14:paraId="5172186F"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212035E4"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BC01DF4" w14:textId="6DB2433F"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w:t>
      </w:r>
      <w:r w:rsidR="0027299E">
        <w:rPr>
          <w:rFonts w:ascii="Arial" w:hAnsi="Arial" w:cs="Arial"/>
          <w:sz w:val="24"/>
          <w:szCs w:val="24"/>
        </w:rPr>
        <w:t>EDIANA</w:t>
      </w:r>
      <w:r w:rsidRPr="002E6ABF">
        <w:rPr>
          <w:rFonts w:ascii="Arial" w:hAnsi="Arial" w:cs="Arial"/>
          <w:sz w:val="24"/>
          <w:szCs w:val="24"/>
        </w:rPr>
        <w:t xml:space="preserve"> DE PREÇO UNITÁRIO</w:t>
      </w:r>
    </w:p>
    <w:p w14:paraId="444A0756" w14:textId="77777777" w:rsidR="009B492C" w:rsidRPr="002E6ABF" w:rsidRDefault="009B492C" w:rsidP="009B492C">
      <w:pPr>
        <w:spacing w:after="0" w:line="240" w:lineRule="auto"/>
        <w:jc w:val="center"/>
        <w:rPr>
          <w:rFonts w:ascii="Arial" w:hAnsi="Arial" w:cs="Arial"/>
          <w:i/>
          <w:sz w:val="24"/>
          <w:szCs w:val="24"/>
        </w:rPr>
      </w:pPr>
    </w:p>
    <w:p w14:paraId="4F606F07" w14:textId="77777777" w:rsidR="009B492C" w:rsidRDefault="009B492C" w:rsidP="009B492C">
      <w:pPr>
        <w:spacing w:after="0" w:line="240" w:lineRule="auto"/>
        <w:jc w:val="both"/>
        <w:rPr>
          <w:rFonts w:ascii="Arial" w:hAnsi="Arial" w:cs="Arial"/>
          <w:sz w:val="24"/>
          <w:szCs w:val="24"/>
        </w:rPr>
      </w:pPr>
    </w:p>
    <w:p w14:paraId="41904692" w14:textId="0C2D5339" w:rsidR="009B492C" w:rsidRDefault="009B492C" w:rsidP="009B492C">
      <w:pPr>
        <w:spacing w:after="0" w:line="240" w:lineRule="auto"/>
        <w:jc w:val="both"/>
        <w:rPr>
          <w:rFonts w:ascii="Arial" w:hAnsi="Arial" w:cs="Arial"/>
          <w:sz w:val="24"/>
          <w:szCs w:val="24"/>
        </w:rPr>
      </w:pPr>
    </w:p>
    <w:p w14:paraId="6EF844FB" w14:textId="457B4B64" w:rsidR="00C743E0" w:rsidRDefault="00C743E0" w:rsidP="009B492C">
      <w:pPr>
        <w:spacing w:after="0" w:line="240" w:lineRule="auto"/>
        <w:jc w:val="both"/>
        <w:rPr>
          <w:rFonts w:ascii="Arial" w:hAnsi="Arial" w:cs="Arial"/>
          <w:sz w:val="24"/>
          <w:szCs w:val="24"/>
        </w:rPr>
      </w:pPr>
    </w:p>
    <w:p w14:paraId="26081F0F" w14:textId="209C5339" w:rsidR="00C743E0" w:rsidRDefault="00C743E0" w:rsidP="009B492C">
      <w:pPr>
        <w:spacing w:after="0" w:line="240" w:lineRule="auto"/>
        <w:jc w:val="both"/>
        <w:rPr>
          <w:rFonts w:ascii="Arial" w:hAnsi="Arial" w:cs="Arial"/>
          <w:sz w:val="24"/>
          <w:szCs w:val="24"/>
        </w:rPr>
      </w:pPr>
    </w:p>
    <w:p w14:paraId="28318434" w14:textId="0EA99835" w:rsidR="00C743E0" w:rsidRDefault="00C743E0" w:rsidP="009B492C">
      <w:pPr>
        <w:spacing w:after="0" w:line="240" w:lineRule="auto"/>
        <w:jc w:val="both"/>
        <w:rPr>
          <w:rFonts w:ascii="Arial" w:hAnsi="Arial" w:cs="Arial"/>
          <w:sz w:val="24"/>
          <w:szCs w:val="24"/>
        </w:rPr>
      </w:pPr>
    </w:p>
    <w:tbl>
      <w:tblPr>
        <w:tblpPr w:leftFromText="141" w:rightFromText="141" w:vertAnchor="text" w:horzAnchor="margin" w:tblpXSpec="center" w:tblpY="289"/>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7"/>
        <w:gridCol w:w="6014"/>
        <w:gridCol w:w="660"/>
        <w:gridCol w:w="795"/>
        <w:gridCol w:w="1216"/>
      </w:tblGrid>
      <w:tr w:rsidR="009A23FA" w:rsidRPr="0077396D" w14:paraId="0E87D08C" w14:textId="77777777" w:rsidTr="000F6E68">
        <w:tc>
          <w:tcPr>
            <w:tcW w:w="421" w:type="dxa"/>
          </w:tcPr>
          <w:p w14:paraId="532BE94E" w14:textId="77777777" w:rsidR="009A23FA" w:rsidRPr="0077396D" w:rsidRDefault="009A23FA" w:rsidP="000F6E68">
            <w:pPr>
              <w:tabs>
                <w:tab w:val="left" w:pos="8222"/>
              </w:tabs>
              <w:spacing w:after="0" w:line="240" w:lineRule="auto"/>
              <w:jc w:val="center"/>
              <w:rPr>
                <w:rFonts w:ascii="Times New Roman" w:eastAsia="Times New Roman" w:hAnsi="Times New Roman" w:cs="Times New Roman"/>
                <w:b/>
                <w:color w:val="000000" w:themeColor="text1"/>
                <w:lang w:eastAsia="pt-BR"/>
              </w:rPr>
            </w:pPr>
            <w:r w:rsidRPr="0077396D">
              <w:rPr>
                <w:rFonts w:ascii="Times New Roman" w:eastAsia="Times New Roman" w:hAnsi="Times New Roman" w:cs="Times New Roman"/>
                <w:b/>
                <w:color w:val="000000" w:themeColor="text1"/>
                <w:lang w:eastAsia="pt-BR"/>
              </w:rPr>
              <w:t>ITEM</w:t>
            </w:r>
          </w:p>
        </w:tc>
        <w:tc>
          <w:tcPr>
            <w:tcW w:w="6320" w:type="dxa"/>
          </w:tcPr>
          <w:p w14:paraId="56A23013" w14:textId="77777777" w:rsidR="009A23FA" w:rsidRPr="0077396D" w:rsidRDefault="009A23FA" w:rsidP="000F6E68">
            <w:pPr>
              <w:tabs>
                <w:tab w:val="left" w:pos="8222"/>
              </w:tabs>
              <w:spacing w:after="0" w:line="240" w:lineRule="auto"/>
              <w:jc w:val="center"/>
              <w:rPr>
                <w:rFonts w:ascii="Times New Roman" w:eastAsia="Times New Roman" w:hAnsi="Times New Roman" w:cs="Times New Roman"/>
                <w:b/>
                <w:color w:val="000000" w:themeColor="text1"/>
                <w:lang w:eastAsia="pt-BR"/>
              </w:rPr>
            </w:pPr>
            <w:r w:rsidRPr="0077396D">
              <w:rPr>
                <w:rFonts w:ascii="Times New Roman" w:eastAsia="Times New Roman" w:hAnsi="Times New Roman" w:cs="Times New Roman"/>
                <w:b/>
                <w:color w:val="000000" w:themeColor="text1"/>
                <w:lang w:eastAsia="pt-BR"/>
              </w:rPr>
              <w:t>Descrição</w:t>
            </w:r>
          </w:p>
          <w:p w14:paraId="271B2178" w14:textId="77777777" w:rsidR="009A23FA" w:rsidRPr="0077396D" w:rsidRDefault="009A23FA" w:rsidP="000F6E68">
            <w:pPr>
              <w:tabs>
                <w:tab w:val="left" w:pos="8222"/>
              </w:tabs>
              <w:spacing w:after="0" w:line="240" w:lineRule="auto"/>
              <w:jc w:val="center"/>
              <w:rPr>
                <w:rFonts w:ascii="Times New Roman" w:eastAsia="Times New Roman" w:hAnsi="Times New Roman" w:cs="Times New Roman"/>
                <w:b/>
                <w:color w:val="000000" w:themeColor="text1"/>
                <w:lang w:eastAsia="pt-BR"/>
              </w:rPr>
            </w:pPr>
          </w:p>
        </w:tc>
        <w:tc>
          <w:tcPr>
            <w:tcW w:w="660" w:type="dxa"/>
          </w:tcPr>
          <w:p w14:paraId="56DFC6E5" w14:textId="77777777" w:rsidR="009A23FA" w:rsidRPr="0077396D" w:rsidRDefault="009A23FA" w:rsidP="000F6E68">
            <w:pPr>
              <w:tabs>
                <w:tab w:val="left" w:pos="8222"/>
              </w:tabs>
              <w:spacing w:after="0" w:line="240" w:lineRule="auto"/>
              <w:jc w:val="center"/>
              <w:rPr>
                <w:rFonts w:ascii="Times New Roman" w:eastAsia="Times New Roman" w:hAnsi="Times New Roman" w:cs="Times New Roman"/>
                <w:b/>
                <w:color w:val="000000" w:themeColor="text1"/>
                <w:lang w:eastAsia="pt-BR"/>
              </w:rPr>
            </w:pPr>
            <w:r w:rsidRPr="0077396D">
              <w:rPr>
                <w:rFonts w:ascii="Times New Roman" w:eastAsia="Times New Roman" w:hAnsi="Times New Roman" w:cs="Times New Roman"/>
                <w:b/>
                <w:color w:val="000000" w:themeColor="text1"/>
                <w:lang w:eastAsia="pt-BR"/>
              </w:rPr>
              <w:t>Unid.</w:t>
            </w:r>
          </w:p>
        </w:tc>
        <w:tc>
          <w:tcPr>
            <w:tcW w:w="795" w:type="dxa"/>
          </w:tcPr>
          <w:p w14:paraId="61DE11E9" w14:textId="77777777" w:rsidR="009A23FA" w:rsidRPr="0077396D" w:rsidRDefault="009A23FA" w:rsidP="000F6E68">
            <w:pPr>
              <w:tabs>
                <w:tab w:val="left" w:pos="8222"/>
              </w:tabs>
              <w:spacing w:after="0" w:line="240" w:lineRule="auto"/>
              <w:jc w:val="center"/>
              <w:rPr>
                <w:rFonts w:ascii="Times New Roman" w:eastAsia="Times New Roman" w:hAnsi="Times New Roman" w:cs="Times New Roman"/>
                <w:b/>
                <w:color w:val="000000" w:themeColor="text1"/>
                <w:lang w:eastAsia="pt-BR"/>
              </w:rPr>
            </w:pPr>
            <w:r w:rsidRPr="0077396D">
              <w:rPr>
                <w:rFonts w:ascii="Times New Roman" w:eastAsia="Times New Roman" w:hAnsi="Times New Roman" w:cs="Times New Roman"/>
                <w:b/>
                <w:color w:val="000000" w:themeColor="text1"/>
                <w:lang w:eastAsia="pt-BR"/>
              </w:rPr>
              <w:t>Quant.</w:t>
            </w:r>
          </w:p>
        </w:tc>
        <w:tc>
          <w:tcPr>
            <w:tcW w:w="1216" w:type="dxa"/>
          </w:tcPr>
          <w:p w14:paraId="1F6205DE" w14:textId="77777777" w:rsidR="009A23FA" w:rsidRDefault="009A23FA" w:rsidP="000F6E68">
            <w:pPr>
              <w:tabs>
                <w:tab w:val="left" w:pos="8222"/>
              </w:tabs>
              <w:spacing w:after="0" w:line="240" w:lineRule="auto"/>
              <w:jc w:val="center"/>
              <w:rPr>
                <w:rFonts w:ascii="Times New Roman" w:eastAsia="Times New Roman" w:hAnsi="Times New Roman" w:cs="Times New Roman"/>
                <w:b/>
                <w:color w:val="000000" w:themeColor="text1"/>
                <w:lang w:eastAsia="pt-BR"/>
              </w:rPr>
            </w:pPr>
            <w:r>
              <w:rPr>
                <w:rFonts w:ascii="Times New Roman" w:eastAsia="Times New Roman" w:hAnsi="Times New Roman" w:cs="Times New Roman"/>
                <w:b/>
                <w:color w:val="000000" w:themeColor="text1"/>
                <w:lang w:eastAsia="pt-BR"/>
              </w:rPr>
              <w:t>MEDIANA</w:t>
            </w:r>
          </w:p>
        </w:tc>
      </w:tr>
      <w:tr w:rsidR="009A23FA" w:rsidRPr="0077396D" w14:paraId="0125FBAA" w14:textId="77777777" w:rsidTr="000F6E68">
        <w:tc>
          <w:tcPr>
            <w:tcW w:w="421" w:type="dxa"/>
          </w:tcPr>
          <w:p w14:paraId="0B58357F" w14:textId="77777777" w:rsidR="009A23FA" w:rsidRPr="0077396D" w:rsidRDefault="009A23FA" w:rsidP="000F6E68">
            <w:pPr>
              <w:tabs>
                <w:tab w:val="left" w:pos="8222"/>
              </w:tabs>
              <w:spacing w:after="0" w:line="240" w:lineRule="auto"/>
              <w:jc w:val="center"/>
              <w:rPr>
                <w:rFonts w:ascii="Times New Roman" w:eastAsia="Times New Roman" w:hAnsi="Times New Roman" w:cs="Times New Roman"/>
                <w:color w:val="000000" w:themeColor="text1"/>
                <w:lang w:eastAsia="pt-BR"/>
              </w:rPr>
            </w:pPr>
            <w:r w:rsidRPr="0077396D">
              <w:rPr>
                <w:rFonts w:ascii="Times New Roman" w:eastAsia="Times New Roman" w:hAnsi="Times New Roman" w:cs="Times New Roman"/>
                <w:color w:val="000000" w:themeColor="text1"/>
                <w:lang w:eastAsia="pt-BR"/>
              </w:rPr>
              <w:t>01</w:t>
            </w:r>
          </w:p>
        </w:tc>
        <w:tc>
          <w:tcPr>
            <w:tcW w:w="6320" w:type="dxa"/>
            <w:shd w:val="clear" w:color="auto" w:fill="auto"/>
          </w:tcPr>
          <w:p w14:paraId="52090A2C" w14:textId="77777777" w:rsidR="009A23FA" w:rsidRPr="0077396D" w:rsidRDefault="009A23FA" w:rsidP="000F6E68">
            <w:pPr>
              <w:spacing w:after="0" w:line="240" w:lineRule="auto"/>
              <w:jc w:val="both"/>
              <w:rPr>
                <w:rFonts w:ascii="Times New Roman" w:eastAsia="Times New Roman" w:hAnsi="Times New Roman" w:cs="Times New Roman"/>
                <w:color w:val="000000" w:themeColor="text1"/>
                <w:lang w:eastAsia="pt-BR"/>
              </w:rPr>
            </w:pPr>
            <w:proofErr w:type="spellStart"/>
            <w:r w:rsidRPr="0077396D">
              <w:rPr>
                <w:rFonts w:ascii="Times New Roman" w:eastAsia="Times New Roman" w:hAnsi="Times New Roman" w:cs="Times New Roman"/>
                <w:color w:val="000000" w:themeColor="text1"/>
                <w:lang w:eastAsia="pt-BR"/>
              </w:rPr>
              <w:t>Water</w:t>
            </w:r>
            <w:proofErr w:type="spellEnd"/>
            <w:r w:rsidRPr="0077396D">
              <w:rPr>
                <w:rFonts w:ascii="Times New Roman" w:eastAsia="Times New Roman" w:hAnsi="Times New Roman" w:cs="Times New Roman"/>
                <w:color w:val="000000" w:themeColor="text1"/>
                <w:lang w:eastAsia="pt-BR"/>
              </w:rPr>
              <w:t xml:space="preserve"> cooler com as especificações: 02 </w:t>
            </w:r>
            <w:proofErr w:type="spellStart"/>
            <w:r w:rsidRPr="0077396D">
              <w:rPr>
                <w:rFonts w:ascii="Times New Roman" w:eastAsia="Times New Roman" w:hAnsi="Times New Roman" w:cs="Times New Roman"/>
                <w:color w:val="000000" w:themeColor="text1"/>
                <w:lang w:eastAsia="pt-BR"/>
              </w:rPr>
              <w:t>fans</w:t>
            </w:r>
            <w:proofErr w:type="spellEnd"/>
            <w:r w:rsidRPr="0077396D">
              <w:rPr>
                <w:rFonts w:ascii="Times New Roman" w:eastAsia="Times New Roman" w:hAnsi="Times New Roman" w:cs="Times New Roman"/>
                <w:color w:val="000000" w:themeColor="text1"/>
                <w:lang w:eastAsia="pt-BR"/>
              </w:rPr>
              <w:t xml:space="preserve">; dimensões 120x120x25mm; voltagem DC 12V; velocidade do </w:t>
            </w:r>
            <w:proofErr w:type="spellStart"/>
            <w:r w:rsidRPr="0077396D">
              <w:rPr>
                <w:rFonts w:ascii="Times New Roman" w:eastAsia="Times New Roman" w:hAnsi="Times New Roman" w:cs="Times New Roman"/>
                <w:color w:val="000000" w:themeColor="text1"/>
                <w:lang w:eastAsia="pt-BR"/>
              </w:rPr>
              <w:t>fan</w:t>
            </w:r>
            <w:proofErr w:type="spellEnd"/>
            <w:r w:rsidRPr="0077396D">
              <w:rPr>
                <w:rFonts w:ascii="Times New Roman" w:eastAsia="Times New Roman" w:hAnsi="Times New Roman" w:cs="Times New Roman"/>
                <w:color w:val="000000" w:themeColor="text1"/>
                <w:lang w:eastAsia="pt-BR"/>
              </w:rPr>
              <w:t>: 1200-2000 R.P.M +-10%; fluxo de ar: 56,75 CFM +- 10% (Max.); rolamento: hidráulico; nível de ruído: 20dB(A)+-10%; radiador: dimensões: 276x120x27mm; material: alumínio; bomba/bloco: voltagem 12V; velocidade 2.600+-10% RPM; rolamento: grafite; cor: preto; compatibilidade: Intel LGA1151.</w:t>
            </w:r>
          </w:p>
        </w:tc>
        <w:tc>
          <w:tcPr>
            <w:tcW w:w="660" w:type="dxa"/>
          </w:tcPr>
          <w:p w14:paraId="3FD82D4D" w14:textId="77777777" w:rsidR="009A23FA" w:rsidRPr="0077396D" w:rsidRDefault="009A23FA" w:rsidP="000F6E68">
            <w:pPr>
              <w:tabs>
                <w:tab w:val="left" w:pos="8222"/>
              </w:tabs>
              <w:spacing w:after="0" w:line="240" w:lineRule="auto"/>
              <w:jc w:val="center"/>
              <w:rPr>
                <w:rFonts w:ascii="Times New Roman" w:eastAsia="Times New Roman" w:hAnsi="Times New Roman" w:cs="Times New Roman"/>
                <w:color w:val="000000" w:themeColor="text1"/>
                <w:lang w:eastAsia="pt-BR"/>
              </w:rPr>
            </w:pPr>
            <w:r w:rsidRPr="0077396D">
              <w:rPr>
                <w:rFonts w:ascii="Times New Roman" w:eastAsia="Times New Roman" w:hAnsi="Times New Roman" w:cs="Times New Roman"/>
                <w:color w:val="000000" w:themeColor="text1"/>
                <w:lang w:eastAsia="pt-BR"/>
              </w:rPr>
              <w:t>Peça</w:t>
            </w:r>
          </w:p>
        </w:tc>
        <w:tc>
          <w:tcPr>
            <w:tcW w:w="795" w:type="dxa"/>
          </w:tcPr>
          <w:p w14:paraId="634EAB5A" w14:textId="77777777" w:rsidR="009A23FA" w:rsidRPr="0077396D" w:rsidRDefault="009A23FA" w:rsidP="000F6E68">
            <w:pPr>
              <w:tabs>
                <w:tab w:val="left" w:pos="8222"/>
              </w:tabs>
              <w:spacing w:after="0" w:line="240" w:lineRule="auto"/>
              <w:jc w:val="center"/>
              <w:rPr>
                <w:rFonts w:ascii="Times New Roman" w:eastAsia="Times New Roman" w:hAnsi="Times New Roman" w:cs="Times New Roman"/>
                <w:color w:val="000000" w:themeColor="text1"/>
                <w:lang w:eastAsia="pt-BR"/>
              </w:rPr>
            </w:pPr>
            <w:r w:rsidRPr="0077396D">
              <w:rPr>
                <w:rFonts w:ascii="Times New Roman" w:eastAsia="Times New Roman" w:hAnsi="Times New Roman" w:cs="Times New Roman"/>
                <w:color w:val="000000" w:themeColor="text1"/>
                <w:lang w:eastAsia="pt-BR"/>
              </w:rPr>
              <w:t>01</w:t>
            </w:r>
          </w:p>
        </w:tc>
        <w:tc>
          <w:tcPr>
            <w:tcW w:w="1216" w:type="dxa"/>
          </w:tcPr>
          <w:p w14:paraId="5C10875E" w14:textId="77777777" w:rsidR="009A23FA" w:rsidRPr="0077396D" w:rsidRDefault="009A23FA" w:rsidP="000F6E68">
            <w:pPr>
              <w:tabs>
                <w:tab w:val="left" w:pos="8222"/>
              </w:tabs>
              <w:spacing w:after="0" w:line="240" w:lineRule="auto"/>
              <w:jc w:val="center"/>
              <w:rPr>
                <w:rFonts w:ascii="Times New Roman" w:eastAsia="Times New Roman" w:hAnsi="Times New Roman" w:cs="Times New Roman"/>
                <w:color w:val="000000" w:themeColor="text1"/>
                <w:lang w:eastAsia="pt-BR"/>
              </w:rPr>
            </w:pPr>
            <w:r>
              <w:rPr>
                <w:rFonts w:ascii="Times New Roman" w:eastAsia="Times New Roman" w:hAnsi="Times New Roman" w:cs="Times New Roman"/>
                <w:color w:val="000000" w:themeColor="text1"/>
                <w:lang w:eastAsia="pt-BR"/>
              </w:rPr>
              <w:t>R$ 839,90</w:t>
            </w:r>
          </w:p>
        </w:tc>
      </w:tr>
      <w:tr w:rsidR="009A23FA" w:rsidRPr="0077396D" w14:paraId="6B072869" w14:textId="77777777" w:rsidTr="000F6E68">
        <w:tc>
          <w:tcPr>
            <w:tcW w:w="421" w:type="dxa"/>
          </w:tcPr>
          <w:p w14:paraId="29346C6B" w14:textId="77777777" w:rsidR="009A23FA" w:rsidRPr="0077396D" w:rsidRDefault="009A23FA" w:rsidP="000F6E68">
            <w:pPr>
              <w:tabs>
                <w:tab w:val="left" w:pos="8222"/>
              </w:tabs>
              <w:spacing w:after="0" w:line="240" w:lineRule="auto"/>
              <w:jc w:val="center"/>
              <w:rPr>
                <w:rFonts w:ascii="Times New Roman" w:eastAsia="Times New Roman" w:hAnsi="Times New Roman" w:cs="Times New Roman"/>
                <w:color w:val="000000" w:themeColor="text1"/>
                <w:lang w:eastAsia="pt-BR"/>
              </w:rPr>
            </w:pPr>
            <w:r w:rsidRPr="0077396D">
              <w:rPr>
                <w:rFonts w:ascii="Times New Roman" w:eastAsia="Times New Roman" w:hAnsi="Times New Roman" w:cs="Times New Roman"/>
                <w:color w:val="000000" w:themeColor="text1"/>
                <w:lang w:eastAsia="pt-BR"/>
              </w:rPr>
              <w:t>02</w:t>
            </w:r>
          </w:p>
        </w:tc>
        <w:tc>
          <w:tcPr>
            <w:tcW w:w="6320" w:type="dxa"/>
            <w:shd w:val="clear" w:color="auto" w:fill="auto"/>
          </w:tcPr>
          <w:p w14:paraId="5B301F89" w14:textId="77777777" w:rsidR="009A23FA" w:rsidRPr="0077396D" w:rsidRDefault="009A23FA" w:rsidP="000F6E68">
            <w:pPr>
              <w:spacing w:after="0" w:line="240" w:lineRule="auto"/>
              <w:jc w:val="both"/>
              <w:rPr>
                <w:rFonts w:ascii="Times New Roman" w:eastAsia="Times New Roman" w:hAnsi="Times New Roman" w:cs="Times New Roman"/>
                <w:color w:val="000000" w:themeColor="text1"/>
                <w:lang w:eastAsia="pt-BR"/>
              </w:rPr>
            </w:pPr>
            <w:r w:rsidRPr="0077396D">
              <w:rPr>
                <w:rFonts w:ascii="Times New Roman" w:eastAsia="Times New Roman" w:hAnsi="Times New Roman" w:cs="Times New Roman"/>
                <w:color w:val="000000" w:themeColor="text1"/>
                <w:lang w:eastAsia="pt-BR"/>
              </w:rPr>
              <w:t xml:space="preserve">Placa de vídeo com as  especificações: RTX3080TI; CUDA Cores: 10240; </w:t>
            </w:r>
            <w:proofErr w:type="spellStart"/>
            <w:r w:rsidRPr="0077396D">
              <w:rPr>
                <w:rFonts w:ascii="Times New Roman" w:eastAsia="Times New Roman" w:hAnsi="Times New Roman" w:cs="Times New Roman"/>
                <w:color w:val="000000" w:themeColor="text1"/>
                <w:lang w:eastAsia="pt-BR"/>
              </w:rPr>
              <w:t>Boost</w:t>
            </w:r>
            <w:proofErr w:type="spellEnd"/>
            <w:r w:rsidRPr="0077396D">
              <w:rPr>
                <w:rFonts w:ascii="Times New Roman" w:eastAsia="Times New Roman" w:hAnsi="Times New Roman" w:cs="Times New Roman"/>
                <w:color w:val="000000" w:themeColor="text1"/>
                <w:lang w:eastAsia="pt-BR"/>
              </w:rPr>
              <w:t xml:space="preserve"> </w:t>
            </w:r>
            <w:proofErr w:type="spellStart"/>
            <w:r w:rsidRPr="0077396D">
              <w:rPr>
                <w:rFonts w:ascii="Times New Roman" w:eastAsia="Times New Roman" w:hAnsi="Times New Roman" w:cs="Times New Roman"/>
                <w:color w:val="000000" w:themeColor="text1"/>
                <w:lang w:eastAsia="pt-BR"/>
              </w:rPr>
              <w:t>clock</w:t>
            </w:r>
            <w:proofErr w:type="spellEnd"/>
            <w:r w:rsidRPr="0077396D">
              <w:rPr>
                <w:rFonts w:ascii="Times New Roman" w:eastAsia="Times New Roman" w:hAnsi="Times New Roman" w:cs="Times New Roman"/>
                <w:color w:val="000000" w:themeColor="text1"/>
                <w:lang w:eastAsia="pt-BR"/>
              </w:rPr>
              <w:t xml:space="preserve"> 1.67 GHz; Tamanho da memória 12 GB; memória GDDR6X; interface de memória: 384 bit; resolução máxima: 7.680x4.320; conectores de tela padrão: HDMI(2); </w:t>
            </w:r>
            <w:proofErr w:type="spellStart"/>
            <w:r w:rsidRPr="0077396D">
              <w:rPr>
                <w:rFonts w:ascii="Times New Roman" w:eastAsia="Times New Roman" w:hAnsi="Times New Roman" w:cs="Times New Roman"/>
                <w:color w:val="000000" w:themeColor="text1"/>
                <w:lang w:eastAsia="pt-BR"/>
              </w:rPr>
              <w:t>exDisplayPort</w:t>
            </w:r>
            <w:proofErr w:type="spellEnd"/>
            <w:r w:rsidRPr="0077396D">
              <w:rPr>
                <w:rFonts w:ascii="Times New Roman" w:eastAsia="Times New Roman" w:hAnsi="Times New Roman" w:cs="Times New Roman"/>
                <w:color w:val="000000" w:themeColor="text1"/>
                <w:lang w:eastAsia="pt-BR"/>
              </w:rPr>
              <w:t xml:space="preserve">(3); </w:t>
            </w:r>
            <w:proofErr w:type="spellStart"/>
            <w:r w:rsidRPr="0077396D">
              <w:rPr>
                <w:rFonts w:ascii="Times New Roman" w:eastAsia="Times New Roman" w:hAnsi="Times New Roman" w:cs="Times New Roman"/>
                <w:color w:val="000000" w:themeColor="text1"/>
                <w:lang w:eastAsia="pt-BR"/>
              </w:rPr>
              <w:t>multi</w:t>
            </w:r>
            <w:proofErr w:type="spellEnd"/>
            <w:r w:rsidRPr="0077396D">
              <w:rPr>
                <w:rFonts w:ascii="Times New Roman" w:eastAsia="Times New Roman" w:hAnsi="Times New Roman" w:cs="Times New Roman"/>
                <w:color w:val="000000" w:themeColor="text1"/>
                <w:lang w:eastAsia="pt-BR"/>
              </w:rPr>
              <w:t xml:space="preserve"> monitor: 4; HDCP: 2,3; comprimento: 11.2”(285mm); largura: 4.4”(112mm); slot:2slot; temperatura máxima da GPU(</w:t>
            </w:r>
            <w:proofErr w:type="spellStart"/>
            <w:r w:rsidRPr="0077396D">
              <w:rPr>
                <w:rFonts w:ascii="Times New Roman" w:eastAsia="Times New Roman" w:hAnsi="Times New Roman" w:cs="Times New Roman"/>
                <w:color w:val="000000" w:themeColor="text1"/>
                <w:lang w:eastAsia="pt-BR"/>
              </w:rPr>
              <w:t>emºC</w:t>
            </w:r>
            <w:proofErr w:type="spellEnd"/>
            <w:r w:rsidRPr="0077396D">
              <w:rPr>
                <w:rFonts w:ascii="Times New Roman" w:eastAsia="Times New Roman" w:hAnsi="Times New Roman" w:cs="Times New Roman"/>
                <w:color w:val="000000" w:themeColor="text1"/>
                <w:lang w:eastAsia="pt-BR"/>
              </w:rPr>
              <w:t xml:space="preserve">): 93; potência da placa de vídeo(w): 350; energia necessária do sistema (w) (4): 750; conectores de alimentação suplementares: 2x </w:t>
            </w:r>
            <w:proofErr w:type="spellStart"/>
            <w:r w:rsidRPr="0077396D">
              <w:rPr>
                <w:rFonts w:ascii="Times New Roman" w:eastAsia="Times New Roman" w:hAnsi="Times New Roman" w:cs="Times New Roman"/>
                <w:color w:val="000000" w:themeColor="text1"/>
                <w:lang w:eastAsia="pt-BR"/>
              </w:rPr>
              <w:t>PCIe</w:t>
            </w:r>
            <w:proofErr w:type="spellEnd"/>
            <w:r w:rsidRPr="0077396D">
              <w:rPr>
                <w:rFonts w:ascii="Times New Roman" w:eastAsia="Times New Roman" w:hAnsi="Times New Roman" w:cs="Times New Roman"/>
                <w:color w:val="000000" w:themeColor="text1"/>
                <w:lang w:eastAsia="pt-BR"/>
              </w:rPr>
              <w:t xml:space="preserve"> 8-pinos (adaptador para 1x12 pinos incluídos).</w:t>
            </w:r>
          </w:p>
        </w:tc>
        <w:tc>
          <w:tcPr>
            <w:tcW w:w="660" w:type="dxa"/>
          </w:tcPr>
          <w:p w14:paraId="6036A7DE" w14:textId="77777777" w:rsidR="009A23FA" w:rsidRPr="0077396D" w:rsidRDefault="009A23FA" w:rsidP="000F6E68">
            <w:pPr>
              <w:tabs>
                <w:tab w:val="left" w:pos="8222"/>
              </w:tabs>
              <w:spacing w:after="0" w:line="240" w:lineRule="auto"/>
              <w:jc w:val="center"/>
              <w:rPr>
                <w:rFonts w:ascii="Times New Roman" w:eastAsia="Times New Roman" w:hAnsi="Times New Roman" w:cs="Times New Roman"/>
                <w:color w:val="000000" w:themeColor="text1"/>
                <w:lang w:eastAsia="pt-BR"/>
              </w:rPr>
            </w:pPr>
            <w:r w:rsidRPr="0077396D">
              <w:rPr>
                <w:rFonts w:ascii="Times New Roman" w:eastAsia="Times New Roman" w:hAnsi="Times New Roman" w:cs="Times New Roman"/>
                <w:color w:val="000000" w:themeColor="text1"/>
                <w:lang w:eastAsia="pt-BR"/>
              </w:rPr>
              <w:t>Peça</w:t>
            </w:r>
          </w:p>
        </w:tc>
        <w:tc>
          <w:tcPr>
            <w:tcW w:w="795" w:type="dxa"/>
          </w:tcPr>
          <w:p w14:paraId="2BD2D0C2" w14:textId="77777777" w:rsidR="009A23FA" w:rsidRPr="0077396D" w:rsidRDefault="009A23FA" w:rsidP="000F6E68">
            <w:pPr>
              <w:tabs>
                <w:tab w:val="left" w:pos="8222"/>
              </w:tabs>
              <w:spacing w:after="0" w:line="240" w:lineRule="auto"/>
              <w:jc w:val="center"/>
              <w:rPr>
                <w:rFonts w:ascii="Times New Roman" w:eastAsia="Times New Roman" w:hAnsi="Times New Roman" w:cs="Times New Roman"/>
                <w:color w:val="000000" w:themeColor="text1"/>
                <w:lang w:eastAsia="pt-BR"/>
              </w:rPr>
            </w:pPr>
            <w:r w:rsidRPr="0077396D">
              <w:rPr>
                <w:rFonts w:ascii="Times New Roman" w:eastAsia="Times New Roman" w:hAnsi="Times New Roman" w:cs="Times New Roman"/>
                <w:color w:val="000000" w:themeColor="text1"/>
                <w:lang w:eastAsia="pt-BR"/>
              </w:rPr>
              <w:t>01</w:t>
            </w:r>
          </w:p>
        </w:tc>
        <w:tc>
          <w:tcPr>
            <w:tcW w:w="1216" w:type="dxa"/>
          </w:tcPr>
          <w:p w14:paraId="519F6589" w14:textId="77777777" w:rsidR="009A23FA" w:rsidRPr="0077396D" w:rsidRDefault="009A23FA" w:rsidP="000F6E68">
            <w:pPr>
              <w:tabs>
                <w:tab w:val="left" w:pos="8222"/>
              </w:tabs>
              <w:spacing w:after="0" w:line="240" w:lineRule="auto"/>
              <w:jc w:val="center"/>
              <w:rPr>
                <w:rFonts w:ascii="Times New Roman" w:eastAsia="Times New Roman" w:hAnsi="Times New Roman" w:cs="Times New Roman"/>
                <w:color w:val="000000" w:themeColor="text1"/>
                <w:lang w:eastAsia="pt-BR"/>
              </w:rPr>
            </w:pPr>
            <w:r>
              <w:rPr>
                <w:rFonts w:ascii="Times New Roman" w:eastAsia="Times New Roman" w:hAnsi="Times New Roman" w:cs="Times New Roman"/>
                <w:color w:val="000000" w:themeColor="text1"/>
                <w:lang w:eastAsia="pt-BR"/>
              </w:rPr>
              <w:t>R$ 12.099,50</w:t>
            </w:r>
          </w:p>
        </w:tc>
      </w:tr>
    </w:tbl>
    <w:p w14:paraId="1B40F083" w14:textId="2557A177" w:rsidR="00C743E0" w:rsidRDefault="00C743E0" w:rsidP="009B492C">
      <w:pPr>
        <w:spacing w:after="0" w:line="240" w:lineRule="auto"/>
        <w:jc w:val="both"/>
        <w:rPr>
          <w:rFonts w:ascii="Arial" w:hAnsi="Arial" w:cs="Arial"/>
          <w:sz w:val="24"/>
          <w:szCs w:val="24"/>
        </w:rPr>
      </w:pPr>
    </w:p>
    <w:p w14:paraId="2DDA1DD6" w14:textId="23B758C9" w:rsidR="00C743E0" w:rsidRDefault="00C743E0" w:rsidP="009B492C">
      <w:pPr>
        <w:spacing w:after="0" w:line="240" w:lineRule="auto"/>
        <w:jc w:val="both"/>
        <w:rPr>
          <w:rFonts w:ascii="Arial" w:hAnsi="Arial" w:cs="Arial"/>
          <w:sz w:val="24"/>
          <w:szCs w:val="24"/>
        </w:rPr>
      </w:pPr>
    </w:p>
    <w:p w14:paraId="4BD5D9C8" w14:textId="6610A16D" w:rsidR="00C743E0" w:rsidRDefault="00C743E0" w:rsidP="009B492C">
      <w:pPr>
        <w:spacing w:after="0" w:line="240" w:lineRule="auto"/>
        <w:jc w:val="both"/>
        <w:rPr>
          <w:rFonts w:ascii="Arial" w:hAnsi="Arial" w:cs="Arial"/>
          <w:sz w:val="24"/>
          <w:szCs w:val="24"/>
        </w:rPr>
      </w:pPr>
    </w:p>
    <w:p w14:paraId="270DAF49" w14:textId="530A5172" w:rsidR="00C743E0" w:rsidRDefault="00C743E0" w:rsidP="009B492C">
      <w:pPr>
        <w:spacing w:after="0" w:line="240" w:lineRule="auto"/>
        <w:jc w:val="both"/>
        <w:rPr>
          <w:rFonts w:ascii="Arial" w:hAnsi="Arial" w:cs="Arial"/>
          <w:sz w:val="24"/>
          <w:szCs w:val="24"/>
        </w:rPr>
      </w:pPr>
    </w:p>
    <w:p w14:paraId="4DE358A8" w14:textId="25CD017F" w:rsidR="00C743E0" w:rsidRDefault="00C743E0" w:rsidP="009B492C">
      <w:pPr>
        <w:spacing w:after="0" w:line="240" w:lineRule="auto"/>
        <w:jc w:val="both"/>
        <w:rPr>
          <w:rFonts w:ascii="Arial" w:hAnsi="Arial" w:cs="Arial"/>
          <w:sz w:val="24"/>
          <w:szCs w:val="24"/>
        </w:rPr>
      </w:pPr>
    </w:p>
    <w:p w14:paraId="44BF1E28" w14:textId="72F4C722" w:rsidR="00C743E0" w:rsidRDefault="00C743E0" w:rsidP="009B492C">
      <w:pPr>
        <w:spacing w:after="0" w:line="240" w:lineRule="auto"/>
        <w:jc w:val="both"/>
        <w:rPr>
          <w:rFonts w:ascii="Arial" w:hAnsi="Arial" w:cs="Arial"/>
          <w:sz w:val="24"/>
          <w:szCs w:val="24"/>
        </w:rPr>
      </w:pPr>
    </w:p>
    <w:p w14:paraId="3388650E" w14:textId="12998DC0" w:rsidR="00C743E0" w:rsidRDefault="00C743E0" w:rsidP="009B492C">
      <w:pPr>
        <w:spacing w:after="0" w:line="240" w:lineRule="auto"/>
        <w:jc w:val="both"/>
        <w:rPr>
          <w:rFonts w:ascii="Arial" w:hAnsi="Arial" w:cs="Arial"/>
          <w:sz w:val="24"/>
          <w:szCs w:val="24"/>
        </w:rPr>
      </w:pPr>
    </w:p>
    <w:p w14:paraId="27DFB30D" w14:textId="4BE4CB52" w:rsidR="00C743E0" w:rsidRDefault="00C743E0" w:rsidP="009B492C">
      <w:pPr>
        <w:spacing w:after="0" w:line="240" w:lineRule="auto"/>
        <w:jc w:val="both"/>
        <w:rPr>
          <w:rFonts w:ascii="Arial" w:hAnsi="Arial" w:cs="Arial"/>
          <w:sz w:val="24"/>
          <w:szCs w:val="24"/>
        </w:rPr>
      </w:pPr>
    </w:p>
    <w:p w14:paraId="2358DB36" w14:textId="22DE78F7" w:rsidR="00C743E0" w:rsidRDefault="00C743E0" w:rsidP="009B492C">
      <w:pPr>
        <w:spacing w:after="0" w:line="240" w:lineRule="auto"/>
        <w:jc w:val="both"/>
        <w:rPr>
          <w:rFonts w:ascii="Arial" w:hAnsi="Arial" w:cs="Arial"/>
          <w:sz w:val="24"/>
          <w:szCs w:val="24"/>
        </w:rPr>
      </w:pPr>
    </w:p>
    <w:p w14:paraId="4BD3671C" w14:textId="08276CAD" w:rsidR="00C743E0" w:rsidRDefault="00C743E0" w:rsidP="009B492C">
      <w:pPr>
        <w:spacing w:after="0" w:line="240" w:lineRule="auto"/>
        <w:jc w:val="both"/>
        <w:rPr>
          <w:rFonts w:ascii="Arial" w:hAnsi="Arial" w:cs="Arial"/>
          <w:sz w:val="24"/>
          <w:szCs w:val="24"/>
        </w:rPr>
      </w:pPr>
    </w:p>
    <w:p w14:paraId="6B80D19B" w14:textId="47F62051" w:rsidR="00C743E0" w:rsidRDefault="00C743E0" w:rsidP="009B492C">
      <w:pPr>
        <w:spacing w:after="0" w:line="240" w:lineRule="auto"/>
        <w:jc w:val="both"/>
        <w:rPr>
          <w:rFonts w:ascii="Arial" w:hAnsi="Arial" w:cs="Arial"/>
          <w:sz w:val="24"/>
          <w:szCs w:val="24"/>
        </w:rPr>
      </w:pPr>
    </w:p>
    <w:p w14:paraId="4842AAC0" w14:textId="409D7419" w:rsidR="00C743E0" w:rsidRDefault="00C743E0" w:rsidP="009B492C">
      <w:pPr>
        <w:spacing w:after="0" w:line="240" w:lineRule="auto"/>
        <w:jc w:val="both"/>
        <w:rPr>
          <w:rFonts w:ascii="Arial" w:hAnsi="Arial" w:cs="Arial"/>
          <w:sz w:val="24"/>
          <w:szCs w:val="24"/>
        </w:rPr>
      </w:pPr>
    </w:p>
    <w:p w14:paraId="737BAF95" w14:textId="6B0BD26D" w:rsidR="00C743E0" w:rsidRDefault="00C743E0" w:rsidP="009B492C">
      <w:pPr>
        <w:spacing w:after="0" w:line="240" w:lineRule="auto"/>
        <w:jc w:val="both"/>
        <w:rPr>
          <w:rFonts w:ascii="Arial" w:hAnsi="Arial" w:cs="Arial"/>
          <w:sz w:val="24"/>
          <w:szCs w:val="24"/>
        </w:rPr>
      </w:pPr>
    </w:p>
    <w:p w14:paraId="3F947DA2" w14:textId="3EA48831" w:rsidR="00C743E0" w:rsidRDefault="00C743E0" w:rsidP="009B492C">
      <w:pPr>
        <w:spacing w:after="0" w:line="240" w:lineRule="auto"/>
        <w:jc w:val="both"/>
        <w:rPr>
          <w:rFonts w:ascii="Arial" w:hAnsi="Arial" w:cs="Arial"/>
          <w:sz w:val="24"/>
          <w:szCs w:val="24"/>
        </w:rPr>
      </w:pPr>
    </w:p>
    <w:p w14:paraId="49099F8F" w14:textId="77777777" w:rsidR="00C743E0" w:rsidRDefault="00C743E0" w:rsidP="009B492C">
      <w:pPr>
        <w:spacing w:after="0" w:line="240" w:lineRule="auto"/>
        <w:jc w:val="both"/>
        <w:rPr>
          <w:rFonts w:ascii="Arial" w:hAnsi="Arial" w:cs="Arial"/>
          <w:sz w:val="24"/>
          <w:szCs w:val="24"/>
        </w:rPr>
      </w:pPr>
    </w:p>
    <w:p w14:paraId="4D1F5701" w14:textId="4659AED5" w:rsidR="000D0CE2" w:rsidRDefault="000D0CE2" w:rsidP="009B492C">
      <w:pPr>
        <w:spacing w:after="0" w:line="240" w:lineRule="auto"/>
        <w:jc w:val="both"/>
        <w:rPr>
          <w:rFonts w:ascii="Arial" w:hAnsi="Arial" w:cs="Arial"/>
          <w:sz w:val="24"/>
          <w:szCs w:val="24"/>
        </w:rPr>
      </w:pPr>
    </w:p>
    <w:p w14:paraId="799509AD" w14:textId="65A12C0E" w:rsidR="000D0CE2" w:rsidRDefault="000D0CE2" w:rsidP="009B492C">
      <w:pPr>
        <w:spacing w:after="0" w:line="240" w:lineRule="auto"/>
        <w:jc w:val="both"/>
        <w:rPr>
          <w:rFonts w:ascii="Arial" w:hAnsi="Arial" w:cs="Arial"/>
          <w:sz w:val="24"/>
          <w:szCs w:val="24"/>
        </w:rPr>
      </w:pPr>
    </w:p>
    <w:p w14:paraId="7323F8D0" w14:textId="460D3AB3" w:rsidR="000D0CE2" w:rsidRDefault="000D0CE2" w:rsidP="009B492C">
      <w:pPr>
        <w:spacing w:after="0" w:line="240" w:lineRule="auto"/>
        <w:jc w:val="both"/>
        <w:rPr>
          <w:rFonts w:ascii="Arial" w:hAnsi="Arial" w:cs="Arial"/>
          <w:sz w:val="24"/>
          <w:szCs w:val="24"/>
        </w:rPr>
      </w:pPr>
    </w:p>
    <w:p w14:paraId="0491B7AD" w14:textId="654028BC" w:rsidR="000D0CE2" w:rsidRDefault="000D0CE2" w:rsidP="009B492C">
      <w:pPr>
        <w:spacing w:after="0" w:line="240" w:lineRule="auto"/>
        <w:jc w:val="both"/>
        <w:rPr>
          <w:rFonts w:ascii="Arial" w:hAnsi="Arial" w:cs="Arial"/>
          <w:sz w:val="24"/>
          <w:szCs w:val="24"/>
        </w:rPr>
      </w:pPr>
    </w:p>
    <w:p w14:paraId="696799AC" w14:textId="467F5278" w:rsidR="000D0CE2" w:rsidRDefault="000D0CE2" w:rsidP="009B492C">
      <w:pPr>
        <w:spacing w:after="0" w:line="240" w:lineRule="auto"/>
        <w:jc w:val="both"/>
        <w:rPr>
          <w:rFonts w:ascii="Arial" w:hAnsi="Arial" w:cs="Arial"/>
          <w:sz w:val="24"/>
          <w:szCs w:val="24"/>
        </w:rPr>
      </w:pPr>
    </w:p>
    <w:p w14:paraId="1D8BB085" w14:textId="12FF9983" w:rsidR="000D0CE2" w:rsidRDefault="000D0CE2" w:rsidP="009B492C">
      <w:pPr>
        <w:spacing w:after="0" w:line="240" w:lineRule="auto"/>
        <w:jc w:val="both"/>
        <w:rPr>
          <w:rFonts w:ascii="Arial" w:hAnsi="Arial" w:cs="Arial"/>
          <w:sz w:val="24"/>
          <w:szCs w:val="24"/>
        </w:rPr>
      </w:pPr>
    </w:p>
    <w:p w14:paraId="54F5C193" w14:textId="77777777" w:rsidR="00FF51BD" w:rsidRPr="002D5310"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t>ANEXO IX</w:t>
      </w:r>
    </w:p>
    <w:p w14:paraId="73100E33" w14:textId="77777777"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14:paraId="47B93DDF" w14:textId="77777777" w:rsidTr="00025334">
        <w:tc>
          <w:tcPr>
            <w:tcW w:w="5207" w:type="dxa"/>
            <w:shd w:val="clear" w:color="auto" w:fill="D9D9D9" w:themeFill="background1" w:themeFillShade="D9"/>
          </w:tcPr>
          <w:p w14:paraId="49FDA6A6"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22EF0C57" w14:textId="16B1186E"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sidR="00C24E5D">
              <w:rPr>
                <w:b/>
                <w:color w:val="FF0000"/>
                <w:sz w:val="24"/>
                <w:szCs w:val="24"/>
              </w:rPr>
              <w:t xml:space="preserve">e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14:paraId="05CC717F" w14:textId="77777777" w:rsidTr="00025334">
        <w:tc>
          <w:tcPr>
            <w:tcW w:w="5207" w:type="dxa"/>
            <w:shd w:val="clear" w:color="auto" w:fill="D9D9D9" w:themeFill="background1" w:themeFillShade="D9"/>
          </w:tcPr>
          <w:p w14:paraId="28876CCE"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6E65D7AD"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540FF491" w14:textId="77777777" w:rsidR="002D5310" w:rsidRPr="003D65E8" w:rsidRDefault="002D5310" w:rsidP="00025334">
            <w:pPr>
              <w:pStyle w:val="Default"/>
              <w:rPr>
                <w:rFonts w:ascii="Times New Roman" w:hAnsi="Times New Roman" w:cs="Times New Roman"/>
              </w:rPr>
            </w:pPr>
          </w:p>
          <w:p w14:paraId="03264E19" w14:textId="77777777"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14:paraId="6F8ECC60" w14:textId="77777777"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5443810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3CB9C794"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 </w:t>
            </w:r>
            <w:r w:rsidRPr="003D65E8">
              <w:rPr>
                <w:rFonts w:ascii="Times New Roman" w:hAnsi="Times New Roman" w:cs="Times New Roman"/>
                <w:b/>
                <w:bCs/>
              </w:rPr>
              <w:t xml:space="preserve"> HABILITAÇÃO DEVIDAMENTE ASSINADA (Conforme anexo do edital). </w:t>
            </w:r>
          </w:p>
          <w:p w14:paraId="3E2A5108" w14:textId="77777777" w:rsidR="002D5310" w:rsidRPr="003D65E8" w:rsidRDefault="002D5310" w:rsidP="00025334">
            <w:pPr>
              <w:pStyle w:val="Default"/>
              <w:jc w:val="both"/>
              <w:rPr>
                <w:rFonts w:ascii="Times New Roman" w:hAnsi="Times New Roman" w:cs="Times New Roman"/>
                <w:b/>
                <w:bCs/>
              </w:rPr>
            </w:pPr>
            <w:proofErr w:type="gramStart"/>
            <w:r w:rsidRPr="003D65E8">
              <w:rPr>
                <w:rFonts w:ascii="Times New Roman" w:hAnsi="Times New Roman" w:cs="Times New Roman"/>
                <w:b/>
                <w:bCs/>
              </w:rPr>
              <w:t>e)DECLARAÇÃO</w:t>
            </w:r>
            <w:proofErr w:type="gramEnd"/>
            <w:r w:rsidRPr="003D65E8">
              <w:rPr>
                <w:rFonts w:ascii="Times New Roman" w:hAnsi="Times New Roman" w:cs="Times New Roman"/>
                <w:b/>
                <w:bCs/>
              </w:rPr>
              <w:t xml:space="preserve"> DE ME/EPP (SE FOR O CASO) ASSINADA (Conforme anexo do edital).</w:t>
            </w:r>
          </w:p>
          <w:p w14:paraId="787378B1" w14:textId="77777777" w:rsidR="002D5310" w:rsidRPr="003D65E8" w:rsidRDefault="002D5310" w:rsidP="00025334">
            <w:pPr>
              <w:pStyle w:val="Default"/>
              <w:jc w:val="both"/>
              <w:rPr>
                <w:rFonts w:ascii="Times New Roman" w:hAnsi="Times New Roman" w:cs="Times New Roman"/>
                <w:b/>
                <w:bCs/>
              </w:rPr>
            </w:pPr>
          </w:p>
          <w:p w14:paraId="00EA27E0"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32085C5F" w14:textId="77777777"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14:paraId="73E1BD62" w14:textId="77777777" w:rsidTr="00025334">
        <w:tc>
          <w:tcPr>
            <w:tcW w:w="5207" w:type="dxa"/>
            <w:shd w:val="clear" w:color="auto" w:fill="D9D9D9" w:themeFill="background1" w:themeFillShade="D9"/>
          </w:tcPr>
          <w:p w14:paraId="0F2AD0F8"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789F8249" w14:textId="77777777"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1A5617F4" w14:textId="77777777"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14:paraId="09634CED" w14:textId="77777777" w:rsidTr="00025334">
        <w:tc>
          <w:tcPr>
            <w:tcW w:w="5207" w:type="dxa"/>
            <w:shd w:val="clear" w:color="auto" w:fill="D9D9D9" w:themeFill="background1" w:themeFillShade="D9"/>
          </w:tcPr>
          <w:p w14:paraId="362B5F53" w14:textId="77777777" w:rsidR="002D5310"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38F4BD68"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01318D9" w14:textId="142B1550"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C24E5D">
              <w:rPr>
                <w:rFonts w:ascii="Times New Roman" w:hAnsi="Times New Roman" w:cs="Times New Roman"/>
                <w:b/>
                <w:bCs/>
              </w:rPr>
              <w:t>XX</w:t>
            </w:r>
            <w:r w:rsidRPr="003D65E8">
              <w:rPr>
                <w:rFonts w:ascii="Times New Roman" w:hAnsi="Times New Roman" w:cs="Times New Roman"/>
                <w:b/>
                <w:bCs/>
              </w:rPr>
              <w:t>/</w:t>
            </w:r>
            <w:r w:rsidR="002A484A">
              <w:rPr>
                <w:rFonts w:ascii="Times New Roman" w:hAnsi="Times New Roman" w:cs="Times New Roman"/>
                <w:b/>
                <w:bCs/>
              </w:rPr>
              <w:t>2022</w:t>
            </w:r>
            <w:r w:rsidRPr="003D65E8">
              <w:rPr>
                <w:rFonts w:ascii="Times New Roman" w:hAnsi="Times New Roman" w:cs="Times New Roman"/>
                <w:b/>
                <w:bCs/>
              </w:rPr>
              <w:t xml:space="preserve"> </w:t>
            </w:r>
          </w:p>
          <w:p w14:paraId="17ACFD0C" w14:textId="77777777"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62748262"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2ABADF51" w14:textId="77777777" w:rsidR="002D5310" w:rsidRPr="003D65E8" w:rsidRDefault="002D5310" w:rsidP="00025334">
            <w:pPr>
              <w:pStyle w:val="Default"/>
              <w:jc w:val="both"/>
              <w:rPr>
                <w:rFonts w:ascii="Times New Roman" w:hAnsi="Times New Roman" w:cs="Times New Roman"/>
                <w:b/>
                <w:bCs/>
              </w:rPr>
            </w:pPr>
          </w:p>
          <w:p w14:paraId="6C31F0F1" w14:textId="77777777" w:rsidR="002D5310"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p w14:paraId="5E15E79D" w14:textId="53DD4F24" w:rsidR="00C24E5D" w:rsidRPr="003D65E8" w:rsidRDefault="00C24E5D" w:rsidP="00025334">
            <w:pPr>
              <w:pStyle w:val="Default"/>
              <w:jc w:val="both"/>
              <w:rPr>
                <w:rFonts w:ascii="Times New Roman" w:hAnsi="Times New Roman" w:cs="Times New Roman"/>
                <w:color w:val="FF0000"/>
              </w:rPr>
            </w:pPr>
          </w:p>
        </w:tc>
      </w:tr>
      <w:tr w:rsidR="002D5310" w14:paraId="55D0BB27" w14:textId="77777777" w:rsidTr="00025334">
        <w:tc>
          <w:tcPr>
            <w:tcW w:w="5207" w:type="dxa"/>
            <w:shd w:val="clear" w:color="auto" w:fill="D9D9D9" w:themeFill="background1" w:themeFillShade="D9"/>
          </w:tcPr>
          <w:p w14:paraId="418AE03D" w14:textId="77777777" w:rsidR="002D5310"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07C94A39"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503119D0" w14:textId="77777777" w:rsidR="002D5310" w:rsidRPr="003D65E8" w:rsidRDefault="002D5310" w:rsidP="00025334">
            <w:pPr>
              <w:pStyle w:val="Default"/>
              <w:jc w:val="both"/>
              <w:rPr>
                <w:rFonts w:ascii="Times New Roman" w:hAnsi="Times New Roman" w:cs="Times New Roman"/>
                <w:color w:val="FF0000"/>
              </w:rPr>
            </w:pPr>
          </w:p>
          <w:p w14:paraId="06B827BE" w14:textId="35FA5A6D"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C24E5D">
              <w:rPr>
                <w:rFonts w:ascii="Times New Roman" w:hAnsi="Times New Roman" w:cs="Times New Roman"/>
                <w:b/>
                <w:bCs/>
              </w:rPr>
              <w:t>XX</w:t>
            </w:r>
            <w:r w:rsidRPr="003D65E8">
              <w:rPr>
                <w:rFonts w:ascii="Times New Roman" w:hAnsi="Times New Roman" w:cs="Times New Roman"/>
                <w:b/>
                <w:bCs/>
              </w:rPr>
              <w:t>/</w:t>
            </w:r>
            <w:r w:rsidR="002A484A">
              <w:rPr>
                <w:rFonts w:ascii="Times New Roman" w:hAnsi="Times New Roman" w:cs="Times New Roman"/>
                <w:b/>
                <w:bCs/>
              </w:rPr>
              <w:t>2022</w:t>
            </w:r>
            <w:r w:rsidRPr="003D65E8">
              <w:rPr>
                <w:rFonts w:ascii="Times New Roman" w:hAnsi="Times New Roman" w:cs="Times New Roman"/>
                <w:b/>
                <w:bCs/>
              </w:rPr>
              <w:t xml:space="preserve"> </w:t>
            </w:r>
          </w:p>
          <w:p w14:paraId="61D95C11"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6AADF348"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2E5AFBB5" w14:textId="77777777" w:rsidR="002D5310" w:rsidRPr="003D65E8" w:rsidRDefault="002D5310" w:rsidP="00025334">
            <w:pPr>
              <w:pStyle w:val="Default"/>
              <w:jc w:val="both"/>
              <w:rPr>
                <w:rFonts w:ascii="Times New Roman" w:hAnsi="Times New Roman" w:cs="Times New Roman"/>
                <w:color w:val="auto"/>
              </w:rPr>
            </w:pPr>
          </w:p>
          <w:p w14:paraId="73770D77" w14:textId="77777777"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94C8FB5" w14:textId="77777777" w:rsidR="002D5310" w:rsidRPr="003D65E8" w:rsidRDefault="002D5310" w:rsidP="00025334">
            <w:pPr>
              <w:pStyle w:val="Default"/>
              <w:jc w:val="both"/>
              <w:rPr>
                <w:rFonts w:ascii="Times New Roman" w:hAnsi="Times New Roman" w:cs="Times New Roman"/>
                <w:color w:val="auto"/>
              </w:rPr>
            </w:pPr>
          </w:p>
          <w:p w14:paraId="4931E7CC"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14:paraId="1A965D2C" w14:textId="77777777" w:rsidR="002D5310" w:rsidRPr="003D65E8" w:rsidRDefault="002D5310" w:rsidP="00025334">
            <w:pPr>
              <w:pStyle w:val="Default"/>
              <w:jc w:val="both"/>
              <w:rPr>
                <w:rFonts w:ascii="Times New Roman" w:hAnsi="Times New Roman" w:cs="Times New Roman"/>
              </w:rPr>
            </w:pPr>
          </w:p>
          <w:p w14:paraId="15810F38"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13318D98" w14:textId="77777777" w:rsidR="002D5310" w:rsidRPr="003D65E8" w:rsidRDefault="002D5310" w:rsidP="00025334">
            <w:pPr>
              <w:pStyle w:val="Default"/>
              <w:jc w:val="both"/>
              <w:rPr>
                <w:rFonts w:ascii="Times New Roman" w:hAnsi="Times New Roman" w:cs="Times New Roman"/>
              </w:rPr>
            </w:pPr>
          </w:p>
          <w:p w14:paraId="6F11C72C"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1812E3B7" w14:textId="77777777" w:rsidR="002D5310" w:rsidRPr="003D65E8" w:rsidRDefault="002D5310" w:rsidP="00025334">
            <w:pPr>
              <w:pStyle w:val="Default"/>
              <w:jc w:val="both"/>
              <w:rPr>
                <w:rFonts w:ascii="Times New Roman" w:hAnsi="Times New Roman" w:cs="Times New Roman"/>
              </w:rPr>
            </w:pPr>
          </w:p>
          <w:p w14:paraId="27B6995B"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2326028A" w14:textId="77777777" w:rsidR="002D5310" w:rsidRPr="003D65E8" w:rsidRDefault="002D5310" w:rsidP="00025334">
            <w:pPr>
              <w:pStyle w:val="Default"/>
              <w:jc w:val="both"/>
              <w:rPr>
                <w:rFonts w:ascii="Times New Roman" w:hAnsi="Times New Roman" w:cs="Times New Roman"/>
              </w:rPr>
            </w:pPr>
          </w:p>
          <w:p w14:paraId="043C30BE"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14269CE0" w14:textId="77777777" w:rsidR="002D5310" w:rsidRPr="003D65E8" w:rsidRDefault="002D5310" w:rsidP="00025334">
            <w:pPr>
              <w:pStyle w:val="Default"/>
              <w:jc w:val="both"/>
              <w:rPr>
                <w:rFonts w:ascii="Times New Roman" w:hAnsi="Times New Roman" w:cs="Times New Roman"/>
                <w:color w:val="auto"/>
              </w:rPr>
            </w:pPr>
          </w:p>
          <w:p w14:paraId="285D0B8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148FFED5" w14:textId="77777777" w:rsidR="002D5310" w:rsidRPr="003D65E8" w:rsidRDefault="002D5310" w:rsidP="00025334">
            <w:pPr>
              <w:pStyle w:val="Default"/>
              <w:jc w:val="both"/>
              <w:rPr>
                <w:rFonts w:ascii="Times New Roman" w:hAnsi="Times New Roman" w:cs="Times New Roman"/>
              </w:rPr>
            </w:pPr>
          </w:p>
          <w:p w14:paraId="732FDB1C" w14:textId="77777777"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0DF5C80C" w14:textId="77777777" w:rsidR="002D5310" w:rsidRPr="003D65E8" w:rsidRDefault="002D5310" w:rsidP="00025334">
            <w:pPr>
              <w:pStyle w:val="Default"/>
              <w:jc w:val="both"/>
              <w:rPr>
                <w:rFonts w:ascii="Times New Roman" w:hAnsi="Times New Roman" w:cs="Times New Roman"/>
              </w:rPr>
            </w:pPr>
          </w:p>
          <w:p w14:paraId="2908260A"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38A81185" w14:textId="77777777" w:rsidR="002D5310" w:rsidRPr="003D65E8" w:rsidRDefault="002D5310" w:rsidP="00025334">
            <w:pPr>
              <w:pStyle w:val="Default"/>
              <w:jc w:val="both"/>
              <w:rPr>
                <w:rFonts w:ascii="Times New Roman" w:hAnsi="Times New Roman" w:cs="Times New Roman"/>
              </w:rPr>
            </w:pPr>
          </w:p>
          <w:p w14:paraId="22B4E486"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10AFADEB" w14:textId="77777777" w:rsidR="002D5310" w:rsidRPr="003D65E8" w:rsidRDefault="002D5310" w:rsidP="00025334">
            <w:pPr>
              <w:pStyle w:val="Default"/>
              <w:jc w:val="both"/>
              <w:rPr>
                <w:rFonts w:ascii="Times New Roman" w:hAnsi="Times New Roman" w:cs="Times New Roman"/>
              </w:rPr>
            </w:pPr>
          </w:p>
          <w:p w14:paraId="3EAFBD8E" w14:textId="799DC07A" w:rsidR="002D5310"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33EE0886" w14:textId="164A4CFC" w:rsidR="00C24E5D" w:rsidRDefault="00C24E5D" w:rsidP="00025334">
            <w:pPr>
              <w:pStyle w:val="Default"/>
              <w:jc w:val="both"/>
              <w:rPr>
                <w:rFonts w:ascii="Times New Roman" w:hAnsi="Times New Roman" w:cs="Times New Roman"/>
              </w:rPr>
            </w:pPr>
          </w:p>
          <w:p w14:paraId="3B781499" w14:textId="77777777" w:rsidR="002E75F5" w:rsidRPr="003D65E8" w:rsidRDefault="002E75F5" w:rsidP="00025334">
            <w:pPr>
              <w:pStyle w:val="Default"/>
              <w:jc w:val="both"/>
              <w:rPr>
                <w:rFonts w:ascii="Times New Roman" w:hAnsi="Times New Roman" w:cs="Times New Roman"/>
              </w:rPr>
            </w:pPr>
          </w:p>
          <w:p w14:paraId="7707B85D"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7E38C86F" w14:textId="77777777" w:rsidR="002D5310" w:rsidRPr="003D65E8" w:rsidRDefault="002D5310" w:rsidP="00025334">
            <w:pPr>
              <w:pStyle w:val="Default"/>
              <w:jc w:val="both"/>
              <w:rPr>
                <w:rFonts w:ascii="Times New Roman" w:hAnsi="Times New Roman" w:cs="Times New Roman"/>
              </w:rPr>
            </w:pPr>
          </w:p>
          <w:p w14:paraId="636E45E1" w14:textId="77777777" w:rsidR="002D5310" w:rsidRPr="003D65E8" w:rsidRDefault="002D5310" w:rsidP="00025334">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187BB6D0" w14:textId="77777777" w:rsidR="002D5310" w:rsidRPr="003D65E8" w:rsidRDefault="002D5310" w:rsidP="00025334">
            <w:pPr>
              <w:pStyle w:val="Default"/>
              <w:jc w:val="both"/>
              <w:rPr>
                <w:rFonts w:ascii="Times New Roman" w:hAnsi="Times New Roman" w:cs="Times New Roman"/>
              </w:rPr>
            </w:pPr>
          </w:p>
          <w:p w14:paraId="5D20F685" w14:textId="77777777" w:rsidR="002D5310" w:rsidRPr="003D65E8" w:rsidRDefault="002D5310" w:rsidP="00025334">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MENORES, conforme ANEXO do edital.</w:t>
            </w:r>
          </w:p>
          <w:p w14:paraId="549E258E" w14:textId="77777777" w:rsidR="002D5310" w:rsidRDefault="002D5310" w:rsidP="00025334">
            <w:pPr>
              <w:pStyle w:val="Default"/>
              <w:jc w:val="both"/>
              <w:rPr>
                <w:rFonts w:ascii="Times New Roman" w:hAnsi="Times New Roman" w:cs="Times New Roman"/>
                <w:color w:val="auto"/>
              </w:rPr>
            </w:pPr>
          </w:p>
          <w:p w14:paraId="52139F3D" w14:textId="58E9E228" w:rsidR="002B2515" w:rsidRPr="003D65E8" w:rsidRDefault="002B2515" w:rsidP="00025334">
            <w:pPr>
              <w:pStyle w:val="Default"/>
              <w:jc w:val="both"/>
              <w:rPr>
                <w:rFonts w:ascii="Times New Roman" w:hAnsi="Times New Roman" w:cs="Times New Roman"/>
                <w:color w:val="auto"/>
              </w:rPr>
            </w:pPr>
          </w:p>
        </w:tc>
      </w:tr>
    </w:tbl>
    <w:p w14:paraId="43A8B8C2" w14:textId="77777777" w:rsidR="00FF51BD" w:rsidRPr="00D71A8A" w:rsidRDefault="00FF51BD" w:rsidP="00FF51BD">
      <w:pPr>
        <w:jc w:val="both"/>
        <w:rPr>
          <w:rFonts w:ascii="Times New Roman" w:hAnsi="Times New Roman" w:cs="Times New Roman"/>
          <w:b/>
          <w:sz w:val="36"/>
          <w:szCs w:val="36"/>
        </w:rPr>
      </w:pPr>
    </w:p>
    <w:p w14:paraId="3AC4D267"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9" w:history="1">
        <w:r w:rsidRPr="00577DC1">
          <w:rPr>
            <w:rStyle w:val="Hyperlink"/>
            <w:b/>
            <w:sz w:val="36"/>
            <w:szCs w:val="36"/>
          </w:rPr>
          <w:t>licitacaoextrema@yahoo.com.br</w:t>
        </w:r>
      </w:hyperlink>
    </w:p>
    <w:p w14:paraId="2BC890C9" w14:textId="77777777" w:rsidR="00FF51BD" w:rsidRDefault="00FF51BD" w:rsidP="00FF51BD">
      <w:pPr>
        <w:jc w:val="both"/>
        <w:rPr>
          <w:b/>
          <w:sz w:val="36"/>
          <w:szCs w:val="36"/>
        </w:rPr>
      </w:pPr>
      <w:r>
        <w:rPr>
          <w:b/>
          <w:sz w:val="36"/>
          <w:szCs w:val="36"/>
        </w:rPr>
        <w:t>35 3435 2623</w:t>
      </w:r>
    </w:p>
    <w:p w14:paraId="486740EA" w14:textId="77777777" w:rsidR="00FF51BD" w:rsidRPr="00577DC1" w:rsidRDefault="00FF51BD" w:rsidP="00556FFA">
      <w:pPr>
        <w:rPr>
          <w:b/>
          <w:sz w:val="36"/>
          <w:szCs w:val="36"/>
        </w:rPr>
      </w:pPr>
    </w:p>
    <w:p w14:paraId="3C323F4E" w14:textId="77777777" w:rsidR="00FF51BD" w:rsidRDefault="00FF51BD" w:rsidP="00FF51BD">
      <w:pPr>
        <w:jc w:val="both"/>
      </w:pPr>
    </w:p>
    <w:p w14:paraId="6EB35532" w14:textId="77777777" w:rsidR="00FF51BD" w:rsidRPr="00D71A8A" w:rsidRDefault="00FF51BD" w:rsidP="00FF51BD">
      <w:pPr>
        <w:jc w:val="center"/>
      </w:pPr>
    </w:p>
    <w:p w14:paraId="70D85267" w14:textId="77777777" w:rsidR="00FF51BD" w:rsidRPr="00D71A8A" w:rsidRDefault="00FF51BD" w:rsidP="00FF51BD">
      <w:pPr>
        <w:jc w:val="center"/>
      </w:pPr>
    </w:p>
    <w:p w14:paraId="35DE2158" w14:textId="77777777" w:rsidR="00FF51BD" w:rsidRPr="009B492C" w:rsidRDefault="00FF51BD" w:rsidP="009B492C"/>
    <w:sectPr w:rsidR="00FF51BD" w:rsidRPr="009B492C" w:rsidSect="007642F6">
      <w:headerReference w:type="default" r:id="rId20"/>
      <w:footerReference w:type="default" r:id="rId2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B0E71" w14:textId="77777777" w:rsidR="00B45F59" w:rsidRDefault="00B45F59" w:rsidP="00D85572">
      <w:pPr>
        <w:spacing w:after="0" w:line="240" w:lineRule="auto"/>
      </w:pPr>
      <w:r>
        <w:separator/>
      </w:r>
    </w:p>
  </w:endnote>
  <w:endnote w:type="continuationSeparator" w:id="0">
    <w:p w14:paraId="3AB6D014" w14:textId="77777777" w:rsidR="00B45F59" w:rsidRDefault="00B45F59"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A5D8" w14:textId="77777777" w:rsidR="00F255A5" w:rsidRDefault="00F255A5" w:rsidP="00175A11">
    <w:pPr>
      <w:pStyle w:val="Rodap"/>
      <w:tabs>
        <w:tab w:val="clear" w:pos="8504"/>
      </w:tabs>
    </w:pPr>
    <w:r>
      <w:rPr>
        <w:noProof/>
        <w:lang w:eastAsia="pt-BR"/>
      </w:rPr>
      <w:drawing>
        <wp:anchor distT="0" distB="0" distL="114300" distR="114300" simplePos="0" relativeHeight="251660288" behindDoc="1" locked="0" layoutInCell="1" allowOverlap="1" wp14:anchorId="66F08C73" wp14:editId="354913EF">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A352C" w14:textId="77777777" w:rsidR="00B45F59" w:rsidRDefault="00B45F59" w:rsidP="00D85572">
      <w:pPr>
        <w:spacing w:after="0" w:line="240" w:lineRule="auto"/>
      </w:pPr>
      <w:r>
        <w:separator/>
      </w:r>
    </w:p>
  </w:footnote>
  <w:footnote w:type="continuationSeparator" w:id="0">
    <w:p w14:paraId="736699B1" w14:textId="77777777" w:rsidR="00B45F59" w:rsidRDefault="00B45F59"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D7A7" w14:textId="77777777" w:rsidR="00F255A5" w:rsidRDefault="00F255A5">
    <w:pPr>
      <w:pStyle w:val="Cabealho"/>
    </w:pPr>
    <w:r>
      <w:rPr>
        <w:noProof/>
        <w:lang w:eastAsia="pt-BR"/>
      </w:rPr>
      <w:drawing>
        <wp:anchor distT="0" distB="0" distL="114300" distR="114300" simplePos="0" relativeHeight="251661312" behindDoc="1" locked="0" layoutInCell="1" allowOverlap="1" wp14:anchorId="06270C9B" wp14:editId="231B3C99">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6AD17A" w14:textId="77777777" w:rsidR="00F255A5" w:rsidRDefault="00F255A5">
    <w:pPr>
      <w:pStyle w:val="Cabealho"/>
    </w:pPr>
  </w:p>
  <w:p w14:paraId="4AF2E473" w14:textId="77777777" w:rsidR="00F255A5" w:rsidRDefault="00F255A5">
    <w:pPr>
      <w:pStyle w:val="Cabealho"/>
    </w:pPr>
  </w:p>
  <w:p w14:paraId="6332F348" w14:textId="77777777" w:rsidR="00F255A5" w:rsidRDefault="00F255A5">
    <w:pPr>
      <w:pStyle w:val="Cabealho"/>
    </w:pPr>
  </w:p>
  <w:p w14:paraId="34ABF363" w14:textId="77777777" w:rsidR="00F255A5" w:rsidRDefault="00F255A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F56879"/>
    <w:multiLevelType w:val="hybridMultilevel"/>
    <w:tmpl w:val="8182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7712139"/>
    <w:multiLevelType w:val="multilevel"/>
    <w:tmpl w:val="1674C098"/>
    <w:lvl w:ilvl="0">
      <w:start w:val="1"/>
      <w:numFmt w:val="decimal"/>
      <w:lvlText w:val="%1."/>
      <w:lvlJc w:val="left"/>
      <w:pPr>
        <w:ind w:left="360" w:hanging="360"/>
      </w:pPr>
      <w:rPr>
        <w:rFonts w:eastAsia="Calibri" w:hint="default"/>
        <w:b/>
        <w:i/>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082B89"/>
    <w:multiLevelType w:val="hybridMultilevel"/>
    <w:tmpl w:val="1F52D32A"/>
    <w:lvl w:ilvl="0" w:tplc="A07AEE02">
      <w:start w:val="1"/>
      <w:numFmt w:val="lowerLetter"/>
      <w:lvlText w:val="%1)"/>
      <w:lvlJc w:val="left"/>
      <w:pPr>
        <w:ind w:left="1068" w:hanging="360"/>
      </w:pPr>
      <w:rPr>
        <w:rFonts w:hint="default"/>
        <w:b w:val="0"/>
        <w:bCs/>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0AB22DC"/>
    <w:multiLevelType w:val="multilevel"/>
    <w:tmpl w:val="F2A68738"/>
    <w:lvl w:ilvl="0">
      <w:start w:val="1"/>
      <w:numFmt w:val="decimalZero"/>
      <w:lvlText w:val="%1."/>
      <w:lvlJc w:val="left"/>
      <w:pPr>
        <w:ind w:left="765" w:hanging="405"/>
      </w:pPr>
      <w:rPr>
        <w:rFonts w:hint="default"/>
      </w:rPr>
    </w:lvl>
    <w:lvl w:ilvl="1">
      <w:start w:val="1"/>
      <w:numFmt w:val="decimalZero"/>
      <w:isLgl/>
      <w:lvlText w:val="%1.%2"/>
      <w:lvlJc w:val="left"/>
      <w:pPr>
        <w:ind w:left="1110" w:hanging="750"/>
      </w:pPr>
      <w:rPr>
        <w:rFonts w:hint="default"/>
        <w:b/>
      </w:rPr>
    </w:lvl>
    <w:lvl w:ilvl="2">
      <w:start w:val="1"/>
      <w:numFmt w:val="decimal"/>
      <w:isLgl/>
      <w:lvlText w:val="%1.%2.%3"/>
      <w:lvlJc w:val="left"/>
      <w:pPr>
        <w:ind w:left="1110" w:hanging="75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3B0217"/>
    <w:multiLevelType w:val="multilevel"/>
    <w:tmpl w:val="AFDACE84"/>
    <w:lvl w:ilvl="0">
      <w:start w:val="1"/>
      <w:numFmt w:val="decimal"/>
      <w:lvlText w:val="%1."/>
      <w:lvlJc w:val="left"/>
      <w:pPr>
        <w:ind w:left="390" w:hanging="390"/>
      </w:pPr>
      <w:rPr>
        <w:rFonts w:hint="default"/>
        <w:b/>
        <w:i/>
        <w:color w:val="auto"/>
      </w:rPr>
    </w:lvl>
    <w:lvl w:ilvl="1">
      <w:start w:val="1"/>
      <w:numFmt w:val="decimal"/>
      <w:lvlText w:val="%1.%2."/>
      <w:lvlJc w:val="left"/>
      <w:pPr>
        <w:ind w:left="720" w:hanging="720"/>
      </w:pPr>
      <w:rPr>
        <w:rFonts w:hint="default"/>
        <w:b/>
        <w:i/>
        <w:color w:val="auto"/>
      </w:rPr>
    </w:lvl>
    <w:lvl w:ilvl="2">
      <w:start w:val="1"/>
      <w:numFmt w:val="decimal"/>
      <w:lvlText w:val="%1.%2.%3."/>
      <w:lvlJc w:val="left"/>
      <w:pPr>
        <w:ind w:left="720" w:hanging="720"/>
      </w:pPr>
      <w:rPr>
        <w:rFonts w:hint="default"/>
        <w:b/>
        <w:i/>
        <w:color w:val="auto"/>
      </w:rPr>
    </w:lvl>
    <w:lvl w:ilvl="3">
      <w:start w:val="1"/>
      <w:numFmt w:val="decimal"/>
      <w:lvlText w:val="%1.%2.%3.%4."/>
      <w:lvlJc w:val="left"/>
      <w:pPr>
        <w:ind w:left="1080" w:hanging="1080"/>
      </w:pPr>
      <w:rPr>
        <w:rFonts w:hint="default"/>
        <w:b/>
        <w:i/>
        <w:color w:val="auto"/>
      </w:rPr>
    </w:lvl>
    <w:lvl w:ilvl="4">
      <w:start w:val="1"/>
      <w:numFmt w:val="decimal"/>
      <w:lvlText w:val="%1.%2.%3.%4.%5."/>
      <w:lvlJc w:val="left"/>
      <w:pPr>
        <w:ind w:left="1080" w:hanging="1080"/>
      </w:pPr>
      <w:rPr>
        <w:rFonts w:hint="default"/>
        <w:b/>
        <w:i/>
        <w:color w:val="auto"/>
      </w:rPr>
    </w:lvl>
    <w:lvl w:ilvl="5">
      <w:start w:val="1"/>
      <w:numFmt w:val="decimal"/>
      <w:lvlText w:val="%1.%2.%3.%4.%5.%6."/>
      <w:lvlJc w:val="left"/>
      <w:pPr>
        <w:ind w:left="1440" w:hanging="1440"/>
      </w:pPr>
      <w:rPr>
        <w:rFonts w:hint="default"/>
        <w:b/>
        <w:i/>
        <w:color w:val="auto"/>
      </w:rPr>
    </w:lvl>
    <w:lvl w:ilvl="6">
      <w:start w:val="1"/>
      <w:numFmt w:val="decimal"/>
      <w:lvlText w:val="%1.%2.%3.%4.%5.%6.%7."/>
      <w:lvlJc w:val="left"/>
      <w:pPr>
        <w:ind w:left="1440" w:hanging="1440"/>
      </w:pPr>
      <w:rPr>
        <w:rFonts w:hint="default"/>
        <w:b/>
        <w:i/>
        <w:color w:val="auto"/>
      </w:rPr>
    </w:lvl>
    <w:lvl w:ilvl="7">
      <w:start w:val="1"/>
      <w:numFmt w:val="decimal"/>
      <w:lvlText w:val="%1.%2.%3.%4.%5.%6.%7.%8."/>
      <w:lvlJc w:val="left"/>
      <w:pPr>
        <w:ind w:left="1800" w:hanging="1800"/>
      </w:pPr>
      <w:rPr>
        <w:rFonts w:hint="default"/>
        <w:b/>
        <w:i/>
        <w:color w:val="auto"/>
      </w:rPr>
    </w:lvl>
    <w:lvl w:ilvl="8">
      <w:start w:val="1"/>
      <w:numFmt w:val="decimal"/>
      <w:lvlText w:val="%1.%2.%3.%4.%5.%6.%7.%8.%9."/>
      <w:lvlJc w:val="left"/>
      <w:pPr>
        <w:ind w:left="2160" w:hanging="2160"/>
      </w:pPr>
      <w:rPr>
        <w:rFonts w:hint="default"/>
        <w:b/>
        <w:i/>
        <w:color w:val="auto"/>
      </w:rPr>
    </w:lvl>
  </w:abstractNum>
  <w:abstractNum w:abstractNumId="11"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1D1DC5"/>
    <w:multiLevelType w:val="multilevel"/>
    <w:tmpl w:val="9D6CD88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A54802"/>
    <w:multiLevelType w:val="hybridMultilevel"/>
    <w:tmpl w:val="7D164B5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BDD5AC1"/>
    <w:multiLevelType w:val="hybridMultilevel"/>
    <w:tmpl w:val="7D5476F6"/>
    <w:lvl w:ilvl="0" w:tplc="D5C6BF7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C1B19EE"/>
    <w:multiLevelType w:val="hybridMultilevel"/>
    <w:tmpl w:val="E6607B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847603"/>
    <w:multiLevelType w:val="multilevel"/>
    <w:tmpl w:val="38E4158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FE2155"/>
    <w:multiLevelType w:val="hybridMultilevel"/>
    <w:tmpl w:val="98CA1A82"/>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6EA472A"/>
    <w:multiLevelType w:val="multilevel"/>
    <w:tmpl w:val="FE1E637A"/>
    <w:lvl w:ilvl="0">
      <w:start w:val="15"/>
      <w:numFmt w:val="decimal"/>
      <w:lvlText w:val="%1"/>
      <w:lvlJc w:val="left"/>
      <w:pPr>
        <w:ind w:left="525" w:hanging="525"/>
      </w:pPr>
      <w:rPr>
        <w:rFonts w:hint="default"/>
        <w:b/>
      </w:rPr>
    </w:lvl>
    <w:lvl w:ilvl="1">
      <w:start w:val="4"/>
      <w:numFmt w:val="decimal"/>
      <w:lvlText w:val="%1.%2"/>
      <w:lvlJc w:val="left"/>
      <w:pPr>
        <w:ind w:left="885" w:hanging="525"/>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49ED5E70"/>
    <w:multiLevelType w:val="hybridMultilevel"/>
    <w:tmpl w:val="C874C41E"/>
    <w:lvl w:ilvl="0" w:tplc="162868F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77E32D1"/>
    <w:multiLevelType w:val="hybridMultilevel"/>
    <w:tmpl w:val="7000106C"/>
    <w:lvl w:ilvl="0" w:tplc="7666AE48">
      <w:start w:val="1"/>
      <w:numFmt w:val="lowerLetter"/>
      <w:lvlText w:val="%1."/>
      <w:lvlJc w:val="left"/>
      <w:pPr>
        <w:ind w:left="1428" w:hanging="360"/>
      </w:pPr>
      <w:rPr>
        <w:b/>
        <w:bCs w:val="0"/>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6" w15:restartNumberingAfterBreak="0">
    <w:nsid w:val="59252298"/>
    <w:multiLevelType w:val="hybridMultilevel"/>
    <w:tmpl w:val="FFD8CE04"/>
    <w:lvl w:ilvl="0" w:tplc="2A3EFD0E">
      <w:start w:val="1"/>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ED3168B"/>
    <w:multiLevelType w:val="multilevel"/>
    <w:tmpl w:val="F894E19C"/>
    <w:lvl w:ilvl="0">
      <w:start w:val="1"/>
      <w:numFmt w:val="decimal"/>
      <w:lvlText w:val="%1."/>
      <w:lvlJc w:val="left"/>
      <w:pPr>
        <w:ind w:left="390" w:hanging="390"/>
      </w:pPr>
      <w:rPr>
        <w:rFonts w:hint="default"/>
        <w:b/>
        <w:i/>
        <w:color w:val="auto"/>
      </w:rPr>
    </w:lvl>
    <w:lvl w:ilvl="1">
      <w:start w:val="1"/>
      <w:numFmt w:val="lowerLetter"/>
      <w:lvlText w:val="%2)"/>
      <w:lvlJc w:val="left"/>
      <w:pPr>
        <w:ind w:left="360" w:hanging="360"/>
      </w:pPr>
    </w:lvl>
    <w:lvl w:ilvl="2">
      <w:start w:val="1"/>
      <w:numFmt w:val="decimal"/>
      <w:lvlText w:val="%1.%2.%3."/>
      <w:lvlJc w:val="left"/>
      <w:pPr>
        <w:ind w:left="720" w:hanging="720"/>
      </w:pPr>
      <w:rPr>
        <w:rFonts w:hint="default"/>
        <w:b/>
        <w:i/>
        <w:color w:val="auto"/>
      </w:rPr>
    </w:lvl>
    <w:lvl w:ilvl="3">
      <w:start w:val="1"/>
      <w:numFmt w:val="decimal"/>
      <w:lvlText w:val="%1.%2.%3.%4."/>
      <w:lvlJc w:val="left"/>
      <w:pPr>
        <w:ind w:left="1080" w:hanging="1080"/>
      </w:pPr>
      <w:rPr>
        <w:rFonts w:hint="default"/>
        <w:b/>
        <w:i/>
        <w:color w:val="auto"/>
      </w:rPr>
    </w:lvl>
    <w:lvl w:ilvl="4">
      <w:start w:val="1"/>
      <w:numFmt w:val="decimal"/>
      <w:lvlText w:val="%1.%2.%3.%4.%5."/>
      <w:lvlJc w:val="left"/>
      <w:pPr>
        <w:ind w:left="1080" w:hanging="1080"/>
      </w:pPr>
      <w:rPr>
        <w:rFonts w:hint="default"/>
        <w:b/>
        <w:i/>
        <w:color w:val="auto"/>
      </w:rPr>
    </w:lvl>
    <w:lvl w:ilvl="5">
      <w:start w:val="1"/>
      <w:numFmt w:val="decimal"/>
      <w:lvlText w:val="%1.%2.%3.%4.%5.%6."/>
      <w:lvlJc w:val="left"/>
      <w:pPr>
        <w:ind w:left="1440" w:hanging="1440"/>
      </w:pPr>
      <w:rPr>
        <w:rFonts w:hint="default"/>
        <w:b/>
        <w:i/>
        <w:color w:val="auto"/>
      </w:rPr>
    </w:lvl>
    <w:lvl w:ilvl="6">
      <w:start w:val="1"/>
      <w:numFmt w:val="decimal"/>
      <w:lvlText w:val="%1.%2.%3.%4.%5.%6.%7."/>
      <w:lvlJc w:val="left"/>
      <w:pPr>
        <w:ind w:left="1440" w:hanging="1440"/>
      </w:pPr>
      <w:rPr>
        <w:rFonts w:hint="default"/>
        <w:b/>
        <w:i/>
        <w:color w:val="auto"/>
      </w:rPr>
    </w:lvl>
    <w:lvl w:ilvl="7">
      <w:start w:val="1"/>
      <w:numFmt w:val="decimal"/>
      <w:lvlText w:val="%1.%2.%3.%4.%5.%6.%7.%8."/>
      <w:lvlJc w:val="left"/>
      <w:pPr>
        <w:ind w:left="1800" w:hanging="1800"/>
      </w:pPr>
      <w:rPr>
        <w:rFonts w:hint="default"/>
        <w:b/>
        <w:i/>
        <w:color w:val="auto"/>
      </w:rPr>
    </w:lvl>
    <w:lvl w:ilvl="8">
      <w:start w:val="1"/>
      <w:numFmt w:val="decimal"/>
      <w:lvlText w:val="%1.%2.%3.%4.%5.%6.%7.%8.%9."/>
      <w:lvlJc w:val="left"/>
      <w:pPr>
        <w:ind w:left="2160" w:hanging="2160"/>
      </w:pPr>
      <w:rPr>
        <w:rFonts w:hint="default"/>
        <w:b/>
        <w:i/>
        <w:color w:val="auto"/>
      </w:rPr>
    </w:lvl>
  </w:abstractNum>
  <w:abstractNum w:abstractNumId="30"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9D6032B"/>
    <w:multiLevelType w:val="multilevel"/>
    <w:tmpl w:val="78C0C74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11041A5"/>
    <w:multiLevelType w:val="hybridMultilevel"/>
    <w:tmpl w:val="3146C6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5121059"/>
    <w:multiLevelType w:val="hybridMultilevel"/>
    <w:tmpl w:val="AFD403AA"/>
    <w:lvl w:ilvl="0" w:tplc="A2588F94">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6091371"/>
    <w:multiLevelType w:val="hybridMultilevel"/>
    <w:tmpl w:val="510CC50E"/>
    <w:lvl w:ilvl="0" w:tplc="34AC0D48">
      <w:start w:val="1"/>
      <w:numFmt w:val="lowerLetter"/>
      <w:lvlText w:val="%1."/>
      <w:lvlJc w:val="left"/>
      <w:pPr>
        <w:ind w:left="720" w:hanging="360"/>
      </w:pPr>
      <w:rPr>
        <w:rFonts w:hint="default"/>
        <w:b w:val="0"/>
      </w:rPr>
    </w:lvl>
    <w:lvl w:ilvl="1" w:tplc="102241A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8B20AD3"/>
    <w:multiLevelType w:val="hybridMultilevel"/>
    <w:tmpl w:val="F40E42D4"/>
    <w:lvl w:ilvl="0" w:tplc="F184F8A2">
      <w:start w:val="5"/>
      <w:numFmt w:val="decimal"/>
      <w:lvlText w:val="%1."/>
      <w:lvlJc w:val="left"/>
      <w:pPr>
        <w:ind w:left="502" w:hanging="360"/>
      </w:pPr>
      <w:rPr>
        <w:rFonts w:hint="default"/>
        <w:b/>
        <w:i/>
      </w:rPr>
    </w:lvl>
    <w:lvl w:ilvl="1" w:tplc="04160019">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2"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C5F1B49"/>
    <w:multiLevelType w:val="hybridMultilevel"/>
    <w:tmpl w:val="7546753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15:restartNumberingAfterBreak="0">
    <w:nsid w:val="7D5E430C"/>
    <w:multiLevelType w:val="hybridMultilevel"/>
    <w:tmpl w:val="CBA616D4"/>
    <w:lvl w:ilvl="0" w:tplc="0D666BB0">
      <w:start w:val="1"/>
      <w:numFmt w:val="lowerLetter"/>
      <w:lvlText w:val="%1)"/>
      <w:lvlJc w:val="left"/>
      <w:pPr>
        <w:ind w:left="72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136949701">
    <w:abstractNumId w:val="32"/>
  </w:num>
  <w:num w:numId="2" w16cid:durableId="809401952">
    <w:abstractNumId w:val="0"/>
  </w:num>
  <w:num w:numId="3" w16cid:durableId="1677078247">
    <w:abstractNumId w:val="37"/>
  </w:num>
  <w:num w:numId="4" w16cid:durableId="1232811090">
    <w:abstractNumId w:val="6"/>
  </w:num>
  <w:num w:numId="5" w16cid:durableId="447697759">
    <w:abstractNumId w:val="34"/>
  </w:num>
  <w:num w:numId="6" w16cid:durableId="2043968037">
    <w:abstractNumId w:val="23"/>
  </w:num>
  <w:num w:numId="7" w16cid:durableId="1993636779">
    <w:abstractNumId w:val="2"/>
  </w:num>
  <w:num w:numId="8" w16cid:durableId="1466578380">
    <w:abstractNumId w:val="9"/>
  </w:num>
  <w:num w:numId="9" w16cid:durableId="91047056">
    <w:abstractNumId w:val="11"/>
  </w:num>
  <w:num w:numId="10" w16cid:durableId="1525171774">
    <w:abstractNumId w:val="42"/>
  </w:num>
  <w:num w:numId="11" w16cid:durableId="1156146059">
    <w:abstractNumId w:val="43"/>
  </w:num>
  <w:num w:numId="12" w16cid:durableId="804391984">
    <w:abstractNumId w:val="28"/>
  </w:num>
  <w:num w:numId="13" w16cid:durableId="1356733247">
    <w:abstractNumId w:val="45"/>
  </w:num>
  <w:num w:numId="14" w16cid:durableId="245195147">
    <w:abstractNumId w:val="35"/>
  </w:num>
  <w:num w:numId="15" w16cid:durableId="150605498">
    <w:abstractNumId w:val="27"/>
  </w:num>
  <w:num w:numId="16" w16cid:durableId="1139692657">
    <w:abstractNumId w:val="31"/>
  </w:num>
  <w:num w:numId="17" w16cid:durableId="1304315858">
    <w:abstractNumId w:val="19"/>
  </w:num>
  <w:num w:numId="18" w16cid:durableId="117528769">
    <w:abstractNumId w:val="25"/>
  </w:num>
  <w:num w:numId="19" w16cid:durableId="1307514289">
    <w:abstractNumId w:val="24"/>
  </w:num>
  <w:num w:numId="20" w16cid:durableId="228343152">
    <w:abstractNumId w:val="22"/>
  </w:num>
  <w:num w:numId="21" w16cid:durableId="1164971373">
    <w:abstractNumId w:val="30"/>
  </w:num>
  <w:num w:numId="22" w16cid:durableId="1653289656">
    <w:abstractNumId w:val="38"/>
  </w:num>
  <w:num w:numId="23" w16cid:durableId="121928525">
    <w:abstractNumId w:val="16"/>
  </w:num>
  <w:num w:numId="24" w16cid:durableId="2061052451">
    <w:abstractNumId w:val="3"/>
  </w:num>
  <w:num w:numId="25" w16cid:durableId="1216621107">
    <w:abstractNumId w:val="5"/>
  </w:num>
  <w:num w:numId="26" w16cid:durableId="1666547382">
    <w:abstractNumId w:val="46"/>
  </w:num>
  <w:num w:numId="27" w16cid:durableId="1514413956">
    <w:abstractNumId w:val="41"/>
  </w:num>
  <w:num w:numId="28" w16cid:durableId="155533720">
    <w:abstractNumId w:val="39"/>
  </w:num>
  <w:num w:numId="29" w16cid:durableId="1545362866">
    <w:abstractNumId w:val="18"/>
  </w:num>
  <w:num w:numId="30" w16cid:durableId="1078602371">
    <w:abstractNumId w:val="12"/>
  </w:num>
  <w:num w:numId="31" w16cid:durableId="17975164">
    <w:abstractNumId w:val="7"/>
  </w:num>
  <w:num w:numId="32" w16cid:durableId="213851880">
    <w:abstractNumId w:val="44"/>
  </w:num>
  <w:num w:numId="33" w16cid:durableId="830217611">
    <w:abstractNumId w:val="1"/>
  </w:num>
  <w:num w:numId="34" w16cid:durableId="856384135">
    <w:abstractNumId w:val="40"/>
  </w:num>
  <w:num w:numId="35" w16cid:durableId="1623488573">
    <w:abstractNumId w:val="4"/>
  </w:num>
  <w:num w:numId="36" w16cid:durableId="1092314316">
    <w:abstractNumId w:val="8"/>
  </w:num>
  <w:num w:numId="37" w16cid:durableId="98264000">
    <w:abstractNumId w:val="36"/>
  </w:num>
  <w:num w:numId="38" w16cid:durableId="1455951057">
    <w:abstractNumId w:val="15"/>
  </w:num>
  <w:num w:numId="39" w16cid:durableId="344402356">
    <w:abstractNumId w:val="13"/>
  </w:num>
  <w:num w:numId="40" w16cid:durableId="576406199">
    <w:abstractNumId w:val="20"/>
  </w:num>
  <w:num w:numId="41" w16cid:durableId="1875727079">
    <w:abstractNumId w:val="14"/>
  </w:num>
  <w:num w:numId="42" w16cid:durableId="1011681010">
    <w:abstractNumId w:val="10"/>
  </w:num>
  <w:num w:numId="43" w16cid:durableId="413819817">
    <w:abstractNumId w:val="29"/>
  </w:num>
  <w:num w:numId="44" w16cid:durableId="954484773">
    <w:abstractNumId w:val="17"/>
  </w:num>
  <w:num w:numId="45" w16cid:durableId="450900470">
    <w:abstractNumId w:val="26"/>
  </w:num>
  <w:num w:numId="46" w16cid:durableId="1775401348">
    <w:abstractNumId w:val="21"/>
  </w:num>
  <w:num w:numId="47" w16cid:durableId="180510682">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4E09"/>
    <w:rsid w:val="00016098"/>
    <w:rsid w:val="000172DD"/>
    <w:rsid w:val="000175F3"/>
    <w:rsid w:val="000212D6"/>
    <w:rsid w:val="00021FCB"/>
    <w:rsid w:val="00024D70"/>
    <w:rsid w:val="00025334"/>
    <w:rsid w:val="000337C5"/>
    <w:rsid w:val="00041676"/>
    <w:rsid w:val="000418E3"/>
    <w:rsid w:val="00043675"/>
    <w:rsid w:val="0004389F"/>
    <w:rsid w:val="00063602"/>
    <w:rsid w:val="00072249"/>
    <w:rsid w:val="00096021"/>
    <w:rsid w:val="000A105E"/>
    <w:rsid w:val="000A10DE"/>
    <w:rsid w:val="000C507B"/>
    <w:rsid w:val="000D0CE2"/>
    <w:rsid w:val="000D130A"/>
    <w:rsid w:val="000D5A3C"/>
    <w:rsid w:val="000D7507"/>
    <w:rsid w:val="000F526D"/>
    <w:rsid w:val="00101588"/>
    <w:rsid w:val="00101CE2"/>
    <w:rsid w:val="00102CCB"/>
    <w:rsid w:val="00103AEA"/>
    <w:rsid w:val="00114C5E"/>
    <w:rsid w:val="00125F3E"/>
    <w:rsid w:val="00127B60"/>
    <w:rsid w:val="00145A97"/>
    <w:rsid w:val="00151524"/>
    <w:rsid w:val="0016481A"/>
    <w:rsid w:val="00175A11"/>
    <w:rsid w:val="00191833"/>
    <w:rsid w:val="001A2131"/>
    <w:rsid w:val="001A28D0"/>
    <w:rsid w:val="001A51C0"/>
    <w:rsid w:val="001B1675"/>
    <w:rsid w:val="001F7C3D"/>
    <w:rsid w:val="0022376C"/>
    <w:rsid w:val="002352DD"/>
    <w:rsid w:val="00260C70"/>
    <w:rsid w:val="00263E75"/>
    <w:rsid w:val="0027299E"/>
    <w:rsid w:val="002764E1"/>
    <w:rsid w:val="002A0002"/>
    <w:rsid w:val="002A0BC1"/>
    <w:rsid w:val="002A3809"/>
    <w:rsid w:val="002A3A01"/>
    <w:rsid w:val="002A484A"/>
    <w:rsid w:val="002B2515"/>
    <w:rsid w:val="002B78B0"/>
    <w:rsid w:val="002C27B9"/>
    <w:rsid w:val="002D0F38"/>
    <w:rsid w:val="002D5310"/>
    <w:rsid w:val="002E75F5"/>
    <w:rsid w:val="00311A9E"/>
    <w:rsid w:val="00315FAD"/>
    <w:rsid w:val="00321DFA"/>
    <w:rsid w:val="0032237E"/>
    <w:rsid w:val="003466CB"/>
    <w:rsid w:val="00354C75"/>
    <w:rsid w:val="00362B31"/>
    <w:rsid w:val="00363EF0"/>
    <w:rsid w:val="003848A8"/>
    <w:rsid w:val="00395BD8"/>
    <w:rsid w:val="003964AC"/>
    <w:rsid w:val="003A2559"/>
    <w:rsid w:val="003B222A"/>
    <w:rsid w:val="003B6AD5"/>
    <w:rsid w:val="003C097A"/>
    <w:rsid w:val="003D6007"/>
    <w:rsid w:val="003E1C58"/>
    <w:rsid w:val="003F33B5"/>
    <w:rsid w:val="003F36ED"/>
    <w:rsid w:val="00431CB9"/>
    <w:rsid w:val="004419E1"/>
    <w:rsid w:val="004536F1"/>
    <w:rsid w:val="00464FCF"/>
    <w:rsid w:val="00476EB4"/>
    <w:rsid w:val="004A46A9"/>
    <w:rsid w:val="004B37EB"/>
    <w:rsid w:val="004B6A73"/>
    <w:rsid w:val="004D61FB"/>
    <w:rsid w:val="00522321"/>
    <w:rsid w:val="005249F4"/>
    <w:rsid w:val="005375EA"/>
    <w:rsid w:val="00540F7C"/>
    <w:rsid w:val="00546234"/>
    <w:rsid w:val="00550430"/>
    <w:rsid w:val="005532C4"/>
    <w:rsid w:val="00556FFA"/>
    <w:rsid w:val="00565CA3"/>
    <w:rsid w:val="0058703E"/>
    <w:rsid w:val="00590120"/>
    <w:rsid w:val="005935E9"/>
    <w:rsid w:val="00594B3B"/>
    <w:rsid w:val="005E7774"/>
    <w:rsid w:val="006013C9"/>
    <w:rsid w:val="00602A5A"/>
    <w:rsid w:val="00602FEF"/>
    <w:rsid w:val="00605A14"/>
    <w:rsid w:val="00612C35"/>
    <w:rsid w:val="00614EDF"/>
    <w:rsid w:val="006224BD"/>
    <w:rsid w:val="00636F91"/>
    <w:rsid w:val="00643D5E"/>
    <w:rsid w:val="0065645A"/>
    <w:rsid w:val="006711BB"/>
    <w:rsid w:val="00681D37"/>
    <w:rsid w:val="006966C1"/>
    <w:rsid w:val="006A07F9"/>
    <w:rsid w:val="006A51B7"/>
    <w:rsid w:val="006A79CC"/>
    <w:rsid w:val="006B42D9"/>
    <w:rsid w:val="006C1FA7"/>
    <w:rsid w:val="006C4F7E"/>
    <w:rsid w:val="006D09CE"/>
    <w:rsid w:val="006D6884"/>
    <w:rsid w:val="006E01FA"/>
    <w:rsid w:val="006E3F80"/>
    <w:rsid w:val="00705B8B"/>
    <w:rsid w:val="007211F2"/>
    <w:rsid w:val="00730711"/>
    <w:rsid w:val="007372C8"/>
    <w:rsid w:val="00756C56"/>
    <w:rsid w:val="007642F6"/>
    <w:rsid w:val="00785D6A"/>
    <w:rsid w:val="00786901"/>
    <w:rsid w:val="0079117E"/>
    <w:rsid w:val="00795AA8"/>
    <w:rsid w:val="007A3163"/>
    <w:rsid w:val="007E233D"/>
    <w:rsid w:val="0080423A"/>
    <w:rsid w:val="00824586"/>
    <w:rsid w:val="008269D6"/>
    <w:rsid w:val="00827422"/>
    <w:rsid w:val="008468F6"/>
    <w:rsid w:val="008711DF"/>
    <w:rsid w:val="00876761"/>
    <w:rsid w:val="00883D07"/>
    <w:rsid w:val="0088518E"/>
    <w:rsid w:val="00894562"/>
    <w:rsid w:val="008C0376"/>
    <w:rsid w:val="008F538F"/>
    <w:rsid w:val="00901491"/>
    <w:rsid w:val="009229F8"/>
    <w:rsid w:val="00937C58"/>
    <w:rsid w:val="009506BC"/>
    <w:rsid w:val="00950A61"/>
    <w:rsid w:val="00951AAB"/>
    <w:rsid w:val="00952874"/>
    <w:rsid w:val="00967AE0"/>
    <w:rsid w:val="009702B9"/>
    <w:rsid w:val="0097327C"/>
    <w:rsid w:val="0097786D"/>
    <w:rsid w:val="009815EE"/>
    <w:rsid w:val="00983B41"/>
    <w:rsid w:val="00985D4A"/>
    <w:rsid w:val="009868EE"/>
    <w:rsid w:val="009A23FA"/>
    <w:rsid w:val="009B492C"/>
    <w:rsid w:val="009C238B"/>
    <w:rsid w:val="009D200F"/>
    <w:rsid w:val="009E798F"/>
    <w:rsid w:val="00A01320"/>
    <w:rsid w:val="00A059BE"/>
    <w:rsid w:val="00A17E9D"/>
    <w:rsid w:val="00A20620"/>
    <w:rsid w:val="00A230F5"/>
    <w:rsid w:val="00A32565"/>
    <w:rsid w:val="00A36AB7"/>
    <w:rsid w:val="00A3745E"/>
    <w:rsid w:val="00A45C0C"/>
    <w:rsid w:val="00A4752F"/>
    <w:rsid w:val="00A61695"/>
    <w:rsid w:val="00A75158"/>
    <w:rsid w:val="00A75252"/>
    <w:rsid w:val="00A75FBC"/>
    <w:rsid w:val="00A825C2"/>
    <w:rsid w:val="00A9262E"/>
    <w:rsid w:val="00A9493F"/>
    <w:rsid w:val="00AA60B4"/>
    <w:rsid w:val="00AA6472"/>
    <w:rsid w:val="00AB15C4"/>
    <w:rsid w:val="00AB38AF"/>
    <w:rsid w:val="00AC079C"/>
    <w:rsid w:val="00AE08AA"/>
    <w:rsid w:val="00AE63CC"/>
    <w:rsid w:val="00AE6816"/>
    <w:rsid w:val="00AF6A61"/>
    <w:rsid w:val="00AF6D79"/>
    <w:rsid w:val="00B11E0E"/>
    <w:rsid w:val="00B37CF2"/>
    <w:rsid w:val="00B45F59"/>
    <w:rsid w:val="00B46001"/>
    <w:rsid w:val="00B46519"/>
    <w:rsid w:val="00B512D7"/>
    <w:rsid w:val="00B63266"/>
    <w:rsid w:val="00B768D3"/>
    <w:rsid w:val="00B77AA9"/>
    <w:rsid w:val="00B801E0"/>
    <w:rsid w:val="00B8059C"/>
    <w:rsid w:val="00B84EF9"/>
    <w:rsid w:val="00B92A3E"/>
    <w:rsid w:val="00B93F8E"/>
    <w:rsid w:val="00BB1711"/>
    <w:rsid w:val="00BC29A3"/>
    <w:rsid w:val="00BD2589"/>
    <w:rsid w:val="00BF4F8C"/>
    <w:rsid w:val="00C06050"/>
    <w:rsid w:val="00C24E5D"/>
    <w:rsid w:val="00C522A6"/>
    <w:rsid w:val="00C56478"/>
    <w:rsid w:val="00C60426"/>
    <w:rsid w:val="00C61821"/>
    <w:rsid w:val="00C740F2"/>
    <w:rsid w:val="00C743E0"/>
    <w:rsid w:val="00C7623C"/>
    <w:rsid w:val="00C8252A"/>
    <w:rsid w:val="00C94A03"/>
    <w:rsid w:val="00C97E4E"/>
    <w:rsid w:val="00CA5DC5"/>
    <w:rsid w:val="00CA6CAD"/>
    <w:rsid w:val="00CB6338"/>
    <w:rsid w:val="00CE6A99"/>
    <w:rsid w:val="00CF78FC"/>
    <w:rsid w:val="00D12EDE"/>
    <w:rsid w:val="00D17B6D"/>
    <w:rsid w:val="00D316B3"/>
    <w:rsid w:val="00D40BD0"/>
    <w:rsid w:val="00D57BCB"/>
    <w:rsid w:val="00D8337E"/>
    <w:rsid w:val="00D85572"/>
    <w:rsid w:val="00D85752"/>
    <w:rsid w:val="00DA2E1D"/>
    <w:rsid w:val="00DA7E65"/>
    <w:rsid w:val="00DB46F7"/>
    <w:rsid w:val="00DC69B1"/>
    <w:rsid w:val="00DD0609"/>
    <w:rsid w:val="00DD6C60"/>
    <w:rsid w:val="00DE7E5B"/>
    <w:rsid w:val="00DF6004"/>
    <w:rsid w:val="00E164B2"/>
    <w:rsid w:val="00E42027"/>
    <w:rsid w:val="00E53928"/>
    <w:rsid w:val="00E55200"/>
    <w:rsid w:val="00E63D0A"/>
    <w:rsid w:val="00E713C0"/>
    <w:rsid w:val="00E73389"/>
    <w:rsid w:val="00E85749"/>
    <w:rsid w:val="00E8765E"/>
    <w:rsid w:val="00E9303D"/>
    <w:rsid w:val="00EA1D1D"/>
    <w:rsid w:val="00EB2DC7"/>
    <w:rsid w:val="00EC54C3"/>
    <w:rsid w:val="00EC7481"/>
    <w:rsid w:val="00EC7F0F"/>
    <w:rsid w:val="00ED67F4"/>
    <w:rsid w:val="00ED6B64"/>
    <w:rsid w:val="00EF5256"/>
    <w:rsid w:val="00EF536F"/>
    <w:rsid w:val="00EF6DDC"/>
    <w:rsid w:val="00F110DC"/>
    <w:rsid w:val="00F15199"/>
    <w:rsid w:val="00F1571C"/>
    <w:rsid w:val="00F207D5"/>
    <w:rsid w:val="00F255A5"/>
    <w:rsid w:val="00F34F87"/>
    <w:rsid w:val="00F567DD"/>
    <w:rsid w:val="00F72ECF"/>
    <w:rsid w:val="00F74975"/>
    <w:rsid w:val="00F967FF"/>
    <w:rsid w:val="00FA2D98"/>
    <w:rsid w:val="00FB0609"/>
    <w:rsid w:val="00FB7932"/>
    <w:rsid w:val="00FC6B2A"/>
    <w:rsid w:val="00FD5962"/>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72026"/>
  <w15:docId w15:val="{96C9899F-71D9-40AE-84E7-9D42882C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1BB"/>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iPriority w:val="9"/>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iPriority w:val="9"/>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iPriority w:val="9"/>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iPriority w:val="9"/>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uiPriority w:val="9"/>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uiPriority w:val="9"/>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uiPriority w:val="9"/>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uiPriority w:val="9"/>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uiPriority w:val="99"/>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iPriority w:val="99"/>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6966C1"/>
    <w:rPr>
      <w:color w:val="605E5C"/>
      <w:shd w:val="clear" w:color="auto" w:fill="E1DFDD"/>
    </w:rPr>
  </w:style>
  <w:style w:type="table" w:styleId="SombreamentoClaro-nfase2">
    <w:name w:val="Light Shading Accent 2"/>
    <w:basedOn w:val="Tabelanormal"/>
    <w:uiPriority w:val="60"/>
    <w:rsid w:val="00A75252"/>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acomgrade1">
    <w:name w:val="Tabela com grade1"/>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A75252"/>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1">
    <w:name w:val="Light Shading Accent 1"/>
    <w:basedOn w:val="Tabelanormal"/>
    <w:uiPriority w:val="60"/>
    <w:rsid w:val="00A75252"/>
    <w:pPr>
      <w:spacing w:after="0" w:line="240" w:lineRule="auto"/>
    </w:pPr>
    <w:rPr>
      <w:rFonts w:ascii="Calibri" w:eastAsia="Calibri" w:hAnsi="Calibri" w:cs="Times New Roman"/>
      <w:color w:val="365F91"/>
      <w:sz w:val="20"/>
      <w:szCs w:val="20"/>
      <w:lang w:eastAsia="pt-B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mentoClaro-nfase3">
    <w:name w:val="Light Shading Accent 3"/>
    <w:basedOn w:val="Tabelanormal"/>
    <w:uiPriority w:val="60"/>
    <w:rsid w:val="00A75252"/>
    <w:pPr>
      <w:spacing w:after="0" w:line="240" w:lineRule="auto"/>
    </w:pPr>
    <w:rPr>
      <w:rFonts w:ascii="Calibri" w:eastAsia="Calibri" w:hAnsi="Calibri" w:cs="Times New Roman"/>
      <w:color w:val="76923C"/>
      <w:sz w:val="20"/>
      <w:szCs w:val="20"/>
      <w:lang w:eastAsia="pt-B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licitacoes/" TargetMode="External"/><Relationship Id="rId13" Type="http://schemas.openxmlformats.org/officeDocument/2006/relationships/hyperlink" Target="mailto:licitacaoextrema@yahoo.com.br"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camaraextrema.mg.gov.br/diario-oficial/publicacoes2021/janeiro/" TargetMode="Externa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https://www.camaraextrema.mg.gov.br/licitaco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s://camaraextrema.mg.gov.br/diario-oficial/publicacoes2021/janeiro/" TargetMode="External"/><Relationship Id="rId23" Type="http://schemas.openxmlformats.org/officeDocument/2006/relationships/theme" Target="theme/theme1.xml"/><Relationship Id="rId10" Type="http://schemas.openxmlformats.org/officeDocument/2006/relationships/hyperlink" Target="https://camaraextrema.mg.gov.br/diario-oficial/publicacoes2021/janeiro/" TargetMode="External"/><Relationship Id="rId19" Type="http://schemas.openxmlformats.org/officeDocument/2006/relationships/hyperlink" Target="mailto:licitacaoextrema@yahoo.com.br" TargetMode="External"/><Relationship Id="rId4" Type="http://schemas.openxmlformats.org/officeDocument/2006/relationships/webSettings" Target="web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69</Pages>
  <Words>22720</Words>
  <Characters>122693</Characters>
  <Application>Microsoft Office Word</Application>
  <DocSecurity>0</DocSecurity>
  <Lines>1022</Lines>
  <Paragraphs>290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2</cp:revision>
  <cp:lastPrinted>2022-08-01T17:09:00Z</cp:lastPrinted>
  <dcterms:created xsi:type="dcterms:W3CDTF">2022-08-02T16:53:00Z</dcterms:created>
  <dcterms:modified xsi:type="dcterms:W3CDTF">2022-08-02T16:53:00Z</dcterms:modified>
</cp:coreProperties>
</file>