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7C1D" w14:textId="0B728F39" w:rsidR="000827A4" w:rsidRPr="00497F7D" w:rsidRDefault="00296AA7" w:rsidP="000827A4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F7D">
        <w:rPr>
          <w:rFonts w:ascii="Times New Roman" w:hAnsi="Times New Roman" w:cs="Times New Roman"/>
          <w:b/>
          <w:bCs/>
          <w:sz w:val="20"/>
          <w:szCs w:val="20"/>
        </w:rPr>
        <w:t xml:space="preserve">PROCESSO Nº. 70/2022. DISPENSA Nº. 16/2022. </w:t>
      </w:r>
    </w:p>
    <w:p w14:paraId="705C870E" w14:textId="77777777" w:rsidR="000827A4" w:rsidRPr="00497F7D" w:rsidRDefault="000827A4" w:rsidP="000827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8B60485" w14:textId="212FCD05" w:rsidR="000827A4" w:rsidRPr="00497F7D" w:rsidRDefault="00D6178B" w:rsidP="000827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F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Ratificação.</w:t>
      </w:r>
      <w:r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 PRC </w:t>
      </w:r>
      <w:r w:rsidR="00296AA7" w:rsidRPr="00497F7D">
        <w:rPr>
          <w:rFonts w:ascii="Times New Roman" w:hAnsi="Times New Roman" w:cs="Times New Roman"/>
          <w:color w:val="000000"/>
          <w:sz w:val="20"/>
          <w:szCs w:val="20"/>
        </w:rPr>
        <w:t>70</w:t>
      </w:r>
      <w:r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/2022. Dispensa </w:t>
      </w:r>
      <w:r w:rsidR="00296AA7" w:rsidRPr="00497F7D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/2022. Artigo 24, Inciso II da Lei 8.666/93. </w:t>
      </w:r>
      <w:r w:rsidR="000827A4" w:rsidRPr="00497F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RATIFIC</w:t>
      </w:r>
      <w:r w:rsidR="00497F7D" w:rsidRPr="00497F7D">
        <w:rPr>
          <w:rFonts w:ascii="Times New Roman" w:hAnsi="Times New Roman" w:cs="Times New Roman"/>
          <w:b/>
          <w:bCs/>
          <w:color w:val="000000"/>
          <w:sz w:val="20"/>
          <w:szCs w:val="20"/>
        </w:rPr>
        <w:t>A-SE</w:t>
      </w:r>
      <w:r w:rsidR="000827A4"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 para que produzam seus jurídicos e legais efeitos a</w:t>
      </w:r>
      <w:r w:rsidR="00050D6E"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 contratação </w:t>
      </w:r>
      <w:r w:rsidR="00296AA7" w:rsidRPr="00497F7D">
        <w:rPr>
          <w:rFonts w:ascii="Times New Roman" w:hAnsi="Times New Roman" w:cs="Times New Roman"/>
          <w:color w:val="000000"/>
          <w:sz w:val="20"/>
          <w:szCs w:val="20"/>
        </w:rPr>
        <w:t>de uma assinatura anual da Revista Eletrônica Portal Tributário</w:t>
      </w:r>
      <w:r w:rsidR="00296AA7"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50D6E"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pelo valor unitário de </w:t>
      </w:r>
      <w:r w:rsidR="00296AA7" w:rsidRPr="00497F7D">
        <w:rPr>
          <w:rFonts w:ascii="Times New Roman" w:hAnsi="Times New Roman" w:cs="Times New Roman"/>
          <w:color w:val="000000"/>
          <w:sz w:val="20"/>
          <w:szCs w:val="20"/>
        </w:rPr>
        <w:t>R$ 359,10 (trezentos e cinquenta e nove reais e dez centavos)</w:t>
      </w:r>
      <w:r w:rsidR="00316544" w:rsidRPr="00497F7D">
        <w:rPr>
          <w:rFonts w:ascii="Times New Roman" w:hAnsi="Times New Roman" w:cs="Times New Roman"/>
          <w:color w:val="000000"/>
          <w:sz w:val="20"/>
          <w:szCs w:val="20"/>
        </w:rPr>
        <w:t>, com a empresa Portal Tributário Publicações e Consultoria Ltda, inscrita no CNPJ nº 05.119.435/0001-73</w:t>
      </w:r>
      <w:r w:rsidR="00296AA7" w:rsidRPr="00497F7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50D6E" w:rsidRPr="00497F7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0827A4" w:rsidRPr="00497F7D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0827A4" w:rsidRPr="00497F7D">
        <w:rPr>
          <w:rFonts w:ascii="Times New Roman" w:hAnsi="Times New Roman" w:cs="Times New Roman"/>
          <w:sz w:val="20"/>
          <w:szCs w:val="20"/>
        </w:rPr>
        <w:t xml:space="preserve"> processo número </w:t>
      </w:r>
      <w:r w:rsidR="00296AA7" w:rsidRPr="00497F7D">
        <w:rPr>
          <w:rFonts w:ascii="Times New Roman" w:hAnsi="Times New Roman" w:cs="Times New Roman"/>
          <w:sz w:val="20"/>
          <w:szCs w:val="20"/>
        </w:rPr>
        <w:t>70</w:t>
      </w:r>
      <w:r w:rsidR="000827A4" w:rsidRPr="00497F7D">
        <w:rPr>
          <w:rFonts w:ascii="Times New Roman" w:hAnsi="Times New Roman" w:cs="Times New Roman"/>
          <w:sz w:val="20"/>
          <w:szCs w:val="20"/>
        </w:rPr>
        <w:t>/20</w:t>
      </w:r>
      <w:r w:rsidR="00E776B7" w:rsidRPr="00497F7D">
        <w:rPr>
          <w:rFonts w:ascii="Times New Roman" w:hAnsi="Times New Roman" w:cs="Times New Roman"/>
          <w:sz w:val="20"/>
          <w:szCs w:val="20"/>
        </w:rPr>
        <w:t>2</w:t>
      </w:r>
      <w:r w:rsidR="000E6052" w:rsidRPr="00497F7D">
        <w:rPr>
          <w:rFonts w:ascii="Times New Roman" w:hAnsi="Times New Roman" w:cs="Times New Roman"/>
          <w:sz w:val="20"/>
          <w:szCs w:val="20"/>
        </w:rPr>
        <w:t>2</w:t>
      </w:r>
      <w:r w:rsidR="000827A4" w:rsidRPr="00497F7D">
        <w:rPr>
          <w:rFonts w:ascii="Times New Roman" w:hAnsi="Times New Roman" w:cs="Times New Roman"/>
          <w:sz w:val="20"/>
          <w:szCs w:val="20"/>
        </w:rPr>
        <w:t xml:space="preserve">, Dispensa </w:t>
      </w:r>
      <w:r w:rsidR="00296AA7" w:rsidRPr="00497F7D">
        <w:rPr>
          <w:rFonts w:ascii="Times New Roman" w:hAnsi="Times New Roman" w:cs="Times New Roman"/>
          <w:sz w:val="20"/>
          <w:szCs w:val="20"/>
        </w:rPr>
        <w:t>16</w:t>
      </w:r>
      <w:r w:rsidR="000827A4" w:rsidRPr="00497F7D">
        <w:rPr>
          <w:rFonts w:ascii="Times New Roman" w:hAnsi="Times New Roman" w:cs="Times New Roman"/>
          <w:sz w:val="20"/>
          <w:szCs w:val="20"/>
        </w:rPr>
        <w:t>/20</w:t>
      </w:r>
      <w:r w:rsidR="00E776B7" w:rsidRPr="00497F7D">
        <w:rPr>
          <w:rFonts w:ascii="Times New Roman" w:hAnsi="Times New Roman" w:cs="Times New Roman"/>
          <w:sz w:val="20"/>
          <w:szCs w:val="20"/>
        </w:rPr>
        <w:t>2</w:t>
      </w:r>
      <w:r w:rsidR="000E6052" w:rsidRPr="00497F7D">
        <w:rPr>
          <w:rFonts w:ascii="Times New Roman" w:hAnsi="Times New Roman" w:cs="Times New Roman"/>
          <w:sz w:val="20"/>
          <w:szCs w:val="20"/>
        </w:rPr>
        <w:t>2</w:t>
      </w:r>
      <w:r w:rsidR="000827A4" w:rsidRPr="00497F7D">
        <w:rPr>
          <w:rFonts w:ascii="Times New Roman" w:hAnsi="Times New Roman" w:cs="Times New Roman"/>
          <w:sz w:val="20"/>
          <w:szCs w:val="20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497F7D">
        <w:rPr>
          <w:rFonts w:ascii="Times New Roman" w:hAnsi="Times New Roman" w:cs="Times New Roman"/>
          <w:sz w:val="20"/>
          <w:szCs w:val="20"/>
        </w:rPr>
        <w:t xml:space="preserve"> Assina: Sidney Soares Carvalho, presidente.</w:t>
      </w:r>
    </w:p>
    <w:p w14:paraId="517DF484" w14:textId="681A4CAF" w:rsidR="00296AA7" w:rsidRDefault="00296AA7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FCC285" w14:textId="22BF4634" w:rsidR="00296AA7" w:rsidRDefault="00296AA7" w:rsidP="00082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96AA7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00FD" w14:textId="77777777" w:rsidR="005220CA" w:rsidRDefault="005220CA" w:rsidP="00D85572">
      <w:pPr>
        <w:spacing w:after="0" w:line="240" w:lineRule="auto"/>
      </w:pPr>
      <w:r>
        <w:separator/>
      </w:r>
    </w:p>
  </w:endnote>
  <w:endnote w:type="continuationSeparator" w:id="0">
    <w:p w14:paraId="632726CE" w14:textId="77777777" w:rsidR="005220CA" w:rsidRDefault="005220CA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668C" w14:textId="77777777" w:rsidR="005220CA" w:rsidRDefault="005220CA" w:rsidP="00D85572">
      <w:pPr>
        <w:spacing w:after="0" w:line="240" w:lineRule="auto"/>
      </w:pPr>
      <w:r>
        <w:separator/>
      </w:r>
    </w:p>
  </w:footnote>
  <w:footnote w:type="continuationSeparator" w:id="0">
    <w:p w14:paraId="37F93C00" w14:textId="77777777" w:rsidR="005220CA" w:rsidRDefault="005220CA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61311">
    <w:abstractNumId w:val="34"/>
  </w:num>
  <w:num w:numId="2" w16cid:durableId="1440104530">
    <w:abstractNumId w:val="0"/>
  </w:num>
  <w:num w:numId="3" w16cid:durableId="1979412407">
    <w:abstractNumId w:val="13"/>
  </w:num>
  <w:num w:numId="4" w16cid:durableId="611745207">
    <w:abstractNumId w:val="41"/>
  </w:num>
  <w:num w:numId="5" w16cid:durableId="767196359">
    <w:abstractNumId w:val="8"/>
  </w:num>
  <w:num w:numId="6" w16cid:durableId="2081559139">
    <w:abstractNumId w:val="38"/>
  </w:num>
  <w:num w:numId="7" w16cid:durableId="1428425125">
    <w:abstractNumId w:val="25"/>
  </w:num>
  <w:num w:numId="8" w16cid:durableId="147985628">
    <w:abstractNumId w:val="2"/>
  </w:num>
  <w:num w:numId="9" w16cid:durableId="790443118">
    <w:abstractNumId w:val="11"/>
  </w:num>
  <w:num w:numId="10" w16cid:durableId="1133019068">
    <w:abstractNumId w:val="16"/>
  </w:num>
  <w:num w:numId="11" w16cid:durableId="907032986">
    <w:abstractNumId w:val="45"/>
  </w:num>
  <w:num w:numId="12" w16cid:durableId="1926373477">
    <w:abstractNumId w:val="32"/>
  </w:num>
  <w:num w:numId="13" w16cid:durableId="700595869">
    <w:abstractNumId w:val="22"/>
  </w:num>
  <w:num w:numId="14" w16cid:durableId="54865181">
    <w:abstractNumId w:val="46"/>
  </w:num>
  <w:num w:numId="15" w16cid:durableId="1896550271">
    <w:abstractNumId w:val="36"/>
  </w:num>
  <w:num w:numId="16" w16cid:durableId="1901477959">
    <w:abstractNumId w:val="17"/>
  </w:num>
  <w:num w:numId="17" w16cid:durableId="1964732183">
    <w:abstractNumId w:val="29"/>
  </w:num>
  <w:num w:numId="18" w16cid:durableId="524638957">
    <w:abstractNumId w:val="47"/>
  </w:num>
  <w:num w:numId="19" w16cid:durableId="1671103500">
    <w:abstractNumId w:val="12"/>
  </w:num>
  <w:num w:numId="20" w16cid:durableId="1134522792">
    <w:abstractNumId w:val="24"/>
  </w:num>
  <w:num w:numId="21" w16cid:durableId="1138762755">
    <w:abstractNumId w:val="39"/>
  </w:num>
  <w:num w:numId="22" w16cid:durableId="1235703889">
    <w:abstractNumId w:val="28"/>
  </w:num>
  <w:num w:numId="23" w16cid:durableId="525296526">
    <w:abstractNumId w:val="7"/>
  </w:num>
  <w:num w:numId="24" w16cid:durableId="1319722666">
    <w:abstractNumId w:val="33"/>
  </w:num>
  <w:num w:numId="25" w16cid:durableId="2027554942">
    <w:abstractNumId w:val="43"/>
  </w:num>
  <w:num w:numId="26" w16cid:durableId="45036788">
    <w:abstractNumId w:val="35"/>
  </w:num>
  <w:num w:numId="27" w16cid:durableId="506873284">
    <w:abstractNumId w:val="21"/>
  </w:num>
  <w:num w:numId="28" w16cid:durableId="1896743106">
    <w:abstractNumId w:val="27"/>
  </w:num>
  <w:num w:numId="29" w16cid:durableId="2096586437">
    <w:abstractNumId w:val="26"/>
  </w:num>
  <w:num w:numId="30" w16cid:durableId="1369184213">
    <w:abstractNumId w:val="9"/>
  </w:num>
  <w:num w:numId="31" w16cid:durableId="1266234419">
    <w:abstractNumId w:val="23"/>
  </w:num>
  <w:num w:numId="32" w16cid:durableId="830484471">
    <w:abstractNumId w:val="40"/>
  </w:num>
  <w:num w:numId="33" w16cid:durableId="690256247">
    <w:abstractNumId w:val="14"/>
  </w:num>
  <w:num w:numId="34" w16cid:durableId="570117925">
    <w:abstractNumId w:val="1"/>
  </w:num>
  <w:num w:numId="35" w16cid:durableId="1055860087">
    <w:abstractNumId w:val="19"/>
  </w:num>
  <w:num w:numId="36" w16cid:durableId="409813271">
    <w:abstractNumId w:val="37"/>
  </w:num>
  <w:num w:numId="37" w16cid:durableId="1472091850">
    <w:abstractNumId w:val="10"/>
  </w:num>
  <w:num w:numId="38" w16cid:durableId="1847087485">
    <w:abstractNumId w:val="15"/>
  </w:num>
  <w:num w:numId="39" w16cid:durableId="134882843">
    <w:abstractNumId w:val="30"/>
  </w:num>
  <w:num w:numId="40" w16cid:durableId="1631932029">
    <w:abstractNumId w:val="42"/>
  </w:num>
  <w:num w:numId="41" w16cid:durableId="1624775443">
    <w:abstractNumId w:val="18"/>
  </w:num>
  <w:num w:numId="42" w16cid:durableId="1980724930">
    <w:abstractNumId w:val="4"/>
  </w:num>
  <w:num w:numId="43" w16cid:durableId="1058169393">
    <w:abstractNumId w:val="6"/>
  </w:num>
  <w:num w:numId="44" w16cid:durableId="1382053513">
    <w:abstractNumId w:val="44"/>
  </w:num>
  <w:num w:numId="45" w16cid:durableId="78643227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364060921">
    <w:abstractNumId w:val="31"/>
  </w:num>
  <w:num w:numId="47" w16cid:durableId="1383863418">
    <w:abstractNumId w:val="20"/>
  </w:num>
  <w:num w:numId="48" w16cid:durableId="188493314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43541"/>
    <w:rsid w:val="00050D6E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A28D0"/>
    <w:rsid w:val="001F7C3D"/>
    <w:rsid w:val="00207199"/>
    <w:rsid w:val="00214E62"/>
    <w:rsid w:val="0022376C"/>
    <w:rsid w:val="00226631"/>
    <w:rsid w:val="002352DD"/>
    <w:rsid w:val="002446D5"/>
    <w:rsid w:val="0025320E"/>
    <w:rsid w:val="00260EA6"/>
    <w:rsid w:val="002764E1"/>
    <w:rsid w:val="00296AA7"/>
    <w:rsid w:val="002A0002"/>
    <w:rsid w:val="002A3809"/>
    <w:rsid w:val="002D07BD"/>
    <w:rsid w:val="002D0F38"/>
    <w:rsid w:val="002D5310"/>
    <w:rsid w:val="002E1F5B"/>
    <w:rsid w:val="002F1F8A"/>
    <w:rsid w:val="00311490"/>
    <w:rsid w:val="00316544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97F7D"/>
    <w:rsid w:val="004A46A9"/>
    <w:rsid w:val="004A5781"/>
    <w:rsid w:val="004B6A73"/>
    <w:rsid w:val="00506114"/>
    <w:rsid w:val="005220CA"/>
    <w:rsid w:val="005249F4"/>
    <w:rsid w:val="00540F7C"/>
    <w:rsid w:val="00550430"/>
    <w:rsid w:val="00572417"/>
    <w:rsid w:val="0058703E"/>
    <w:rsid w:val="00590120"/>
    <w:rsid w:val="005935E9"/>
    <w:rsid w:val="005D733B"/>
    <w:rsid w:val="005E1BAD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A07F9"/>
    <w:rsid w:val="006A79CC"/>
    <w:rsid w:val="006B6675"/>
    <w:rsid w:val="006C1B27"/>
    <w:rsid w:val="006E01FA"/>
    <w:rsid w:val="006E79ED"/>
    <w:rsid w:val="00705B8B"/>
    <w:rsid w:val="0072371E"/>
    <w:rsid w:val="007372C8"/>
    <w:rsid w:val="0075536E"/>
    <w:rsid w:val="007642F6"/>
    <w:rsid w:val="00782DE6"/>
    <w:rsid w:val="00785D6A"/>
    <w:rsid w:val="00795AA8"/>
    <w:rsid w:val="007F5D85"/>
    <w:rsid w:val="0080423A"/>
    <w:rsid w:val="00824586"/>
    <w:rsid w:val="008269D6"/>
    <w:rsid w:val="00827422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2DA6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6338"/>
    <w:rsid w:val="00D07791"/>
    <w:rsid w:val="00D13A70"/>
    <w:rsid w:val="00D1532D"/>
    <w:rsid w:val="00D316B3"/>
    <w:rsid w:val="00D57BCB"/>
    <w:rsid w:val="00D6178B"/>
    <w:rsid w:val="00D8337E"/>
    <w:rsid w:val="00D85572"/>
    <w:rsid w:val="00DA2E1D"/>
    <w:rsid w:val="00DD6C60"/>
    <w:rsid w:val="00E13A2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2022-06-03T12:57:00Z</cp:lastPrinted>
  <dcterms:created xsi:type="dcterms:W3CDTF">2022-06-03T12:58:00Z</dcterms:created>
  <dcterms:modified xsi:type="dcterms:W3CDTF">2022-06-03T12:58:00Z</dcterms:modified>
</cp:coreProperties>
</file>