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17612BAA" w:rsidR="007E233D" w:rsidRPr="00A0089D" w:rsidRDefault="000F6566"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DB5256">
        <w:rPr>
          <w:rFonts w:ascii="Arial" w:eastAsia="Times New Roman" w:hAnsi="Arial" w:cs="Arial"/>
          <w:b/>
          <w:sz w:val="24"/>
          <w:szCs w:val="24"/>
          <w:lang w:eastAsia="zh-CN"/>
        </w:rPr>
        <w:t xml:space="preserve">A </w:t>
      </w:r>
      <w:r w:rsidRPr="000F6566">
        <w:rPr>
          <w:rFonts w:ascii="Arial" w:eastAsia="Times New Roman" w:hAnsi="Arial" w:cs="Arial"/>
          <w:b/>
          <w:sz w:val="24"/>
          <w:szCs w:val="24"/>
          <w:lang w:eastAsia="zh-CN"/>
        </w:rPr>
        <w:t>PRESTAÇÃO DE SERVIÇOS TÉCNICOS AVANÇADOS E CONTINUADOS À ESTRUTURA DE REDES DE COMPUTADORES E SEGURANÇA DA INFORMAÇÃO, MONITORAMENTO DO PARQUE TECNOLÓGICO E SUPORTE ÀS ATIVIDADES DE OPERAÇÕES DE TECNOLOGIA DA INFORMAÇÃO (TI).</w:t>
      </w:r>
      <w:r>
        <w:rPr>
          <w:rFonts w:ascii="Arial" w:eastAsia="Times New Roman" w:hAnsi="Arial" w:cs="Arial"/>
          <w:b/>
          <w:sz w:val="24"/>
          <w:szCs w:val="24"/>
          <w:lang w:eastAsia="zh-CN"/>
        </w:rPr>
        <w:t xml:space="preserve"> </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800FC0">
      <w:pPr>
        <w:pStyle w:val="PargrafodaLista"/>
        <w:widowControl w:val="0"/>
        <w:numPr>
          <w:ilvl w:val="0"/>
          <w:numId w:val="25"/>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437EBA49" w:rsidR="007E233D" w:rsidRPr="002E6ABF" w:rsidRDefault="000F656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00786EDA">
              <w:rPr>
                <w:rFonts w:ascii="Arial" w:eastAsia="Times New Roman" w:hAnsi="Arial" w:cs="Arial"/>
                <w:b/>
                <w:bCs/>
                <w:color w:val="000000"/>
                <w:sz w:val="24"/>
                <w:szCs w:val="24"/>
              </w:rPr>
              <w:t>/</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5A0347A5" w:rsidR="007E233D" w:rsidRPr="002E6ABF" w:rsidRDefault="000F656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007E233D">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667B8218" w:rsidR="007E233D" w:rsidRPr="002E6ABF" w:rsidRDefault="000F656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67</w:t>
            </w:r>
            <w:r w:rsidR="007E233D">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54D8214B"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w:t>
      </w:r>
      <w:r w:rsidR="000F6566">
        <w:rPr>
          <w:rFonts w:ascii="Arial" w:hAnsi="Arial" w:cs="Arial"/>
          <w:b/>
          <w:color w:val="000000"/>
          <w:sz w:val="24"/>
          <w:szCs w:val="24"/>
        </w:rPr>
        <w:t>UNITÁRIO</w:t>
      </w:r>
      <w:r w:rsidR="007E233D" w:rsidRPr="007E233D">
        <w:rPr>
          <w:rFonts w:ascii="Arial" w:hAnsi="Arial" w:cs="Arial"/>
          <w:b/>
          <w:color w:val="000000"/>
          <w:sz w:val="24"/>
          <w:szCs w:val="24"/>
        </w:rPr>
        <w:t xml:space="preserve">, </w:t>
      </w:r>
      <w:r w:rsidR="00786EDA">
        <w:rPr>
          <w:rFonts w:ascii="Arial" w:hAnsi="Arial" w:cs="Arial"/>
          <w:b/>
          <w:color w:val="000000"/>
          <w:sz w:val="24"/>
          <w:szCs w:val="24"/>
        </w:rPr>
        <w:t>pelo regime de execução indireta,</w:t>
      </w:r>
      <w:r w:rsidR="007E233D" w:rsidRPr="007E233D">
        <w:rPr>
          <w:rFonts w:ascii="Arial" w:hAnsi="Arial" w:cs="Arial"/>
          <w:b/>
          <w:color w:val="000000"/>
          <w:sz w:val="24"/>
          <w:szCs w:val="24"/>
        </w:rPr>
        <w:t xml:space="preserve"> </w:t>
      </w:r>
      <w:r w:rsidR="006E7882">
        <w:rPr>
          <w:rFonts w:ascii="Arial" w:hAnsi="Arial" w:cs="Arial"/>
          <w:b/>
          <w:color w:val="000000"/>
          <w:sz w:val="24"/>
          <w:szCs w:val="24"/>
        </w:rPr>
        <w:t xml:space="preserve">por preço unitário, </w:t>
      </w:r>
      <w:r w:rsidR="007E233D" w:rsidRPr="007E233D">
        <w:rPr>
          <w:rFonts w:ascii="Arial" w:hAnsi="Arial" w:cs="Arial"/>
          <w:b/>
          <w:color w:val="000000"/>
          <w:sz w:val="24"/>
          <w:szCs w:val="24"/>
        </w:rPr>
        <w:t>imediat</w:t>
      </w:r>
      <w:r w:rsidR="006E7882">
        <w:rPr>
          <w:rFonts w:ascii="Arial" w:hAnsi="Arial" w:cs="Arial"/>
          <w:b/>
          <w:color w:val="000000"/>
          <w:sz w:val="24"/>
          <w:szCs w:val="24"/>
        </w:rPr>
        <w:t>o</w:t>
      </w:r>
      <w:r w:rsidR="007E233D" w:rsidRPr="007E233D">
        <w:rPr>
          <w:rFonts w:ascii="Arial" w:hAnsi="Arial" w:cs="Arial"/>
          <w:b/>
          <w:color w:val="000000"/>
          <w:sz w:val="24"/>
          <w:szCs w:val="24"/>
        </w:rPr>
        <w:t>, exclusivamente para participação de microempresas - ME, empresa de pequeno porte – EPP ou equiparadas</w:t>
      </w:r>
      <w:r w:rsidR="008E39AF">
        <w:rPr>
          <w:rFonts w:ascii="Arial" w:hAnsi="Arial" w:cs="Arial"/>
          <w:b/>
          <w:color w:val="000000"/>
          <w:sz w:val="24"/>
          <w:szCs w:val="24"/>
        </w:rPr>
        <w:t xml:space="preserve"> </w:t>
      </w:r>
      <w:r w:rsidR="0094707B">
        <w:rPr>
          <w:rFonts w:ascii="Arial" w:hAnsi="Arial" w:cs="Arial"/>
          <w:b/>
          <w:color w:val="000000"/>
          <w:sz w:val="24"/>
          <w:szCs w:val="24"/>
        </w:rPr>
        <w:t xml:space="preserve">especializada </w:t>
      </w:r>
      <w:r w:rsidR="00DB5256">
        <w:rPr>
          <w:rFonts w:ascii="Arial" w:hAnsi="Arial" w:cs="Arial"/>
          <w:b/>
          <w:color w:val="000000"/>
          <w:sz w:val="24"/>
          <w:szCs w:val="24"/>
        </w:rPr>
        <w:t xml:space="preserve">para a </w:t>
      </w:r>
      <w:r w:rsidR="00DB5256" w:rsidRPr="00DB5256">
        <w:rPr>
          <w:rFonts w:ascii="Arial" w:hAnsi="Arial" w:cs="Arial"/>
          <w:b/>
          <w:color w:val="000000"/>
          <w:sz w:val="24"/>
          <w:szCs w:val="24"/>
        </w:rPr>
        <w:t>prestação de serviços técnicos avançados e continuados à estrutura de redes de computadores e segurança da informação, monitoramento do parque tecnológico e suporte às atividades de operações de Tecnologia da Informação (TI)</w:t>
      </w:r>
      <w:r w:rsidR="008E7900">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0C6A100B"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FF11BE" w:rsidRPr="00FF11BE">
        <w:rPr>
          <w:rFonts w:ascii="Arial" w:eastAsia="Times New Roman" w:hAnsi="Arial" w:cs="Arial"/>
          <w:b/>
          <w:bCs/>
          <w:sz w:val="24"/>
          <w:szCs w:val="24"/>
          <w:lang w:eastAsia="zh-CN"/>
        </w:rPr>
        <w:t>11</w:t>
      </w:r>
      <w:r w:rsidRPr="00004E09">
        <w:rPr>
          <w:rFonts w:ascii="Arial" w:eastAsia="Times New Roman" w:hAnsi="Arial" w:cs="Arial"/>
          <w:b/>
          <w:sz w:val="24"/>
          <w:szCs w:val="24"/>
          <w:lang w:eastAsia="zh-CN"/>
        </w:rPr>
        <w:t xml:space="preserve"> de </w:t>
      </w:r>
      <w:r w:rsidR="00FF11BE">
        <w:rPr>
          <w:rFonts w:ascii="Arial" w:eastAsia="Times New Roman" w:hAnsi="Arial" w:cs="Arial"/>
          <w:b/>
          <w:sz w:val="24"/>
          <w:szCs w:val="24"/>
          <w:lang w:eastAsia="zh-CN"/>
        </w:rPr>
        <w:t>julho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4F249DEF" w:rsid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4ACBBE14" w14:textId="0547E075" w:rsidR="00DB5256" w:rsidRDefault="00DB5256" w:rsidP="00004E09">
      <w:pPr>
        <w:widowControl w:val="0"/>
        <w:suppressAutoHyphens/>
        <w:spacing w:after="0" w:line="240" w:lineRule="auto"/>
        <w:ind w:firstLine="1701"/>
        <w:jc w:val="both"/>
        <w:rPr>
          <w:rFonts w:ascii="Arial" w:eastAsia="Times New Roman" w:hAnsi="Arial" w:cs="Arial"/>
          <w:b/>
          <w:sz w:val="24"/>
          <w:szCs w:val="24"/>
          <w:lang w:eastAsia="zh-CN"/>
        </w:rPr>
      </w:pPr>
    </w:p>
    <w:p w14:paraId="317A9E27" w14:textId="48121A1B" w:rsidR="00DB5256" w:rsidRDefault="00DB5256" w:rsidP="00004E09">
      <w:pPr>
        <w:widowControl w:val="0"/>
        <w:suppressAutoHyphens/>
        <w:spacing w:after="0" w:line="240" w:lineRule="auto"/>
        <w:ind w:firstLine="1701"/>
        <w:jc w:val="both"/>
        <w:rPr>
          <w:rFonts w:ascii="Arial" w:eastAsia="Times New Roman" w:hAnsi="Arial" w:cs="Arial"/>
          <w:b/>
          <w:sz w:val="24"/>
          <w:szCs w:val="24"/>
          <w:lang w:eastAsia="zh-CN"/>
        </w:rPr>
      </w:pPr>
    </w:p>
    <w:p w14:paraId="798052C6" w14:textId="77777777" w:rsidR="00DB5256" w:rsidRPr="00004E09" w:rsidRDefault="00DB5256"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6FCCB65F" w14:textId="24C46361" w:rsidR="008E7900" w:rsidRPr="008E7900" w:rsidRDefault="00004E09" w:rsidP="000F6566">
      <w:pPr>
        <w:jc w:val="both"/>
        <w:rPr>
          <w:rFonts w:ascii="Arial" w:hAnsi="Arial" w:cs="Arial"/>
          <w:color w:val="000000"/>
          <w:sz w:val="24"/>
          <w:szCs w:val="24"/>
        </w:rPr>
      </w:pPr>
      <w:r w:rsidRPr="00004E09">
        <w:rPr>
          <w:rFonts w:ascii="Arial" w:eastAsia="Times New Roman" w:hAnsi="Arial" w:cs="Arial"/>
          <w:b/>
          <w:bCs/>
          <w:sz w:val="24"/>
          <w:szCs w:val="24"/>
          <w:lang w:eastAsia="zh-CN"/>
        </w:rPr>
        <w:t>02.01.</w:t>
      </w:r>
      <w:r w:rsidR="008E7900" w:rsidRPr="008E7900">
        <w:rPr>
          <w:rFonts w:ascii="Arial" w:hAnsi="Arial" w:cs="Arial"/>
          <w:color w:val="000000"/>
          <w:sz w:val="24"/>
          <w:szCs w:val="24"/>
        </w:rPr>
        <w:tab/>
      </w:r>
      <w:bookmarkStart w:id="0" w:name="_Hlk95313789"/>
      <w:r w:rsidR="000F6566" w:rsidRPr="000F6566">
        <w:rPr>
          <w:rFonts w:ascii="Arial" w:hAnsi="Arial" w:cs="Arial"/>
          <w:b/>
          <w:bCs/>
          <w:color w:val="000000"/>
          <w:sz w:val="24"/>
          <w:szCs w:val="24"/>
        </w:rPr>
        <w:t>Contratação exclusiva de ME, EPP ou equiparada</w:t>
      </w:r>
      <w:r w:rsidR="000F6566" w:rsidRPr="000F6566">
        <w:rPr>
          <w:rFonts w:ascii="Arial" w:hAnsi="Arial" w:cs="Arial"/>
          <w:color w:val="000000"/>
          <w:sz w:val="24"/>
          <w:szCs w:val="24"/>
        </w:rPr>
        <w:t xml:space="preserve"> especializada para a prestação de serviços técnicos avançados e continuados à estrutura de redes de computadores e segurança da informação, monitoramento do parque tecnológico e suporte às atividades de operações de Tecnologia da Informação (TI).</w:t>
      </w:r>
    </w:p>
    <w:bookmarkEnd w:id="0"/>
    <w:p w14:paraId="7809AD4A" w14:textId="65E2BCAE"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20FFFFBD" w14:textId="77777777" w:rsidR="00CE547E" w:rsidRPr="002E6ABF" w:rsidRDefault="00CE547E"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5B8D4D4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783CC7">
        <w:rPr>
          <w:rFonts w:ascii="Arial" w:eastAsia="Times New Roman" w:hAnsi="Arial" w:cs="Arial"/>
          <w:color w:val="000000"/>
          <w:sz w:val="24"/>
          <w:szCs w:val="24"/>
          <w:lang w:eastAsia="zh-CN"/>
        </w:rPr>
        <w:t>a</w:t>
      </w:r>
      <w:r>
        <w:rPr>
          <w:rFonts w:ascii="Arial" w:eastAsia="Times New Roman" w:hAnsi="Arial" w:cs="Arial"/>
          <w:color w:val="000000"/>
          <w:sz w:val="24"/>
          <w:szCs w:val="24"/>
          <w:lang w:eastAsia="zh-CN"/>
        </w:rPr>
        <w:t xml:space="preserve"> </w:t>
      </w:r>
      <w:r w:rsidR="00783CC7">
        <w:rPr>
          <w:rFonts w:ascii="Arial" w:eastAsia="Times New Roman" w:hAnsi="Arial" w:cs="Arial"/>
          <w:color w:val="000000"/>
          <w:sz w:val="24"/>
          <w:szCs w:val="24"/>
          <w:lang w:eastAsia="zh-CN"/>
        </w:rPr>
        <w:t xml:space="preserve">execução </w:t>
      </w:r>
      <w:r w:rsidRPr="002E6ABF">
        <w:rPr>
          <w:rFonts w:ascii="Arial" w:eastAsia="Times New Roman" w:hAnsi="Arial" w:cs="Arial"/>
          <w:color w:val="000000"/>
          <w:sz w:val="24"/>
          <w:szCs w:val="24"/>
          <w:lang w:eastAsia="zh-CN"/>
        </w:rPr>
        <w:t>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3E36BB3A"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E7900">
        <w:rPr>
          <w:rFonts w:ascii="Arial" w:eastAsia="Times New Roman" w:hAnsi="Arial" w:cs="Arial"/>
          <w:color w:val="000000"/>
          <w:spacing w:val="8"/>
          <w:sz w:val="24"/>
          <w:szCs w:val="24"/>
          <w:lang w:eastAsia="zh-CN"/>
        </w:rPr>
        <w:t>3.3.90.</w:t>
      </w:r>
      <w:r w:rsidR="00DB5256">
        <w:rPr>
          <w:rFonts w:ascii="Arial" w:eastAsia="Times New Roman" w:hAnsi="Arial" w:cs="Arial"/>
          <w:color w:val="000000"/>
          <w:spacing w:val="8"/>
          <w:sz w:val="24"/>
          <w:szCs w:val="24"/>
          <w:lang w:eastAsia="zh-CN"/>
        </w:rPr>
        <w:t>39</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 </w:t>
      </w:r>
      <w:r w:rsidR="00DB5256">
        <w:rPr>
          <w:rFonts w:ascii="Arial" w:eastAsia="Times New Roman" w:hAnsi="Arial" w:cs="Arial"/>
          <w:color w:val="000000"/>
          <w:spacing w:val="8"/>
          <w:sz w:val="24"/>
          <w:szCs w:val="24"/>
          <w:lang w:eastAsia="zh-CN"/>
        </w:rPr>
        <w:t xml:space="preserve">Outros </w:t>
      </w:r>
      <w:r w:rsidR="008E7900">
        <w:rPr>
          <w:rFonts w:ascii="Arial" w:eastAsia="Times New Roman" w:hAnsi="Arial" w:cs="Arial"/>
          <w:color w:val="000000"/>
          <w:spacing w:val="8"/>
          <w:sz w:val="24"/>
          <w:szCs w:val="24"/>
          <w:lang w:eastAsia="zh-CN"/>
        </w:rPr>
        <w:t>Serviços de Te</w:t>
      </w:r>
      <w:r w:rsidR="00DB5256">
        <w:rPr>
          <w:rFonts w:ascii="Arial" w:eastAsia="Times New Roman" w:hAnsi="Arial" w:cs="Arial"/>
          <w:color w:val="000000"/>
          <w:spacing w:val="8"/>
          <w:sz w:val="24"/>
          <w:szCs w:val="24"/>
          <w:lang w:eastAsia="zh-CN"/>
        </w:rPr>
        <w:t xml:space="preserve">rceiros - </w:t>
      </w:r>
      <w:r w:rsidR="008E7900">
        <w:rPr>
          <w:rFonts w:ascii="Arial" w:eastAsia="Times New Roman" w:hAnsi="Arial" w:cs="Arial"/>
          <w:color w:val="000000"/>
          <w:spacing w:val="8"/>
          <w:sz w:val="24"/>
          <w:szCs w:val="24"/>
          <w:lang w:eastAsia="zh-CN"/>
        </w:rPr>
        <w:t>Pessoa Jurídica</w:t>
      </w:r>
      <w:r>
        <w:rPr>
          <w:rFonts w:ascii="Arial" w:eastAsia="Times New Roman" w:hAnsi="Arial" w:cs="Arial"/>
          <w:color w:val="000000"/>
          <w:spacing w:val="8"/>
          <w:sz w:val="24"/>
          <w:szCs w:val="24"/>
          <w:lang w:eastAsia="zh-CN"/>
        </w:rPr>
        <w:t xml:space="preserve"> – Ficha </w:t>
      </w:r>
      <w:r w:rsidR="00DB5256">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14:paraId="54E09A24" w14:textId="77777777" w:rsidR="00FC6B2A" w:rsidRPr="002E6ABF" w:rsidRDefault="00FC6B2A"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F3C4FDB" w:rsidR="009B492C"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w:t>
      </w:r>
      <w:r w:rsidRPr="002E6ABF">
        <w:rPr>
          <w:rFonts w:ascii="Arial" w:eastAsia="Times New Roman" w:hAnsi="Arial" w:cs="Arial"/>
          <w:sz w:val="24"/>
          <w:szCs w:val="24"/>
          <w:lang w:eastAsia="zh-CN"/>
        </w:rPr>
        <w:lastRenderedPageBreak/>
        <w:t>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1"/>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F8EA473"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6A6FB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1E47DDFE"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800FC0">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800FC0">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800FC0">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46C476E3"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A11ABF7" w14:textId="77777777" w:rsidR="006A6FB4" w:rsidRDefault="006A6FB4"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42588A14" w14:textId="1B5BC771" w:rsidR="005303FC" w:rsidRDefault="005303FC" w:rsidP="005303FC">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5303FC">
        <w:rPr>
          <w:rFonts w:ascii="Arial" w:eastAsia="Times New Roman" w:hAnsi="Arial" w:cs="Arial"/>
          <w:b/>
          <w:bCs/>
          <w:sz w:val="24"/>
          <w:szCs w:val="24"/>
          <w:lang w:eastAsia="zh-CN"/>
        </w:rPr>
        <w:t>ATESTADO DE CAPACIDADE TÉCNICO OPERACIONAL:</w:t>
      </w:r>
      <w:r w:rsidRPr="005303FC">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AFEFEE9" w14:textId="77777777" w:rsidR="005303FC" w:rsidRPr="005303FC" w:rsidRDefault="005303FC" w:rsidP="005303FC">
      <w:pPr>
        <w:widowControl w:val="0"/>
        <w:suppressAutoHyphens/>
        <w:spacing w:after="0" w:line="240" w:lineRule="auto"/>
        <w:jc w:val="both"/>
        <w:rPr>
          <w:rFonts w:ascii="Arial" w:eastAsia="Times New Roman" w:hAnsi="Arial" w:cs="Arial"/>
          <w:sz w:val="24"/>
          <w:szCs w:val="24"/>
          <w:lang w:eastAsia="zh-CN"/>
        </w:rPr>
      </w:pPr>
    </w:p>
    <w:p w14:paraId="59B5F76F" w14:textId="77777777" w:rsidR="005303FC" w:rsidRPr="005303FC" w:rsidRDefault="005303FC" w:rsidP="005303FC">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5303FC">
        <w:rPr>
          <w:rFonts w:ascii="Arial" w:eastAsia="Times New Roman" w:hAnsi="Arial" w:cs="Arial"/>
          <w:b/>
          <w:bCs/>
          <w:sz w:val="24"/>
          <w:szCs w:val="24"/>
          <w:lang w:eastAsia="zh-CN"/>
        </w:rPr>
        <w:t>ATESTADO DE CAPACIDADE TÉCNICO PROFISSIONAL:</w:t>
      </w:r>
      <w:r w:rsidRPr="005303FC">
        <w:rPr>
          <w:rFonts w:ascii="Arial" w:eastAsia="Times New Roman" w:hAnsi="Arial" w:cs="Arial"/>
          <w:sz w:val="24"/>
          <w:szCs w:val="24"/>
          <w:lang w:eastAsia="zh-CN"/>
        </w:rPr>
        <w:t xml:space="preserve"> A licitante deverá, na data da entrega da proposta, junto com os documentos de habilitação indicar expressamente um profissional de nível superior formado em qualquer um desses cursos acompanhado de cópia simples do diploma: Tecnologia de Redes de Computadores; Segurança da Informação; Análise de Sistemas; Análise e Desenvolvimento de Sistemas; Sistemas de Informação; Gestão da Tecnologia da Informação; Banco de Dados, Ciência da Computação ou Engenharia da Computação. O responsável técnico poderá ser substituído por outro profissional com qualificação igual ou superior desde que devidamente autorizado pela Administração da Câmara Municipal de Extrema. A comprovação de vínculo profissional far-se-á com a apresentação de cópia da Carteira de Trabalho (CTPS) em que conste a Licitante como CONTRATANTE, do Contrato Social da Licitante em que constem os profissionais como sócios, proprietários ou administradores da sociedade, do Contrato de Trabalho, ou, ainda, declaração de contratação futura dos profissionais indicados, desde que acompanhada de Declaração de Anuência dos Profissionais. </w:t>
      </w:r>
    </w:p>
    <w:p w14:paraId="17E2AD82" w14:textId="77777777" w:rsidR="005303FC" w:rsidRDefault="005303FC" w:rsidP="009B492C">
      <w:pPr>
        <w:widowControl w:val="0"/>
        <w:shd w:val="clear" w:color="auto" w:fill="FFFFFF"/>
        <w:suppressAutoHyphens/>
        <w:spacing w:after="0" w:line="240" w:lineRule="auto"/>
        <w:jc w:val="both"/>
        <w:rPr>
          <w:rFonts w:ascii="Arial" w:eastAsia="Times New Roman" w:hAnsi="Arial" w:cs="Arial"/>
          <w:b/>
          <w:sz w:val="24"/>
          <w:szCs w:val="24"/>
          <w:lang w:eastAsia="zh-CN"/>
        </w:rPr>
      </w:pPr>
    </w:p>
    <w:p w14:paraId="78D2BB0B" w14:textId="138607B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365895EA" w14:textId="77777777" w:rsidR="00537751" w:rsidRPr="00CE547E" w:rsidRDefault="00537751" w:rsidP="00537751">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7C12E3" w14:textId="77777777" w:rsidR="00537751" w:rsidRPr="00CE547E" w:rsidRDefault="00537751" w:rsidP="0053775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CE547E">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55ED8959" w14:textId="77777777" w:rsidR="00537751" w:rsidRPr="00CE547E" w:rsidRDefault="00537751" w:rsidP="00537751">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4BAF0FA" w14:textId="77777777" w:rsidR="00537751" w:rsidRPr="00CE547E" w:rsidRDefault="00537751" w:rsidP="0053775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CE547E">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2BB71E6" w14:textId="77777777" w:rsidR="00537751" w:rsidRPr="00CE547E" w:rsidRDefault="00537751" w:rsidP="00537751">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0D5E8B" w14:textId="77777777" w:rsidR="00537751" w:rsidRPr="00CE547E" w:rsidRDefault="00537751" w:rsidP="00537751">
      <w:pPr>
        <w:widowControl w:val="0"/>
        <w:shd w:val="clear" w:color="auto" w:fill="FFFFFF"/>
        <w:suppressAutoHyphens/>
        <w:spacing w:after="0" w:line="240" w:lineRule="auto"/>
        <w:jc w:val="both"/>
        <w:rPr>
          <w:rFonts w:ascii="Arial" w:eastAsia="Calibri" w:hAnsi="Arial" w:cs="Arial"/>
          <w:sz w:val="24"/>
          <w:szCs w:val="24"/>
          <w:lang w:eastAsia="pt-BR"/>
        </w:rPr>
      </w:pPr>
      <w:proofErr w:type="spellStart"/>
      <w:r w:rsidRPr="00CE547E">
        <w:rPr>
          <w:rFonts w:ascii="Arial" w:eastAsia="Calibri" w:hAnsi="Arial" w:cs="Arial"/>
          <w:sz w:val="24"/>
          <w:szCs w:val="24"/>
          <w:lang w:eastAsia="pt-BR"/>
        </w:rPr>
        <w:t>IV.c</w:t>
      </w:r>
      <w:proofErr w:type="spellEnd"/>
      <w:r w:rsidRPr="00CE547E">
        <w:rPr>
          <w:rFonts w:ascii="Arial" w:eastAsia="Calibri" w:hAnsi="Arial" w:cs="Arial"/>
          <w:sz w:val="24"/>
          <w:szCs w:val="24"/>
          <w:lang w:eastAsia="pt-BR"/>
        </w:rPr>
        <w:t xml:space="preserve">) </w:t>
      </w:r>
      <w:r w:rsidRPr="00CE547E">
        <w:rPr>
          <w:rFonts w:ascii="Arial" w:eastAsia="Calibri" w:hAnsi="Arial" w:cs="Arial"/>
          <w:b/>
          <w:sz w:val="24"/>
          <w:szCs w:val="24"/>
          <w:lang w:eastAsia="pt-BR"/>
        </w:rPr>
        <w:t>Balanço patrimonial e demonstrações contábeis do último exercício social já exigíveis e apresentados na forma da lei</w:t>
      </w:r>
      <w:r w:rsidRPr="00CE547E">
        <w:rPr>
          <w:rFonts w:ascii="Arial" w:eastAsia="Calibri" w:hAnsi="Arial" w:cs="Arial"/>
          <w:sz w:val="24"/>
          <w:szCs w:val="24"/>
          <w:lang w:eastAsia="pt-BR"/>
        </w:rPr>
        <w:t>, que comprovem a boa situação financeira da empresa, vedada a sua substituição por balancetes ou balanços provisórios, podendo ser atualizados por índices oficiais quando encerrado há mais de três meses da data de apresentação da proposta;</w:t>
      </w:r>
    </w:p>
    <w:p w14:paraId="37F0DA1B" w14:textId="1D0FB26E" w:rsidR="00537751" w:rsidRDefault="00537751" w:rsidP="00537751">
      <w:pPr>
        <w:spacing w:after="0" w:line="240" w:lineRule="auto"/>
        <w:jc w:val="both"/>
        <w:rPr>
          <w:rFonts w:ascii="Arial" w:eastAsia="Times New Roman" w:hAnsi="Arial" w:cs="Arial"/>
          <w:b/>
          <w:sz w:val="24"/>
          <w:szCs w:val="24"/>
          <w:lang w:eastAsia="pt-BR"/>
        </w:rPr>
      </w:pPr>
      <w:r w:rsidRPr="00CE547E">
        <w:rPr>
          <w:rFonts w:ascii="Arial" w:eastAsia="Times New Roman" w:hAnsi="Arial" w:cs="Arial"/>
          <w:sz w:val="24"/>
          <w:szCs w:val="24"/>
          <w:lang w:eastAsia="pt-BR"/>
        </w:rPr>
        <w:t>O Balanço Patrimonial de que trata a letra “</w:t>
      </w:r>
      <w:proofErr w:type="spellStart"/>
      <w:r w:rsidRPr="00CE547E">
        <w:rPr>
          <w:rFonts w:ascii="Arial" w:eastAsia="Times New Roman" w:hAnsi="Arial" w:cs="Arial"/>
          <w:sz w:val="24"/>
          <w:szCs w:val="24"/>
          <w:lang w:eastAsia="pt-BR"/>
        </w:rPr>
        <w:t>IV.c</w:t>
      </w:r>
      <w:proofErr w:type="spellEnd"/>
      <w:r w:rsidRPr="00CE547E">
        <w:rPr>
          <w:rFonts w:ascii="Arial" w:eastAsia="Times New Roman" w:hAnsi="Arial" w:cs="Arial"/>
          <w:sz w:val="24"/>
          <w:szCs w:val="24"/>
          <w:lang w:eastAsia="pt-BR"/>
        </w:rPr>
        <w:t xml:space="preserve">” correspondente ao último exercício social encerrado, </w:t>
      </w:r>
      <w:r w:rsidRPr="00CE547E">
        <w:rPr>
          <w:rFonts w:ascii="Arial" w:eastAsia="Times New Roman" w:hAnsi="Arial" w:cs="Arial"/>
          <w:b/>
          <w:sz w:val="24"/>
          <w:szCs w:val="24"/>
          <w:lang w:eastAsia="pt-BR"/>
        </w:rPr>
        <w:t>na forma a seguir:</w:t>
      </w:r>
    </w:p>
    <w:p w14:paraId="7E3CF947" w14:textId="77777777" w:rsidR="00537751" w:rsidRPr="00CE547E" w:rsidRDefault="00537751" w:rsidP="00537751">
      <w:pPr>
        <w:spacing w:after="0" w:line="240" w:lineRule="auto"/>
        <w:jc w:val="both"/>
        <w:rPr>
          <w:rFonts w:ascii="Arial" w:eastAsia="Times New Roman" w:hAnsi="Arial" w:cs="Arial"/>
          <w:b/>
          <w:sz w:val="24"/>
          <w:szCs w:val="24"/>
          <w:lang w:eastAsia="pt-BR"/>
        </w:rPr>
      </w:pPr>
    </w:p>
    <w:p w14:paraId="2DEC0EF5"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54069BFA"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b) Os demais tipos societários deverão observar a seguinte distinção:</w:t>
      </w:r>
    </w:p>
    <w:p w14:paraId="1C9AB0E5"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75810A52"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275D06A"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2CC9709D"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 xml:space="preserve">I. Cópia do Recibo de Entrega de Livro Digital transmitido através do Sistema Público de Escrituração Digital – </w:t>
      </w:r>
      <w:proofErr w:type="spellStart"/>
      <w:r w:rsidRPr="00CE547E">
        <w:rPr>
          <w:rFonts w:ascii="Arial" w:eastAsia="Times New Roman" w:hAnsi="Arial" w:cs="Arial"/>
          <w:sz w:val="24"/>
          <w:szCs w:val="24"/>
          <w:lang w:eastAsia="pt-BR"/>
        </w:rPr>
        <w:t>Sped</w:t>
      </w:r>
      <w:proofErr w:type="spellEnd"/>
      <w:r w:rsidRPr="00CE547E">
        <w:rPr>
          <w:rFonts w:ascii="Arial" w:eastAsia="Times New Roman" w:hAnsi="Arial" w:cs="Arial"/>
          <w:sz w:val="24"/>
          <w:szCs w:val="24"/>
          <w:lang w:eastAsia="pt-BR"/>
        </w:rPr>
        <w:t>;</w:t>
      </w:r>
    </w:p>
    <w:p w14:paraId="46F2057C"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lastRenderedPageBreak/>
        <w:t xml:space="preserve">II. Cópias dos Termos de Abertura e Encerramento do Livro Diário Digital extraídos do Sistema Público de Escrituração Digital – </w:t>
      </w:r>
      <w:proofErr w:type="spellStart"/>
      <w:r w:rsidRPr="00CE547E">
        <w:rPr>
          <w:rFonts w:ascii="Arial" w:eastAsia="Times New Roman" w:hAnsi="Arial" w:cs="Arial"/>
          <w:sz w:val="24"/>
          <w:szCs w:val="24"/>
          <w:lang w:eastAsia="pt-BR"/>
        </w:rPr>
        <w:t>Sped</w:t>
      </w:r>
      <w:proofErr w:type="spellEnd"/>
      <w:r w:rsidRPr="00CE547E">
        <w:rPr>
          <w:rFonts w:ascii="Arial" w:eastAsia="Times New Roman" w:hAnsi="Arial" w:cs="Arial"/>
          <w:sz w:val="24"/>
          <w:szCs w:val="24"/>
          <w:lang w:eastAsia="pt-BR"/>
        </w:rPr>
        <w:t>;</w:t>
      </w:r>
    </w:p>
    <w:p w14:paraId="4DC946B4"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 xml:space="preserve">III. Cópias do Balanço e Demonstração do Resultado do Exercício extraídos do Sistema Público de Escrituração Digital – </w:t>
      </w:r>
      <w:proofErr w:type="spellStart"/>
      <w:r w:rsidRPr="00CE547E">
        <w:rPr>
          <w:rFonts w:ascii="Arial" w:eastAsia="Times New Roman" w:hAnsi="Arial" w:cs="Arial"/>
          <w:sz w:val="24"/>
          <w:szCs w:val="24"/>
          <w:lang w:eastAsia="pt-BR"/>
        </w:rPr>
        <w:t>Sped</w:t>
      </w:r>
      <w:proofErr w:type="spellEnd"/>
      <w:r w:rsidRPr="00CE547E">
        <w:rPr>
          <w:rFonts w:ascii="Arial" w:eastAsia="Times New Roman" w:hAnsi="Arial" w:cs="Arial"/>
          <w:sz w:val="24"/>
          <w:szCs w:val="24"/>
          <w:lang w:eastAsia="pt-BR"/>
        </w:rPr>
        <w:t>;</w:t>
      </w:r>
    </w:p>
    <w:p w14:paraId="3DAA4D5E"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 xml:space="preserve">IV. Cópia do Requerimento de Autenticação de Livro Digital averbado/registrado junto ao Departamento Nacional de Registro do Comércio – DNRC extraído do Sistema Público de Escrituração Digital – </w:t>
      </w:r>
      <w:proofErr w:type="spellStart"/>
      <w:r w:rsidRPr="00CE547E">
        <w:rPr>
          <w:rFonts w:ascii="Arial" w:eastAsia="Times New Roman" w:hAnsi="Arial" w:cs="Arial"/>
          <w:sz w:val="24"/>
          <w:szCs w:val="24"/>
          <w:lang w:eastAsia="pt-BR"/>
        </w:rPr>
        <w:t>Sped</w:t>
      </w:r>
      <w:proofErr w:type="spellEnd"/>
      <w:r w:rsidRPr="00CE547E">
        <w:rPr>
          <w:rFonts w:ascii="Arial" w:eastAsia="Times New Roman" w:hAnsi="Arial" w:cs="Arial"/>
          <w:sz w:val="24"/>
          <w:szCs w:val="24"/>
          <w:lang w:eastAsia="pt-BR"/>
        </w:rPr>
        <w:t xml:space="preserve"> ou através do site da Junta Comercial do Estado da sede da licitante.</w:t>
      </w:r>
    </w:p>
    <w:p w14:paraId="4966F128" w14:textId="2DA1A84E" w:rsidR="00537751" w:rsidRPr="00537751" w:rsidRDefault="00537751" w:rsidP="00800FC0">
      <w:pPr>
        <w:pStyle w:val="PargrafodaLista"/>
        <w:numPr>
          <w:ilvl w:val="0"/>
          <w:numId w:val="20"/>
        </w:numPr>
        <w:spacing w:after="0" w:line="240" w:lineRule="auto"/>
        <w:ind w:hanging="11"/>
        <w:jc w:val="both"/>
        <w:rPr>
          <w:rFonts w:ascii="Arial" w:eastAsia="Times New Roman" w:hAnsi="Arial" w:cs="Arial"/>
          <w:sz w:val="24"/>
          <w:szCs w:val="24"/>
          <w:lang w:eastAsia="pt-BR"/>
        </w:rPr>
      </w:pPr>
      <w:r w:rsidRPr="00537751">
        <w:rPr>
          <w:rFonts w:ascii="Arial" w:eastAsia="Times New Roman" w:hAnsi="Arial" w:cs="Arial"/>
          <w:sz w:val="24"/>
          <w:szCs w:val="24"/>
          <w:lang w:eastAsia="pt-BR"/>
        </w:rPr>
        <w:t>As empresas recém-constituídas que não completaram um exercício social deverão apresentar Balanço Patrimonial e Demonstração Contábil de abertura, assinados por profissional legalmente habilitado e pelo representante legal da empresa.</w:t>
      </w:r>
    </w:p>
    <w:p w14:paraId="5D98C16B" w14:textId="77777777" w:rsidR="00537751" w:rsidRPr="00537751" w:rsidRDefault="00537751" w:rsidP="00537751">
      <w:pPr>
        <w:pStyle w:val="PargrafodaLista"/>
        <w:spacing w:after="0" w:line="240" w:lineRule="auto"/>
        <w:ind w:left="720"/>
        <w:jc w:val="both"/>
        <w:rPr>
          <w:rFonts w:ascii="Arial" w:eastAsia="Times New Roman" w:hAnsi="Arial" w:cs="Arial"/>
          <w:sz w:val="24"/>
          <w:szCs w:val="24"/>
          <w:lang w:eastAsia="pt-BR"/>
        </w:rPr>
      </w:pPr>
    </w:p>
    <w:p w14:paraId="0D3E557D" w14:textId="77777777" w:rsidR="00537751" w:rsidRPr="00CE547E" w:rsidRDefault="00537751" w:rsidP="00537751">
      <w:pPr>
        <w:spacing w:after="0" w:line="240" w:lineRule="auto"/>
        <w:jc w:val="both"/>
        <w:rPr>
          <w:rFonts w:ascii="Arial" w:eastAsia="Times New Roman" w:hAnsi="Arial" w:cs="Arial"/>
          <w:sz w:val="24"/>
          <w:szCs w:val="24"/>
          <w:lang w:eastAsia="pt-BR"/>
        </w:rPr>
      </w:pPr>
      <w:proofErr w:type="spellStart"/>
      <w:r w:rsidRPr="00CE547E">
        <w:rPr>
          <w:rFonts w:ascii="Arial" w:eastAsia="Times New Roman" w:hAnsi="Arial" w:cs="Arial"/>
          <w:sz w:val="24"/>
          <w:szCs w:val="24"/>
          <w:lang w:eastAsia="pt-BR"/>
        </w:rPr>
        <w:t>IV.d</w:t>
      </w:r>
      <w:proofErr w:type="spellEnd"/>
      <w:r w:rsidRPr="00CE547E">
        <w:rPr>
          <w:rFonts w:ascii="Arial" w:eastAsia="Times New Roman" w:hAnsi="Arial" w:cs="Arial"/>
          <w:sz w:val="24"/>
          <w:szCs w:val="24"/>
          <w:lang w:eastAsia="pt-BR"/>
        </w:rPr>
        <w:t xml:space="preserve">) Serão considerados qualificados financeiramente os licitantes cujos balanços comprovem </w:t>
      </w:r>
      <w:r w:rsidRPr="00CE547E">
        <w:rPr>
          <w:rFonts w:ascii="Arial" w:eastAsia="Times New Roman" w:hAnsi="Arial" w:cs="Arial"/>
          <w:sz w:val="24"/>
          <w:szCs w:val="24"/>
          <w:highlight w:val="yellow"/>
          <w:lang w:eastAsia="pt-BR"/>
        </w:rPr>
        <w:t>liquidez geral (</w:t>
      </w:r>
      <w:proofErr w:type="spellStart"/>
      <w:r w:rsidRPr="00CE547E">
        <w:rPr>
          <w:rFonts w:ascii="Arial" w:eastAsia="Times New Roman" w:hAnsi="Arial" w:cs="Arial"/>
          <w:sz w:val="24"/>
          <w:szCs w:val="24"/>
          <w:highlight w:val="yellow"/>
          <w:lang w:eastAsia="pt-BR"/>
        </w:rPr>
        <w:t>lg</w:t>
      </w:r>
      <w:proofErr w:type="spellEnd"/>
      <w:r w:rsidRPr="00CE547E">
        <w:rPr>
          <w:rFonts w:ascii="Arial" w:eastAsia="Times New Roman" w:hAnsi="Arial" w:cs="Arial"/>
          <w:sz w:val="24"/>
          <w:szCs w:val="24"/>
          <w:highlight w:val="yellow"/>
          <w:lang w:eastAsia="pt-BR"/>
        </w:rPr>
        <w:t>)</w:t>
      </w:r>
      <w:r w:rsidRPr="00CE547E">
        <w:rPr>
          <w:rFonts w:ascii="Arial" w:eastAsia="Times New Roman" w:hAnsi="Arial" w:cs="Arial"/>
          <w:sz w:val="24"/>
          <w:szCs w:val="24"/>
          <w:lang w:eastAsia="pt-BR"/>
        </w:rPr>
        <w:t xml:space="preserve">, </w:t>
      </w:r>
      <w:r w:rsidRPr="00CE547E">
        <w:rPr>
          <w:rFonts w:ascii="Arial" w:eastAsia="Times New Roman" w:hAnsi="Arial" w:cs="Arial"/>
          <w:sz w:val="24"/>
          <w:szCs w:val="24"/>
          <w:highlight w:val="yellow"/>
          <w:lang w:eastAsia="pt-BR"/>
        </w:rPr>
        <w:t>solvência geral (</w:t>
      </w:r>
      <w:proofErr w:type="spellStart"/>
      <w:r w:rsidRPr="00CE547E">
        <w:rPr>
          <w:rFonts w:ascii="Arial" w:eastAsia="Times New Roman" w:hAnsi="Arial" w:cs="Arial"/>
          <w:sz w:val="24"/>
          <w:szCs w:val="24"/>
          <w:highlight w:val="yellow"/>
          <w:lang w:eastAsia="pt-BR"/>
        </w:rPr>
        <w:t>sg</w:t>
      </w:r>
      <w:proofErr w:type="spellEnd"/>
      <w:r w:rsidRPr="00CE547E">
        <w:rPr>
          <w:rFonts w:ascii="Arial" w:eastAsia="Times New Roman" w:hAnsi="Arial" w:cs="Arial"/>
          <w:sz w:val="24"/>
          <w:szCs w:val="24"/>
          <w:highlight w:val="yellow"/>
          <w:lang w:eastAsia="pt-BR"/>
        </w:rPr>
        <w:t>)</w:t>
      </w:r>
      <w:r w:rsidRPr="00CE547E">
        <w:rPr>
          <w:rFonts w:ascii="Arial" w:eastAsia="Times New Roman" w:hAnsi="Arial" w:cs="Arial"/>
          <w:sz w:val="24"/>
          <w:szCs w:val="24"/>
          <w:lang w:eastAsia="pt-BR"/>
        </w:rPr>
        <w:t xml:space="preserve"> e </w:t>
      </w:r>
      <w:r w:rsidRPr="00CE547E">
        <w:rPr>
          <w:rFonts w:ascii="Arial" w:eastAsia="Times New Roman" w:hAnsi="Arial" w:cs="Arial"/>
          <w:sz w:val="24"/>
          <w:szCs w:val="24"/>
          <w:highlight w:val="yellow"/>
          <w:lang w:eastAsia="pt-BR"/>
        </w:rPr>
        <w:t>liquidez corrente (</w:t>
      </w:r>
      <w:proofErr w:type="spellStart"/>
      <w:r w:rsidRPr="00CE547E">
        <w:rPr>
          <w:rFonts w:ascii="Arial" w:eastAsia="Times New Roman" w:hAnsi="Arial" w:cs="Arial"/>
          <w:sz w:val="24"/>
          <w:szCs w:val="24"/>
          <w:highlight w:val="yellow"/>
          <w:lang w:eastAsia="pt-BR"/>
        </w:rPr>
        <w:t>lc</w:t>
      </w:r>
      <w:proofErr w:type="spellEnd"/>
      <w:r w:rsidRPr="00CE547E">
        <w:rPr>
          <w:rFonts w:ascii="Arial" w:eastAsia="Times New Roman" w:hAnsi="Arial" w:cs="Arial"/>
          <w:sz w:val="24"/>
          <w:szCs w:val="24"/>
          <w:highlight w:val="yellow"/>
          <w:lang w:eastAsia="pt-BR"/>
        </w:rPr>
        <w:t>)</w:t>
      </w:r>
      <w:r w:rsidRPr="00CE547E">
        <w:rPr>
          <w:rFonts w:ascii="Arial" w:eastAsia="Times New Roman" w:hAnsi="Arial" w:cs="Arial"/>
          <w:sz w:val="24"/>
          <w:szCs w:val="24"/>
          <w:lang w:eastAsia="pt-BR"/>
        </w:rPr>
        <w:t xml:space="preserve"> maior ou igual a </w:t>
      </w:r>
      <w:proofErr w:type="gramStart"/>
      <w:r w:rsidRPr="00CE547E">
        <w:rPr>
          <w:rFonts w:ascii="Arial" w:eastAsia="Times New Roman" w:hAnsi="Arial" w:cs="Arial"/>
          <w:sz w:val="24"/>
          <w:szCs w:val="24"/>
          <w:lang w:eastAsia="pt-BR"/>
        </w:rPr>
        <w:t>1  (</w:t>
      </w:r>
      <w:proofErr w:type="gramEnd"/>
      <w:r w:rsidRPr="00CE547E">
        <w:rPr>
          <w:rFonts w:ascii="Arial" w:eastAsia="Times New Roman" w:hAnsi="Arial" w:cs="Arial"/>
          <w:sz w:val="24"/>
          <w:szCs w:val="24"/>
          <w:lang w:eastAsia="pt-BR"/>
        </w:rPr>
        <w:t>&gt;ou=1), calculadas da seguinte forma:</w:t>
      </w:r>
    </w:p>
    <w:p w14:paraId="2B625A9A" w14:textId="77777777" w:rsidR="00537751" w:rsidRPr="00CE547E" w:rsidRDefault="00537751" w:rsidP="00537751">
      <w:pPr>
        <w:spacing w:after="0" w:line="240" w:lineRule="auto"/>
        <w:jc w:val="both"/>
        <w:rPr>
          <w:rFonts w:ascii="Arial" w:eastAsia="Times New Roman"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537751" w:rsidRPr="00CE547E" w14:paraId="513BF007" w14:textId="77777777" w:rsidTr="0062741F">
        <w:trPr>
          <w:cantSplit/>
          <w:trHeight w:val="230"/>
          <w:jc w:val="center"/>
        </w:trPr>
        <w:tc>
          <w:tcPr>
            <w:tcW w:w="1011" w:type="dxa"/>
            <w:vMerge w:val="restart"/>
            <w:shd w:val="pct40" w:color="FFFF00" w:fill="auto"/>
            <w:vAlign w:val="center"/>
          </w:tcPr>
          <w:p w14:paraId="773A96A4"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proofErr w:type="spellStart"/>
            <w:r w:rsidRPr="00CE547E">
              <w:rPr>
                <w:rFonts w:ascii="Arial" w:eastAsia="Times New Roman" w:hAnsi="Arial" w:cs="Arial"/>
                <w:b/>
                <w:sz w:val="24"/>
                <w:szCs w:val="24"/>
                <w:lang w:eastAsia="pt-BR"/>
              </w:rPr>
              <w:t>lg</w:t>
            </w:r>
            <w:proofErr w:type="spellEnd"/>
            <w:r w:rsidRPr="00CE547E">
              <w:rPr>
                <w:rFonts w:ascii="Arial" w:eastAsia="Times New Roman" w:hAnsi="Arial" w:cs="Arial"/>
                <w:b/>
                <w:sz w:val="24"/>
                <w:szCs w:val="24"/>
                <w:lang w:eastAsia="pt-BR"/>
              </w:rPr>
              <w:t xml:space="preserve"> =</w:t>
            </w:r>
          </w:p>
        </w:tc>
        <w:tc>
          <w:tcPr>
            <w:tcW w:w="4826" w:type="dxa"/>
            <w:tcBorders>
              <w:top w:val="nil"/>
              <w:left w:val="nil"/>
              <w:bottom w:val="single" w:sz="4" w:space="0" w:color="auto"/>
              <w:right w:val="nil"/>
            </w:tcBorders>
            <w:shd w:val="pct40" w:color="FFFF00" w:fill="auto"/>
            <w:vAlign w:val="center"/>
          </w:tcPr>
          <w:p w14:paraId="1DB20379"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Ativo circulante + realizável a longo prazo</w:t>
            </w:r>
          </w:p>
        </w:tc>
      </w:tr>
      <w:tr w:rsidR="00537751" w:rsidRPr="00CE547E" w14:paraId="6EDB9B80" w14:textId="77777777" w:rsidTr="0062741F">
        <w:trPr>
          <w:cantSplit/>
          <w:trHeight w:val="228"/>
          <w:jc w:val="center"/>
        </w:trPr>
        <w:tc>
          <w:tcPr>
            <w:tcW w:w="1011" w:type="dxa"/>
            <w:vMerge/>
            <w:vAlign w:val="center"/>
          </w:tcPr>
          <w:p w14:paraId="037429CB" w14:textId="77777777" w:rsidR="00537751" w:rsidRPr="00CE547E" w:rsidRDefault="00537751" w:rsidP="0062741F">
            <w:pPr>
              <w:spacing w:after="0" w:line="240" w:lineRule="auto"/>
              <w:rPr>
                <w:rFonts w:ascii="Arial" w:eastAsia="Times New Roman" w:hAnsi="Arial" w:cs="Arial"/>
                <w:b/>
                <w:smallCaps/>
                <w:sz w:val="24"/>
                <w:szCs w:val="24"/>
                <w:lang w:eastAsia="pt-BR"/>
              </w:rPr>
            </w:pPr>
          </w:p>
        </w:tc>
        <w:tc>
          <w:tcPr>
            <w:tcW w:w="4826" w:type="dxa"/>
            <w:tcBorders>
              <w:top w:val="single" w:sz="4" w:space="0" w:color="auto"/>
              <w:left w:val="nil"/>
              <w:bottom w:val="nil"/>
              <w:right w:val="nil"/>
            </w:tcBorders>
            <w:shd w:val="pct40" w:color="FFFF00" w:fill="auto"/>
            <w:vAlign w:val="center"/>
          </w:tcPr>
          <w:p w14:paraId="1A73FDC8"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passivo circulante + exigível a longo prazo</w:t>
            </w:r>
          </w:p>
        </w:tc>
      </w:tr>
    </w:tbl>
    <w:p w14:paraId="79E96007" w14:textId="77777777" w:rsidR="00537751" w:rsidRPr="00CE547E" w:rsidRDefault="00537751" w:rsidP="00537751">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537751" w:rsidRPr="00CE547E" w14:paraId="018A8996" w14:textId="77777777" w:rsidTr="0062741F">
        <w:trPr>
          <w:cantSplit/>
          <w:trHeight w:val="230"/>
          <w:jc w:val="center"/>
        </w:trPr>
        <w:tc>
          <w:tcPr>
            <w:tcW w:w="836" w:type="dxa"/>
            <w:vMerge w:val="restart"/>
            <w:shd w:val="pct40" w:color="FFFF00" w:fill="auto"/>
            <w:vAlign w:val="center"/>
          </w:tcPr>
          <w:p w14:paraId="0915E75B"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proofErr w:type="spellStart"/>
            <w:r w:rsidRPr="00CE547E">
              <w:rPr>
                <w:rFonts w:ascii="Arial" w:eastAsia="Times New Roman" w:hAnsi="Arial" w:cs="Arial"/>
                <w:b/>
                <w:sz w:val="24"/>
                <w:szCs w:val="24"/>
                <w:lang w:eastAsia="pt-BR"/>
              </w:rPr>
              <w:t>sg</w:t>
            </w:r>
            <w:proofErr w:type="spellEnd"/>
            <w:r w:rsidRPr="00CE547E">
              <w:rPr>
                <w:rFonts w:ascii="Arial" w:eastAsia="Times New Roman" w:hAnsi="Arial" w:cs="Arial"/>
                <w:b/>
                <w:sz w:val="24"/>
                <w:szCs w:val="24"/>
                <w:lang w:eastAsia="pt-BR"/>
              </w:rPr>
              <w:t xml:space="preserve"> = </w:t>
            </w:r>
          </w:p>
        </w:tc>
        <w:tc>
          <w:tcPr>
            <w:tcW w:w="5004" w:type="dxa"/>
            <w:tcBorders>
              <w:top w:val="nil"/>
              <w:left w:val="nil"/>
              <w:bottom w:val="single" w:sz="4" w:space="0" w:color="auto"/>
              <w:right w:val="nil"/>
            </w:tcBorders>
            <w:shd w:val="pct40" w:color="FFFF00" w:fill="auto"/>
            <w:vAlign w:val="center"/>
          </w:tcPr>
          <w:p w14:paraId="28593672"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ativo total</w:t>
            </w:r>
          </w:p>
        </w:tc>
      </w:tr>
      <w:tr w:rsidR="00537751" w:rsidRPr="00CE547E" w14:paraId="73347765" w14:textId="77777777" w:rsidTr="0062741F">
        <w:trPr>
          <w:cantSplit/>
          <w:trHeight w:val="228"/>
          <w:jc w:val="center"/>
        </w:trPr>
        <w:tc>
          <w:tcPr>
            <w:tcW w:w="836" w:type="dxa"/>
            <w:vMerge/>
            <w:vAlign w:val="center"/>
          </w:tcPr>
          <w:p w14:paraId="3ACCEE9F" w14:textId="77777777" w:rsidR="00537751" w:rsidRPr="00CE547E" w:rsidRDefault="00537751" w:rsidP="0062741F">
            <w:pPr>
              <w:spacing w:after="0" w:line="240" w:lineRule="auto"/>
              <w:rPr>
                <w:rFonts w:ascii="Arial" w:eastAsia="Times New Roman" w:hAnsi="Arial" w:cs="Arial"/>
                <w:b/>
                <w:smallCaps/>
                <w:sz w:val="24"/>
                <w:szCs w:val="24"/>
                <w:lang w:eastAsia="pt-BR"/>
              </w:rPr>
            </w:pPr>
          </w:p>
        </w:tc>
        <w:tc>
          <w:tcPr>
            <w:tcW w:w="5004" w:type="dxa"/>
            <w:tcBorders>
              <w:top w:val="single" w:sz="4" w:space="0" w:color="auto"/>
              <w:left w:val="nil"/>
              <w:bottom w:val="nil"/>
              <w:right w:val="nil"/>
            </w:tcBorders>
            <w:shd w:val="pct40" w:color="FFFF00" w:fill="auto"/>
            <w:vAlign w:val="center"/>
          </w:tcPr>
          <w:p w14:paraId="62EB2D44"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passivo circulante + exigível a longo prazo</w:t>
            </w:r>
          </w:p>
        </w:tc>
      </w:tr>
    </w:tbl>
    <w:p w14:paraId="3ED55AE6" w14:textId="77777777" w:rsidR="00537751" w:rsidRPr="00CE547E" w:rsidRDefault="00537751" w:rsidP="00537751">
      <w:pPr>
        <w:spacing w:after="0" w:line="240" w:lineRule="auto"/>
        <w:rPr>
          <w:rFonts w:ascii="Arial" w:eastAsia="Times New Roman" w:hAnsi="Arial" w:cs="Arial"/>
          <w:b/>
          <w:smallCaps/>
          <w:sz w:val="24"/>
          <w:szCs w:val="24"/>
          <w:lang w:eastAsia="pt-BR"/>
        </w:rPr>
      </w:pPr>
    </w:p>
    <w:p w14:paraId="1A0CF11D" w14:textId="77777777" w:rsidR="00537751" w:rsidRPr="00CE547E" w:rsidRDefault="00537751" w:rsidP="00537751">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537751" w:rsidRPr="00CE547E" w14:paraId="6697C32C" w14:textId="77777777" w:rsidTr="0062741F">
        <w:trPr>
          <w:cantSplit/>
          <w:trHeight w:val="230"/>
          <w:jc w:val="center"/>
        </w:trPr>
        <w:tc>
          <w:tcPr>
            <w:tcW w:w="899" w:type="dxa"/>
            <w:vMerge w:val="restart"/>
            <w:shd w:val="pct40" w:color="FFFF00" w:fill="auto"/>
            <w:vAlign w:val="center"/>
          </w:tcPr>
          <w:p w14:paraId="7D8AAAEA"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proofErr w:type="spellStart"/>
            <w:r w:rsidRPr="00CE547E">
              <w:rPr>
                <w:rFonts w:ascii="Arial" w:eastAsia="Times New Roman" w:hAnsi="Arial" w:cs="Arial"/>
                <w:b/>
                <w:sz w:val="24"/>
                <w:szCs w:val="24"/>
                <w:lang w:eastAsia="pt-BR"/>
              </w:rPr>
              <w:t>lc</w:t>
            </w:r>
            <w:proofErr w:type="spellEnd"/>
            <w:r w:rsidRPr="00CE547E">
              <w:rPr>
                <w:rFonts w:ascii="Arial" w:eastAsia="Times New Roman" w:hAnsi="Arial" w:cs="Arial"/>
                <w:b/>
                <w:sz w:val="24"/>
                <w:szCs w:val="24"/>
                <w:lang w:eastAsia="pt-BR"/>
              </w:rPr>
              <w:t xml:space="preserve"> = </w:t>
            </w:r>
          </w:p>
        </w:tc>
        <w:tc>
          <w:tcPr>
            <w:tcW w:w="4941" w:type="dxa"/>
            <w:tcBorders>
              <w:top w:val="nil"/>
              <w:left w:val="nil"/>
              <w:bottom w:val="single" w:sz="4" w:space="0" w:color="auto"/>
              <w:right w:val="nil"/>
            </w:tcBorders>
            <w:shd w:val="pct40" w:color="FFFF00" w:fill="auto"/>
            <w:vAlign w:val="center"/>
          </w:tcPr>
          <w:p w14:paraId="4BCBDADA"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ativo circulante</w:t>
            </w:r>
          </w:p>
        </w:tc>
      </w:tr>
      <w:tr w:rsidR="00537751" w:rsidRPr="00CE547E" w14:paraId="3CD897A0" w14:textId="77777777" w:rsidTr="0062741F">
        <w:trPr>
          <w:cantSplit/>
          <w:trHeight w:val="228"/>
          <w:jc w:val="center"/>
        </w:trPr>
        <w:tc>
          <w:tcPr>
            <w:tcW w:w="899" w:type="dxa"/>
            <w:vMerge/>
            <w:vAlign w:val="center"/>
          </w:tcPr>
          <w:p w14:paraId="672750FD" w14:textId="77777777" w:rsidR="00537751" w:rsidRPr="00CE547E" w:rsidRDefault="00537751" w:rsidP="0062741F">
            <w:pPr>
              <w:spacing w:after="0" w:line="240" w:lineRule="auto"/>
              <w:rPr>
                <w:rFonts w:ascii="Arial" w:eastAsia="Times New Roman" w:hAnsi="Arial" w:cs="Arial"/>
                <w:b/>
                <w:smallCaps/>
                <w:sz w:val="24"/>
                <w:szCs w:val="24"/>
                <w:lang w:eastAsia="pt-BR"/>
              </w:rPr>
            </w:pPr>
          </w:p>
        </w:tc>
        <w:tc>
          <w:tcPr>
            <w:tcW w:w="4941" w:type="dxa"/>
            <w:tcBorders>
              <w:top w:val="single" w:sz="4" w:space="0" w:color="auto"/>
              <w:left w:val="nil"/>
              <w:bottom w:val="nil"/>
              <w:right w:val="nil"/>
            </w:tcBorders>
            <w:shd w:val="pct40" w:color="FFFF00" w:fill="auto"/>
            <w:vAlign w:val="center"/>
          </w:tcPr>
          <w:p w14:paraId="6A5AEA3A"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passivo circulante</w:t>
            </w:r>
          </w:p>
        </w:tc>
      </w:tr>
    </w:tbl>
    <w:p w14:paraId="5C3DA5D2" w14:textId="77777777" w:rsidR="00537751" w:rsidRPr="00CE547E" w:rsidRDefault="00537751" w:rsidP="00537751">
      <w:pPr>
        <w:spacing w:after="0" w:line="240" w:lineRule="auto"/>
        <w:jc w:val="both"/>
        <w:rPr>
          <w:rFonts w:ascii="Arial" w:eastAsia="Times New Roman" w:hAnsi="Arial" w:cs="Arial"/>
          <w:sz w:val="24"/>
          <w:szCs w:val="24"/>
          <w:lang w:eastAsia="pt-BR"/>
        </w:rPr>
      </w:pPr>
    </w:p>
    <w:p w14:paraId="440F5B2E" w14:textId="77777777" w:rsidR="00537751" w:rsidRPr="00CE547E" w:rsidRDefault="00537751" w:rsidP="00537751">
      <w:pPr>
        <w:spacing w:after="0" w:line="240" w:lineRule="auto"/>
        <w:jc w:val="both"/>
        <w:rPr>
          <w:rFonts w:ascii="Arial" w:eastAsia="Times New Roman" w:hAnsi="Arial" w:cs="Arial"/>
          <w:sz w:val="24"/>
          <w:szCs w:val="24"/>
          <w:lang w:eastAsia="pt-BR"/>
        </w:rPr>
      </w:pPr>
      <w:proofErr w:type="spellStart"/>
      <w:r w:rsidRPr="00CE547E">
        <w:rPr>
          <w:rFonts w:ascii="Arial" w:eastAsia="Times New Roman" w:hAnsi="Arial" w:cs="Arial"/>
          <w:sz w:val="24"/>
          <w:szCs w:val="24"/>
          <w:lang w:eastAsia="pt-BR"/>
        </w:rPr>
        <w:t>IV.e</w:t>
      </w:r>
      <w:proofErr w:type="spellEnd"/>
      <w:r w:rsidRPr="00CE547E">
        <w:rPr>
          <w:rFonts w:ascii="Arial" w:eastAsia="Times New Roman" w:hAnsi="Arial" w:cs="Arial"/>
          <w:sz w:val="24"/>
          <w:szCs w:val="24"/>
          <w:lang w:eastAsia="pt-BR"/>
        </w:rPr>
        <w:t xml:space="preserve">) O cálculo acima </w:t>
      </w:r>
      <w:r w:rsidRPr="00CE547E">
        <w:rPr>
          <w:rFonts w:ascii="Arial" w:eastAsia="Times New Roman" w:hAnsi="Arial" w:cs="Arial"/>
          <w:b/>
          <w:sz w:val="24"/>
          <w:szCs w:val="24"/>
          <w:lang w:eastAsia="pt-BR"/>
        </w:rPr>
        <w:t>deverá ser apresentado pela licitante</w:t>
      </w:r>
      <w:r w:rsidRPr="00CE547E">
        <w:rPr>
          <w:rFonts w:ascii="Arial" w:eastAsia="Times New Roman" w:hAnsi="Arial" w:cs="Arial"/>
          <w:sz w:val="24"/>
          <w:szCs w:val="24"/>
          <w:lang w:eastAsia="pt-BR"/>
        </w:rPr>
        <w:t>,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0B4965B1" w14:textId="1E41E624" w:rsidR="00537751" w:rsidRDefault="00537751" w:rsidP="00DB5256">
      <w:pPr>
        <w:spacing w:after="0" w:line="240" w:lineRule="auto"/>
        <w:jc w:val="both"/>
        <w:rPr>
          <w:rFonts w:ascii="Arial" w:eastAsia="Times New Roman" w:hAnsi="Arial" w:cs="Arial"/>
          <w:sz w:val="24"/>
          <w:szCs w:val="24"/>
          <w:lang w:eastAsia="pt-BR"/>
        </w:rPr>
      </w:pPr>
      <w:proofErr w:type="spellStart"/>
      <w:r w:rsidRPr="00CE547E">
        <w:rPr>
          <w:rFonts w:ascii="Arial" w:eastAsia="Times New Roman" w:hAnsi="Arial" w:cs="Arial"/>
          <w:sz w:val="24"/>
          <w:szCs w:val="24"/>
          <w:lang w:eastAsia="pt-BR"/>
        </w:rPr>
        <w:t>IV.f</w:t>
      </w:r>
      <w:proofErr w:type="spellEnd"/>
      <w:r w:rsidRPr="00CE547E">
        <w:rPr>
          <w:rFonts w:ascii="Arial" w:eastAsia="Times New Roman" w:hAnsi="Arial" w:cs="Arial"/>
          <w:sz w:val="24"/>
          <w:szCs w:val="24"/>
          <w:lang w:eastAsia="pt-BR"/>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6126B65D" w14:textId="5CC17F12" w:rsidR="006B5819" w:rsidRPr="00CE547E" w:rsidRDefault="006B5819" w:rsidP="00DB5256">
      <w:pPr>
        <w:spacing w:after="0" w:line="240" w:lineRule="auto"/>
        <w:jc w:val="both"/>
        <w:rPr>
          <w:rFonts w:ascii="Arial" w:eastAsia="Times New Roman" w:hAnsi="Arial" w:cs="Arial"/>
          <w:sz w:val="24"/>
          <w:szCs w:val="24"/>
          <w:lang w:eastAsia="pt-BR"/>
        </w:rPr>
      </w:pPr>
      <w:proofErr w:type="spellStart"/>
      <w:r>
        <w:rPr>
          <w:rFonts w:ascii="Arial" w:eastAsia="Times New Roman" w:hAnsi="Arial" w:cs="Arial"/>
          <w:sz w:val="24"/>
          <w:szCs w:val="24"/>
          <w:lang w:eastAsia="pt-BR"/>
        </w:rPr>
        <w:t>IV.g</w:t>
      </w:r>
      <w:proofErr w:type="spellEnd"/>
      <w:r>
        <w:rPr>
          <w:rFonts w:ascii="Arial" w:eastAsia="Times New Roman" w:hAnsi="Arial" w:cs="Arial"/>
          <w:sz w:val="24"/>
          <w:szCs w:val="24"/>
          <w:lang w:eastAsia="pt-BR"/>
        </w:rPr>
        <w:t xml:space="preserve">) </w:t>
      </w:r>
      <w:r w:rsidRPr="006B5819">
        <w:rPr>
          <w:rFonts w:ascii="Arial" w:eastAsia="Times New Roman" w:hAnsi="Arial" w:cs="Arial"/>
          <w:b/>
          <w:bCs/>
          <w:sz w:val="24"/>
          <w:szCs w:val="24"/>
          <w:lang w:eastAsia="pt-BR"/>
        </w:rPr>
        <w:t>JUSTIFICATIVA DA ADOÇÃO DOS ÍNDICES:</w:t>
      </w:r>
      <w:r>
        <w:rPr>
          <w:rFonts w:ascii="Arial" w:eastAsia="Times New Roman" w:hAnsi="Arial" w:cs="Arial"/>
          <w:sz w:val="24"/>
          <w:szCs w:val="24"/>
          <w:lang w:eastAsia="pt-BR"/>
        </w:rPr>
        <w:t xml:space="preserve"> </w:t>
      </w:r>
      <w:r w:rsidRPr="006B5819">
        <w:rPr>
          <w:rFonts w:ascii="Arial" w:eastAsia="Times New Roman" w:hAnsi="Arial" w:cs="Arial"/>
          <w:sz w:val="24"/>
          <w:szCs w:val="24"/>
          <w:lang w:eastAsia="pt-BR"/>
        </w:rPr>
        <w:t xml:space="preserve">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w:t>
      </w:r>
      <w:r w:rsidRPr="006B5819">
        <w:rPr>
          <w:rFonts w:ascii="Arial" w:eastAsia="Times New Roman" w:hAnsi="Arial" w:cs="Arial"/>
          <w:sz w:val="24"/>
          <w:szCs w:val="24"/>
          <w:lang w:eastAsia="pt-BR"/>
        </w:rPr>
        <w:lastRenderedPageBreak/>
        <w:t>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19CEE456" w14:textId="77777777" w:rsidR="00537751" w:rsidRPr="00CE547E" w:rsidRDefault="00537751" w:rsidP="00537751">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1A7117" w14:textId="77777777" w:rsidR="00537751" w:rsidRPr="00CE547E" w:rsidRDefault="00537751" w:rsidP="00537751">
      <w:pPr>
        <w:widowControl w:val="0"/>
        <w:suppressAutoHyphens/>
        <w:spacing w:after="0" w:line="240" w:lineRule="auto"/>
        <w:jc w:val="both"/>
        <w:rPr>
          <w:rFonts w:ascii="Arial" w:eastAsia="Times New Roman" w:hAnsi="Arial" w:cs="Arial"/>
          <w:b/>
          <w:sz w:val="24"/>
          <w:szCs w:val="24"/>
          <w:lang w:eastAsia="zh-CN"/>
        </w:rPr>
      </w:pPr>
      <w:proofErr w:type="spellStart"/>
      <w:r w:rsidRPr="00CE547E">
        <w:rPr>
          <w:rFonts w:ascii="Arial" w:eastAsia="Times New Roman" w:hAnsi="Arial" w:cs="Arial"/>
          <w:b/>
          <w:sz w:val="24"/>
          <w:szCs w:val="24"/>
          <w:lang w:eastAsia="zh-CN"/>
        </w:rPr>
        <w:t>IV.h</w:t>
      </w:r>
      <w:proofErr w:type="spellEnd"/>
      <w:r w:rsidRPr="00CE547E">
        <w:rPr>
          <w:rFonts w:ascii="Arial" w:eastAsia="Times New Roman" w:hAnsi="Arial" w:cs="Arial"/>
          <w:b/>
          <w:sz w:val="24"/>
          <w:szCs w:val="24"/>
          <w:lang w:eastAsia="zh-CN"/>
        </w:rPr>
        <w:t xml:space="preserve"> – DOCUMENTAÇÃO COMPLEMENTAR:</w:t>
      </w:r>
    </w:p>
    <w:p w14:paraId="5E713B85" w14:textId="77777777" w:rsidR="00537751" w:rsidRPr="00CE547E" w:rsidRDefault="00537751" w:rsidP="00537751">
      <w:pPr>
        <w:widowControl w:val="0"/>
        <w:suppressAutoHyphens/>
        <w:spacing w:after="0" w:line="240" w:lineRule="auto"/>
        <w:jc w:val="both"/>
        <w:rPr>
          <w:rFonts w:ascii="Arial" w:eastAsia="Times New Roman" w:hAnsi="Arial" w:cs="Arial"/>
          <w:b/>
          <w:sz w:val="24"/>
          <w:szCs w:val="24"/>
          <w:lang w:eastAsia="zh-CN"/>
        </w:rPr>
      </w:pPr>
    </w:p>
    <w:p w14:paraId="3905580D" w14:textId="77777777" w:rsidR="00537751" w:rsidRPr="00CE547E" w:rsidRDefault="00537751" w:rsidP="0053775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CE547E">
        <w:rPr>
          <w:rFonts w:ascii="Arial" w:eastAsia="Times New Roman" w:hAnsi="Arial" w:cs="Arial"/>
          <w:sz w:val="24"/>
          <w:szCs w:val="24"/>
          <w:lang w:eastAsia="zh-CN"/>
        </w:rPr>
        <w:t xml:space="preserve">Deverão ser juntados no envelope de DOCUMENTOS DE HABILITAÇÃO os </w:t>
      </w:r>
      <w:r w:rsidRPr="00CE547E">
        <w:rPr>
          <w:rFonts w:ascii="Arial" w:eastAsia="Times New Roman" w:hAnsi="Arial" w:cs="Arial"/>
          <w:b/>
          <w:sz w:val="24"/>
          <w:szCs w:val="24"/>
          <w:lang w:eastAsia="zh-CN"/>
        </w:rPr>
        <w:t>demais anexos</w:t>
      </w:r>
      <w:r w:rsidRPr="00CE547E">
        <w:rPr>
          <w:rFonts w:ascii="Arial" w:eastAsia="Times New Roman" w:hAnsi="Arial" w:cs="Arial"/>
          <w:sz w:val="24"/>
          <w:szCs w:val="24"/>
          <w:lang w:eastAsia="zh-CN"/>
        </w:rPr>
        <w:t>.</w:t>
      </w:r>
    </w:p>
    <w:p w14:paraId="610D400D" w14:textId="2231BFCF"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699824DA" w14:textId="77777777" w:rsidR="005303FC" w:rsidRDefault="005303FC"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613ADBBE"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0634CF1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F8D735" w14:textId="77777777" w:rsidR="006B5819" w:rsidRPr="002E6ABF" w:rsidRDefault="006B5819"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 xml:space="preserve">DOCUMENTOS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E13194B" w14:textId="77777777" w:rsidR="00DB5256" w:rsidRPr="002E6ABF" w:rsidRDefault="00DB5256"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FFDCC65" w14:textId="5C60DE98" w:rsidR="00537751" w:rsidRPr="00DB5256" w:rsidRDefault="00DB5256" w:rsidP="00800FC0">
      <w:pPr>
        <w:pStyle w:val="PargrafodaLista"/>
        <w:widowControl w:val="0"/>
        <w:numPr>
          <w:ilvl w:val="0"/>
          <w:numId w:val="32"/>
        </w:numPr>
        <w:suppressAutoHyphens/>
        <w:spacing w:after="0" w:line="240" w:lineRule="auto"/>
        <w:ind w:left="142" w:hanging="142"/>
        <w:jc w:val="both"/>
        <w:rPr>
          <w:rFonts w:ascii="Arial" w:eastAsia="Times New Roman" w:hAnsi="Arial" w:cs="Arial"/>
          <w:b/>
          <w:sz w:val="24"/>
          <w:szCs w:val="24"/>
          <w:lang w:eastAsia="zh-CN"/>
        </w:rPr>
      </w:pPr>
      <w:r w:rsidRPr="00DB5256">
        <w:rPr>
          <w:rFonts w:ascii="Arial" w:eastAsia="Times New Roman" w:hAnsi="Arial" w:cs="Arial"/>
          <w:b/>
          <w:bCs/>
          <w:sz w:val="24"/>
          <w:szCs w:val="24"/>
          <w:u w:val="single"/>
          <w:lang w:eastAsia="zh-CN"/>
        </w:rPr>
        <w:t>P</w:t>
      </w:r>
      <w:r w:rsidR="00FB7932" w:rsidRPr="00DB5256">
        <w:rPr>
          <w:rFonts w:ascii="Arial" w:eastAsia="Times New Roman" w:hAnsi="Arial" w:cs="Arial"/>
          <w:b/>
          <w:bCs/>
          <w:sz w:val="24"/>
          <w:szCs w:val="24"/>
          <w:u w:val="single"/>
          <w:lang w:eastAsia="zh-CN"/>
        </w:rPr>
        <w:t>elas condições acima poderá ser desclassificada a proposta inteira do licitante ou apenas o item irregular</w:t>
      </w:r>
      <w:r w:rsidR="006A6FB4" w:rsidRPr="00DB5256">
        <w:rPr>
          <w:rFonts w:ascii="Arial" w:eastAsia="Times New Roman" w:hAnsi="Arial" w:cs="Arial"/>
          <w:b/>
          <w:bCs/>
          <w:sz w:val="24"/>
          <w:szCs w:val="24"/>
          <w:u w:val="single"/>
          <w:lang w:eastAsia="zh-CN"/>
        </w:rPr>
        <w:t>.</w:t>
      </w:r>
      <w:r w:rsidR="00FB7932" w:rsidRPr="00DB5256">
        <w:rPr>
          <w:rFonts w:ascii="Arial" w:eastAsia="Times New Roman" w:hAnsi="Arial" w:cs="Arial"/>
          <w:b/>
          <w:bCs/>
          <w:sz w:val="24"/>
          <w:szCs w:val="24"/>
          <w:u w:val="single"/>
          <w:lang w:eastAsia="zh-CN"/>
        </w:rPr>
        <w:t xml:space="preserve"> </w:t>
      </w:r>
    </w:p>
    <w:p w14:paraId="0B486568" w14:textId="736707BE" w:rsidR="00DB5256" w:rsidRDefault="00DB5256" w:rsidP="00DB5256">
      <w:pPr>
        <w:pStyle w:val="PargrafodaLista"/>
        <w:widowControl w:val="0"/>
        <w:suppressAutoHyphens/>
        <w:spacing w:after="0" w:line="240" w:lineRule="auto"/>
        <w:ind w:left="142"/>
        <w:jc w:val="both"/>
        <w:rPr>
          <w:rFonts w:ascii="Arial" w:eastAsia="Times New Roman" w:hAnsi="Arial" w:cs="Arial"/>
          <w:b/>
          <w:bCs/>
          <w:sz w:val="24"/>
          <w:szCs w:val="24"/>
          <w:u w:val="single"/>
          <w:lang w:eastAsia="zh-CN"/>
        </w:rPr>
      </w:pPr>
    </w:p>
    <w:p w14:paraId="40263600" w14:textId="5937E29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17.01.02. Em caso de empate entre duas ou mais propostas, observar-se-ão, também para efeito da definição das proponentes que poderão oferecer lances, </w:t>
      </w:r>
      <w:r w:rsidRPr="002E6ABF">
        <w:rPr>
          <w:rFonts w:ascii="Arial" w:eastAsia="Times New Roman" w:hAnsi="Arial" w:cs="Arial"/>
          <w:sz w:val="24"/>
          <w:szCs w:val="24"/>
          <w:lang w:eastAsia="zh-CN"/>
        </w:rPr>
        <w:lastRenderedPageBreak/>
        <w:t>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800FC0">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800FC0">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5697285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FF36FC9" w14:textId="77777777" w:rsidR="00537751" w:rsidRPr="002E6ABF" w:rsidRDefault="00537751"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w:t>
      </w:r>
      <w:r w:rsidRPr="002E6ABF">
        <w:rPr>
          <w:rFonts w:ascii="Arial" w:eastAsia="Times New Roman" w:hAnsi="Arial" w:cs="Arial"/>
          <w:sz w:val="24"/>
          <w:szCs w:val="24"/>
          <w:lang w:eastAsia="zh-CN"/>
        </w:rPr>
        <w:lastRenderedPageBreak/>
        <w:t>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67A7756" w14:textId="77777777" w:rsidR="00537751" w:rsidRDefault="00537751" w:rsidP="00362B31">
      <w:pPr>
        <w:widowControl w:val="0"/>
        <w:suppressAutoHyphens/>
        <w:spacing w:after="0" w:line="240" w:lineRule="auto"/>
        <w:jc w:val="both"/>
        <w:rPr>
          <w:rFonts w:ascii="Arial" w:eastAsia="Times New Roman" w:hAnsi="Arial" w:cs="Arial"/>
          <w:b/>
          <w:sz w:val="24"/>
          <w:szCs w:val="24"/>
          <w:lang w:eastAsia="zh-CN"/>
        </w:rPr>
      </w:pPr>
    </w:p>
    <w:p w14:paraId="62F08AF5" w14:textId="739D595F"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 xml:space="preserve">ficando os demais licitantes desde logo intimados para apresentar as contrarrazões (impugnações aos recursos) em igual número de dias, que começam a fluir a </w:t>
            </w:r>
            <w:r w:rsidRPr="001835CB">
              <w:rPr>
                <w:rFonts w:ascii="Arial" w:eastAsia="Times New Roman" w:hAnsi="Arial" w:cs="Arial"/>
                <w:color w:val="000000"/>
                <w:sz w:val="24"/>
                <w:szCs w:val="24"/>
                <w:lang w:eastAsia="pt-BR"/>
              </w:rPr>
              <w:lastRenderedPageBreak/>
              <w:t>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6263981F" w14:textId="77777777" w:rsidR="005303FC"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3970C974" w14:textId="77777777" w:rsidR="005303FC" w:rsidRDefault="005303FC" w:rsidP="002E5327">
            <w:pPr>
              <w:spacing w:after="0" w:line="240" w:lineRule="auto"/>
              <w:jc w:val="both"/>
              <w:rPr>
                <w:rFonts w:ascii="Arial" w:eastAsia="Times New Roman" w:hAnsi="Arial" w:cs="Arial"/>
                <w:color w:val="000000"/>
                <w:sz w:val="24"/>
                <w:szCs w:val="24"/>
                <w:lang w:eastAsia="pt-BR"/>
              </w:rPr>
            </w:pPr>
          </w:p>
          <w:p w14:paraId="4895F8C4" w14:textId="21CFBC20" w:rsidR="00894562" w:rsidRDefault="00894562" w:rsidP="005303FC">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21.02. A partir do ato de homologação será fixado o início do prazo de convocação do(a)(s) proponente(s) adjudicatário(a)(s) para assinar o contrato, </w:t>
      </w:r>
      <w:r w:rsidRPr="002E6ABF">
        <w:rPr>
          <w:rFonts w:ascii="Arial" w:eastAsia="Times New Roman" w:hAnsi="Arial" w:cs="Arial"/>
          <w:sz w:val="24"/>
          <w:szCs w:val="24"/>
          <w:lang w:eastAsia="zh-CN"/>
        </w:rPr>
        <w:lastRenderedPageBreak/>
        <w:t>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0F64D4C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A43F644" w14:textId="0C4B60FA" w:rsidR="006B5819" w:rsidRDefault="006B5819" w:rsidP="009B492C">
      <w:pPr>
        <w:widowControl w:val="0"/>
        <w:suppressAutoHyphens/>
        <w:spacing w:after="0" w:line="240" w:lineRule="auto"/>
        <w:jc w:val="both"/>
        <w:rPr>
          <w:rFonts w:ascii="Arial" w:eastAsia="Times New Roman" w:hAnsi="Arial" w:cs="Arial"/>
          <w:sz w:val="24"/>
          <w:szCs w:val="24"/>
          <w:lang w:eastAsia="zh-CN"/>
        </w:rPr>
      </w:pPr>
    </w:p>
    <w:p w14:paraId="42D41B3B" w14:textId="5E257A0D" w:rsidR="006B5819" w:rsidRDefault="006B5819" w:rsidP="009B492C">
      <w:pPr>
        <w:widowControl w:val="0"/>
        <w:suppressAutoHyphens/>
        <w:spacing w:after="0" w:line="240" w:lineRule="auto"/>
        <w:jc w:val="both"/>
        <w:rPr>
          <w:rFonts w:ascii="Arial" w:eastAsia="Times New Roman" w:hAnsi="Arial" w:cs="Arial"/>
          <w:sz w:val="24"/>
          <w:szCs w:val="24"/>
          <w:lang w:eastAsia="zh-CN"/>
        </w:rPr>
      </w:pPr>
    </w:p>
    <w:p w14:paraId="5EC839D6" w14:textId="77777777" w:rsidR="006B5819" w:rsidRDefault="006B5819" w:rsidP="009B492C">
      <w:pPr>
        <w:widowControl w:val="0"/>
        <w:suppressAutoHyphens/>
        <w:spacing w:after="0" w:line="240" w:lineRule="auto"/>
        <w:jc w:val="both"/>
        <w:rPr>
          <w:rFonts w:ascii="Arial" w:eastAsia="Times New Roman" w:hAnsi="Arial" w:cs="Arial"/>
          <w:sz w:val="24"/>
          <w:szCs w:val="24"/>
          <w:lang w:eastAsia="zh-CN"/>
        </w:rPr>
      </w:pPr>
    </w:p>
    <w:p w14:paraId="6A7C4008" w14:textId="23F51090"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w:t>
      </w:r>
      <w:r w:rsidR="00CD0644">
        <w:rPr>
          <w:rFonts w:ascii="Arial" w:eastAsia="Times New Roman" w:hAnsi="Arial" w:cs="Arial"/>
          <w:b/>
          <w:sz w:val="24"/>
          <w:szCs w:val="24"/>
          <w:lang w:eastAsia="zh-CN"/>
        </w:rPr>
        <w:t>A</w:t>
      </w:r>
      <w:r w:rsidRPr="002E6ABF">
        <w:rPr>
          <w:rFonts w:ascii="Arial" w:eastAsia="Times New Roman" w:hAnsi="Arial" w:cs="Arial"/>
          <w:b/>
          <w:sz w:val="24"/>
          <w:szCs w:val="24"/>
          <w:lang w:eastAsia="zh-CN"/>
        </w:rPr>
        <w:t xml:space="preserve"> </w:t>
      </w:r>
      <w:r w:rsidR="00CD0644">
        <w:rPr>
          <w:rFonts w:ascii="Arial" w:eastAsia="Times New Roman" w:hAnsi="Arial" w:cs="Arial"/>
          <w:b/>
          <w:sz w:val="24"/>
          <w:szCs w:val="24"/>
          <w:lang w:eastAsia="zh-CN"/>
        </w:rPr>
        <w:t>EXECUÇÃO</w:t>
      </w:r>
      <w:r w:rsidRPr="002E6ABF">
        <w:rPr>
          <w:rFonts w:ascii="Arial" w:eastAsia="Times New Roman" w:hAnsi="Arial" w:cs="Arial"/>
          <w:b/>
          <w:sz w:val="24"/>
          <w:szCs w:val="24"/>
          <w:lang w:eastAsia="zh-CN"/>
        </w:rPr>
        <w:t xml:space="preserve">, DA VIGÊNCIA, PRAZO E LOCAL DE </w:t>
      </w:r>
      <w:r w:rsidR="00CD0644">
        <w:rPr>
          <w:rFonts w:ascii="Arial" w:eastAsia="Times New Roman" w:hAnsi="Arial" w:cs="Arial"/>
          <w:b/>
          <w:sz w:val="24"/>
          <w:szCs w:val="24"/>
          <w:lang w:eastAsia="zh-CN"/>
        </w:rPr>
        <w:t>REALIZAÇÃO</w:t>
      </w:r>
      <w:r w:rsidRPr="002E6ABF">
        <w:rPr>
          <w:rFonts w:ascii="Arial" w:eastAsia="Times New Roman" w:hAnsi="Arial" w:cs="Arial"/>
          <w:b/>
          <w:sz w:val="24"/>
          <w:szCs w:val="24"/>
          <w:lang w:eastAsia="zh-CN"/>
        </w:rPr>
        <w:t>.</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BC0772D" w14:textId="07F9051F" w:rsidR="004C6C8E" w:rsidRPr="004C6C8E" w:rsidRDefault="004C6C8E" w:rsidP="00800FC0">
      <w:pPr>
        <w:pStyle w:val="PargrafodaLista"/>
        <w:numPr>
          <w:ilvl w:val="1"/>
          <w:numId w:val="37"/>
        </w:numPr>
        <w:shd w:val="clear" w:color="auto" w:fill="FFFFFF"/>
        <w:spacing w:after="0" w:line="240" w:lineRule="auto"/>
        <w:jc w:val="both"/>
        <w:rPr>
          <w:rFonts w:ascii="Arial" w:hAnsi="Arial" w:cs="Arial"/>
          <w:sz w:val="24"/>
          <w:szCs w:val="24"/>
          <w:lang w:eastAsia="pt-BR"/>
        </w:rPr>
      </w:pPr>
      <w:r w:rsidRPr="004C6C8E">
        <w:rPr>
          <w:rFonts w:ascii="Arial" w:hAnsi="Arial" w:cs="Arial"/>
          <w:sz w:val="24"/>
          <w:szCs w:val="24"/>
          <w:lang w:eastAsia="pt-BR"/>
        </w:rPr>
        <w:t>O objeto será realizado por execução indireta, pelo regime de empreitada por preço unitário, conforme especificações técnicas e características mínimas constantes neste Termo.</w:t>
      </w:r>
    </w:p>
    <w:p w14:paraId="41A8BDC2" w14:textId="2D3B2F6E" w:rsidR="004C6C8E" w:rsidRPr="004C6C8E" w:rsidRDefault="004C6C8E" w:rsidP="00800FC0">
      <w:pPr>
        <w:pStyle w:val="PargrafodaLista"/>
        <w:numPr>
          <w:ilvl w:val="1"/>
          <w:numId w:val="37"/>
        </w:numPr>
        <w:shd w:val="clear" w:color="auto" w:fill="FFFFFF"/>
        <w:spacing w:after="0" w:line="240" w:lineRule="auto"/>
        <w:jc w:val="both"/>
        <w:rPr>
          <w:rFonts w:ascii="Arial" w:hAnsi="Arial" w:cs="Arial"/>
          <w:sz w:val="24"/>
          <w:szCs w:val="24"/>
          <w:lang w:eastAsia="pt-BR"/>
        </w:rPr>
      </w:pPr>
      <w:r w:rsidRPr="004C6C8E">
        <w:rPr>
          <w:rFonts w:ascii="Arial" w:hAnsi="Arial" w:cs="Arial"/>
          <w:sz w:val="24"/>
          <w:szCs w:val="24"/>
          <w:lang w:eastAsia="pt-BR"/>
        </w:rPr>
        <w:t xml:space="preserve">A execução dos serviços se dará mediante solicitação da Administração da Câmara Municipal de Extrema. A Administração poderá fixar dias e horários para a execução dos serviços. </w:t>
      </w:r>
    </w:p>
    <w:p w14:paraId="01848F1A"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Os serviços contemplarão o monitoramento do parque tecnológico; definição, início e acompanhamento de procedimentos em resposta aos eventos e ao atingimento de limiares de desempenho de dispositivos e suporte técnico de TI local Câmara Municipal de Extrema e abrangendo também a Casa do Cidadão.</w:t>
      </w:r>
    </w:p>
    <w:p w14:paraId="557280D5"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A execução dos serviços deverá permitir que a Administração da Câmara Municipal de Extrema e seu técnico de TI interno tenham informações para a manutenção satisfatória do parque tecnológico através de medidas proativas, quando limiares predefinidos forem atingidos, ou reativas rápidas, em caso de incidentes ou problemas.</w:t>
      </w:r>
    </w:p>
    <w:p w14:paraId="24C5418D"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 A CONTRATADA será responsável pelo ambiente de TI e pela prestação dos serviços com a qualidade exigida por este Termo de Referência. </w:t>
      </w:r>
    </w:p>
    <w:p w14:paraId="3E7078D1"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Esta contratação contempla apenas serviços, sendo que todos os materiais e equipamentos necessários para o atendimento das demandas identificadas, a solução de incidentes e problemas ou para avanços no parque tecnológico municipal serão fornecidos pela Câmara Municipal de Extrema, caso essa entenda ser esta a melhor solução. </w:t>
      </w:r>
    </w:p>
    <w:p w14:paraId="7BD7C569"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No caso de alteração de padrões ou metodologias da Câmara Municipal de Extrema, a CONTRATADA se obriga a adaptar-se, no prazo máximo de 15 dias corridos, a partir da comunicação formal.</w:t>
      </w:r>
    </w:p>
    <w:p w14:paraId="1FBD4508" w14:textId="77777777" w:rsidR="004C6C8E" w:rsidRPr="004C6C8E" w:rsidRDefault="004C6C8E" w:rsidP="00800FC0">
      <w:pPr>
        <w:numPr>
          <w:ilvl w:val="1"/>
          <w:numId w:val="37"/>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Os serviços devem ser executados considerando o ambiente tecnológico da Câmara Municipal de Extrema, em síntese a seguir, bem como aos que forem adicionados, atualizados, adquiridos durante a vigência contratual: </w:t>
      </w:r>
    </w:p>
    <w:p w14:paraId="257012E4" w14:textId="77777777" w:rsidR="004C6C8E" w:rsidRPr="004C6C8E" w:rsidRDefault="004C6C8E" w:rsidP="004C6C8E">
      <w:pPr>
        <w:shd w:val="clear" w:color="auto" w:fill="FFFFFF"/>
        <w:spacing w:after="0" w:line="240" w:lineRule="auto"/>
        <w:rPr>
          <w:rFonts w:ascii="Arial" w:eastAsia="Times New Roman" w:hAnsi="Arial" w:cs="Arial"/>
          <w:sz w:val="24"/>
          <w:szCs w:val="24"/>
          <w:lang w:eastAsia="pt-BR"/>
        </w:rPr>
      </w:pPr>
      <w:r w:rsidRPr="004C6C8E">
        <w:rPr>
          <w:rFonts w:ascii="Arial" w:eastAsia="Times New Roman" w:hAnsi="Arial" w:cs="Arial"/>
          <w:sz w:val="24"/>
          <w:szCs w:val="24"/>
          <w:lang w:eastAsia="pt-BR"/>
        </w:rPr>
        <w:t>I - SEDE DA CÂMARA MUNICIPAL DE EXTREMA</w:t>
      </w:r>
    </w:p>
    <w:p w14:paraId="57917FD5" w14:textId="77777777" w:rsidR="004C6C8E" w:rsidRPr="004C6C8E" w:rsidRDefault="004C6C8E" w:rsidP="004C6C8E">
      <w:pPr>
        <w:shd w:val="clear" w:color="auto" w:fill="FFFFFF"/>
        <w:spacing w:after="0" w:line="240" w:lineRule="auto"/>
        <w:ind w:left="720"/>
        <w:jc w:val="both"/>
        <w:rPr>
          <w:rFonts w:ascii="Arial" w:eastAsia="Calibri" w:hAnsi="Arial" w:cs="Arial"/>
          <w:sz w:val="24"/>
          <w:szCs w:val="24"/>
          <w:lang w:eastAsia="pt-BR"/>
        </w:rPr>
      </w:pPr>
    </w:p>
    <w:p w14:paraId="03E1E167" w14:textId="77777777" w:rsidR="004C6C8E" w:rsidRPr="004C6C8E" w:rsidRDefault="004C6C8E"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Roteador de borda/Firewall </w:t>
      </w:r>
      <w:proofErr w:type="spellStart"/>
      <w:r w:rsidRPr="004C6C8E">
        <w:rPr>
          <w:rFonts w:ascii="Arial" w:eastAsia="Calibri" w:hAnsi="Arial" w:cs="Arial"/>
          <w:sz w:val="24"/>
          <w:szCs w:val="24"/>
          <w:lang w:eastAsia="pt-BR"/>
        </w:rPr>
        <w:t>Mikrotik</w:t>
      </w:r>
      <w:proofErr w:type="spellEnd"/>
      <w:r w:rsidRPr="004C6C8E">
        <w:rPr>
          <w:rFonts w:ascii="Arial" w:eastAsia="Calibri" w:hAnsi="Arial" w:cs="Arial"/>
          <w:sz w:val="24"/>
          <w:szCs w:val="24"/>
          <w:lang w:eastAsia="pt-BR"/>
        </w:rPr>
        <w:t>;</w:t>
      </w:r>
    </w:p>
    <w:p w14:paraId="0B90E9CA" w14:textId="77777777" w:rsidR="004C6C8E" w:rsidRPr="004C6C8E" w:rsidRDefault="004C6C8E"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Servidor físico Windows Server 2019;</w:t>
      </w:r>
    </w:p>
    <w:p w14:paraId="516594CB" w14:textId="77777777" w:rsidR="004C6C8E" w:rsidRPr="004C6C8E" w:rsidRDefault="004C6C8E"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Servidores virtuais Linux Enterprise;</w:t>
      </w:r>
    </w:p>
    <w:p w14:paraId="410A023E" w14:textId="77777777" w:rsidR="004C6C8E" w:rsidRPr="004C6C8E" w:rsidRDefault="004C6C8E" w:rsidP="00800FC0">
      <w:pPr>
        <w:numPr>
          <w:ilvl w:val="0"/>
          <w:numId w:val="34"/>
        </w:numPr>
        <w:shd w:val="clear" w:color="auto" w:fill="FFFFFF"/>
        <w:spacing w:after="0" w:line="240" w:lineRule="auto"/>
        <w:jc w:val="both"/>
        <w:rPr>
          <w:rFonts w:ascii="Arial" w:eastAsia="Calibri" w:hAnsi="Arial" w:cs="Arial"/>
          <w:sz w:val="24"/>
          <w:szCs w:val="24"/>
          <w:lang w:eastAsia="pt-BR"/>
        </w:rPr>
      </w:pPr>
      <w:proofErr w:type="spellStart"/>
      <w:r w:rsidRPr="004C6C8E">
        <w:rPr>
          <w:rFonts w:ascii="Arial" w:eastAsia="Calibri" w:hAnsi="Arial" w:cs="Arial"/>
          <w:sz w:val="24"/>
          <w:szCs w:val="24"/>
          <w:lang w:eastAsia="pt-BR"/>
        </w:rPr>
        <w:t>Storage</w:t>
      </w:r>
      <w:proofErr w:type="spellEnd"/>
      <w:r w:rsidRPr="004C6C8E">
        <w:rPr>
          <w:rFonts w:ascii="Arial" w:eastAsia="Calibri" w:hAnsi="Arial" w:cs="Arial"/>
          <w:sz w:val="24"/>
          <w:szCs w:val="24"/>
          <w:lang w:eastAsia="pt-BR"/>
        </w:rPr>
        <w:t xml:space="preserve"> (file server);</w:t>
      </w:r>
    </w:p>
    <w:p w14:paraId="3804DDD7" w14:textId="77777777" w:rsidR="004C6C8E" w:rsidRPr="004C6C8E" w:rsidRDefault="004C6C8E"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Access Point </w:t>
      </w:r>
      <w:proofErr w:type="spellStart"/>
      <w:r w:rsidRPr="004C6C8E">
        <w:rPr>
          <w:rFonts w:ascii="Arial" w:eastAsia="Calibri" w:hAnsi="Arial" w:cs="Arial"/>
          <w:sz w:val="24"/>
          <w:szCs w:val="24"/>
          <w:lang w:eastAsia="pt-BR"/>
        </w:rPr>
        <w:t>UniFi</w:t>
      </w:r>
      <w:proofErr w:type="spellEnd"/>
      <w:r w:rsidRPr="004C6C8E">
        <w:rPr>
          <w:rFonts w:ascii="Arial" w:eastAsia="Calibri" w:hAnsi="Arial" w:cs="Arial"/>
          <w:sz w:val="24"/>
          <w:szCs w:val="24"/>
          <w:lang w:eastAsia="pt-BR"/>
        </w:rPr>
        <w:t xml:space="preserve"> com média de 60 devices/dia conectados;</w:t>
      </w:r>
    </w:p>
    <w:p w14:paraId="2DBF485D" w14:textId="77777777" w:rsidR="004C6C8E" w:rsidRPr="004C6C8E" w:rsidRDefault="004C6C8E"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Estações de trabalho (desktops e notebooks);</w:t>
      </w:r>
    </w:p>
    <w:p w14:paraId="1E47E7A9" w14:textId="77777777" w:rsidR="004C6C8E" w:rsidRPr="004C6C8E" w:rsidRDefault="004C6C8E"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Impressoras;</w:t>
      </w:r>
    </w:p>
    <w:p w14:paraId="478F09FF" w14:textId="77777777" w:rsidR="004C6C8E" w:rsidRPr="004C6C8E" w:rsidRDefault="004C6C8E" w:rsidP="004C6C8E">
      <w:pPr>
        <w:shd w:val="clear" w:color="auto" w:fill="FFFFFF"/>
        <w:spacing w:after="0" w:line="240" w:lineRule="auto"/>
        <w:rPr>
          <w:rFonts w:ascii="Arial" w:eastAsia="Times New Roman" w:hAnsi="Arial" w:cs="Arial"/>
          <w:sz w:val="24"/>
          <w:szCs w:val="24"/>
          <w:lang w:eastAsia="pt-BR"/>
        </w:rPr>
      </w:pPr>
    </w:p>
    <w:p w14:paraId="557F600A" w14:textId="77777777" w:rsidR="004C6C8E" w:rsidRPr="004C6C8E" w:rsidRDefault="004C6C8E" w:rsidP="004C6C8E">
      <w:pPr>
        <w:shd w:val="clear" w:color="auto" w:fill="FFFFFF"/>
        <w:spacing w:after="0" w:line="240" w:lineRule="auto"/>
        <w:rPr>
          <w:rFonts w:ascii="Arial" w:eastAsia="Times New Roman" w:hAnsi="Arial" w:cs="Arial"/>
          <w:sz w:val="24"/>
          <w:szCs w:val="24"/>
          <w:lang w:eastAsia="pt-BR"/>
        </w:rPr>
      </w:pPr>
      <w:r w:rsidRPr="004C6C8E">
        <w:rPr>
          <w:rFonts w:ascii="Arial" w:eastAsia="Times New Roman" w:hAnsi="Arial" w:cs="Arial"/>
          <w:sz w:val="24"/>
          <w:szCs w:val="24"/>
          <w:lang w:eastAsia="pt-BR"/>
        </w:rPr>
        <w:t>II - CASA DO CIDADÃO</w:t>
      </w:r>
    </w:p>
    <w:p w14:paraId="129448C3" w14:textId="77777777" w:rsidR="004C6C8E" w:rsidRPr="004C6C8E" w:rsidRDefault="004C6C8E" w:rsidP="004C6C8E">
      <w:pPr>
        <w:shd w:val="clear" w:color="auto" w:fill="FFFFFF"/>
        <w:spacing w:after="0" w:line="240" w:lineRule="auto"/>
        <w:rPr>
          <w:rFonts w:ascii="Arial" w:eastAsia="Times New Roman" w:hAnsi="Arial" w:cs="Arial"/>
          <w:sz w:val="24"/>
          <w:szCs w:val="24"/>
          <w:lang w:eastAsia="pt-BR"/>
        </w:rPr>
      </w:pPr>
    </w:p>
    <w:p w14:paraId="5DB80E3F" w14:textId="77777777" w:rsidR="004C6C8E" w:rsidRPr="004C6C8E" w:rsidRDefault="004C6C8E"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Servidor físico Windows Server 2019;</w:t>
      </w:r>
    </w:p>
    <w:p w14:paraId="79076392" w14:textId="77777777" w:rsidR="004C6C8E" w:rsidRPr="004C6C8E" w:rsidRDefault="004C6C8E"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Access Point;</w:t>
      </w:r>
    </w:p>
    <w:p w14:paraId="2B83CC54" w14:textId="77777777" w:rsidR="004C6C8E" w:rsidRPr="004C6C8E" w:rsidRDefault="004C6C8E"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Estações de trabalho (desktops e notebooks);</w:t>
      </w:r>
    </w:p>
    <w:p w14:paraId="7A4288C1" w14:textId="77777777" w:rsidR="004C6C8E" w:rsidRPr="004C6C8E" w:rsidRDefault="004C6C8E"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Impressoras.</w:t>
      </w:r>
    </w:p>
    <w:p w14:paraId="658556F0" w14:textId="77777777" w:rsidR="004C6C8E" w:rsidRPr="004C6C8E" w:rsidRDefault="004C6C8E" w:rsidP="004C6C8E">
      <w:pPr>
        <w:shd w:val="clear" w:color="auto" w:fill="FFFFFF"/>
        <w:spacing w:after="0" w:line="240" w:lineRule="auto"/>
        <w:rPr>
          <w:rFonts w:ascii="Arial" w:eastAsia="Times New Roman" w:hAnsi="Arial" w:cs="Arial"/>
          <w:sz w:val="24"/>
          <w:szCs w:val="24"/>
          <w:lang w:eastAsia="pt-BR"/>
        </w:rPr>
      </w:pPr>
    </w:p>
    <w:p w14:paraId="476514B9" w14:textId="77777777" w:rsidR="004C6C8E" w:rsidRPr="004C6C8E" w:rsidRDefault="004C6C8E" w:rsidP="00800FC0">
      <w:pPr>
        <w:numPr>
          <w:ilvl w:val="1"/>
          <w:numId w:val="37"/>
        </w:numPr>
        <w:shd w:val="clear" w:color="auto" w:fill="FFFFFF"/>
        <w:spacing w:after="0" w:line="240" w:lineRule="auto"/>
        <w:ind w:left="360"/>
        <w:jc w:val="both"/>
        <w:rPr>
          <w:rFonts w:ascii="Arial" w:eastAsia="Calibri" w:hAnsi="Arial" w:cs="Arial"/>
          <w:sz w:val="24"/>
          <w:szCs w:val="24"/>
          <w:lang w:eastAsia="pt-BR"/>
        </w:rPr>
      </w:pPr>
      <w:r w:rsidRPr="004C6C8E">
        <w:rPr>
          <w:rFonts w:ascii="Arial" w:eastAsia="Calibri" w:hAnsi="Arial" w:cs="Arial"/>
          <w:sz w:val="24"/>
          <w:szCs w:val="24"/>
          <w:lang w:eastAsia="pt-BR"/>
        </w:rPr>
        <w:lastRenderedPageBreak/>
        <w:t>A CONTRATADA deverá obedecer às normas, procedimentos adotados pela Câmara Municipal de Extrema, como os requisitos  de proatividade, e indicar a substituição de equipamentos, procedimentos e políticas; atuar de forma proativa quando da ocorrência de incidentes que gerem impactos nos serviços, auxiliando na análise de causa raiz e no suporte para a solução dos incidentes de forma segura; zelar pelo padrão de qualidade dos serviços de suporte à rede de computadores da Câmara Municipal de Extrema durante os atendimentos; garantir sigilo, integridade e guarda dos dados institucionais e administrativos aos quais tiver acesso durante os atendimentos.</w:t>
      </w:r>
    </w:p>
    <w:p w14:paraId="0BD8C764"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Todos os dispositivos de rede deverão ser monitorados quanto à sua disponibilidade, funcionalidade e desempenho, sendo que qualquer nível de utilização ou evento, como paradas de comunicação, deverão ser identificados pela CONTRATADA, que deverá tomar as ações cabíveis para uma resolução rápida e eficiente.</w:t>
      </w:r>
    </w:p>
    <w:p w14:paraId="1665F410"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A CONTRATADA será responsável por todos os recursos necessários para o monitoramento do parque.</w:t>
      </w:r>
    </w:p>
    <w:p w14:paraId="6050CE25"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Todos os dispositivos gerenciáveis deverão ser monitorados pela CONTRATADA, sendo que, no mínimo, os seguintes itens deverão ser acompanhados, por tipo de dispositivo:</w:t>
      </w:r>
    </w:p>
    <w:p w14:paraId="17015476"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Servidores, </w:t>
      </w:r>
      <w:proofErr w:type="spellStart"/>
      <w:r w:rsidRPr="004C6C8E">
        <w:rPr>
          <w:rFonts w:ascii="Arial" w:eastAsia="Calibri" w:hAnsi="Arial" w:cs="Arial"/>
          <w:sz w:val="24"/>
          <w:szCs w:val="24"/>
          <w:lang w:eastAsia="pt-BR"/>
        </w:rPr>
        <w:t>storages</w:t>
      </w:r>
      <w:proofErr w:type="spellEnd"/>
      <w:r w:rsidRPr="004C6C8E">
        <w:rPr>
          <w:rFonts w:ascii="Arial" w:eastAsia="Calibri" w:hAnsi="Arial" w:cs="Arial"/>
          <w:sz w:val="24"/>
          <w:szCs w:val="24"/>
          <w:lang w:eastAsia="pt-BR"/>
        </w:rPr>
        <w:t xml:space="preserve"> e NAS;</w:t>
      </w:r>
    </w:p>
    <w:p w14:paraId="2911DF60"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Uso dos discos rígidos;</w:t>
      </w:r>
    </w:p>
    <w:p w14:paraId="2DB33BAB"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Uso dos processadores;</w:t>
      </w:r>
    </w:p>
    <w:p w14:paraId="5004E823"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Uso da Memória RAM;</w:t>
      </w:r>
    </w:p>
    <w:p w14:paraId="674A5876"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Disponibilidade de rede;</w:t>
      </w:r>
    </w:p>
    <w:p w14:paraId="2A30873A"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Uso das interfaces de rede / tráfego de dados;</w:t>
      </w:r>
    </w:p>
    <w:p w14:paraId="22C0862D"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Switches e roteadores:</w:t>
      </w:r>
    </w:p>
    <w:p w14:paraId="4EE83879"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Uso dos processadores;</w:t>
      </w:r>
    </w:p>
    <w:p w14:paraId="3DCB68C7"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Uso da Memória RAM;</w:t>
      </w:r>
    </w:p>
    <w:p w14:paraId="3F7F6692"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Disponibilidade de rede;</w:t>
      </w:r>
    </w:p>
    <w:p w14:paraId="158EC56F"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Uso das interfaces de rede;</w:t>
      </w:r>
    </w:p>
    <w:p w14:paraId="2138F75C"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Tráfego de dados nos </w:t>
      </w:r>
      <w:proofErr w:type="spellStart"/>
      <w:r w:rsidRPr="004C6C8E">
        <w:rPr>
          <w:rFonts w:ascii="Arial" w:eastAsia="Calibri" w:hAnsi="Arial" w:cs="Arial"/>
          <w:sz w:val="24"/>
          <w:szCs w:val="24"/>
          <w:lang w:eastAsia="pt-BR"/>
        </w:rPr>
        <w:t>uplinks</w:t>
      </w:r>
      <w:proofErr w:type="spellEnd"/>
      <w:r w:rsidRPr="004C6C8E">
        <w:rPr>
          <w:rFonts w:ascii="Arial" w:eastAsia="Calibri" w:hAnsi="Arial" w:cs="Arial"/>
          <w:sz w:val="24"/>
          <w:szCs w:val="24"/>
          <w:lang w:eastAsia="pt-BR"/>
        </w:rPr>
        <w:t>;</w:t>
      </w:r>
    </w:p>
    <w:p w14:paraId="21765B91"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Pontos de acesso sem fio:</w:t>
      </w:r>
    </w:p>
    <w:p w14:paraId="54A386AB"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Disponibilidade de rede;</w:t>
      </w:r>
    </w:p>
    <w:p w14:paraId="2072226B" w14:textId="77777777" w:rsidR="004C6C8E" w:rsidRPr="004C6C8E" w:rsidRDefault="004C6C8E"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Tráfego de dados nos </w:t>
      </w:r>
      <w:proofErr w:type="spellStart"/>
      <w:r w:rsidRPr="004C6C8E">
        <w:rPr>
          <w:rFonts w:ascii="Arial" w:eastAsia="Calibri" w:hAnsi="Arial" w:cs="Arial"/>
          <w:sz w:val="24"/>
          <w:szCs w:val="24"/>
          <w:lang w:eastAsia="pt-BR"/>
        </w:rPr>
        <w:t>uplinks</w:t>
      </w:r>
      <w:proofErr w:type="spellEnd"/>
      <w:r w:rsidRPr="004C6C8E">
        <w:rPr>
          <w:rFonts w:ascii="Arial" w:eastAsia="Calibri" w:hAnsi="Arial" w:cs="Arial"/>
          <w:sz w:val="24"/>
          <w:szCs w:val="24"/>
          <w:lang w:eastAsia="pt-BR"/>
        </w:rPr>
        <w:t>.</w:t>
      </w:r>
    </w:p>
    <w:p w14:paraId="559F239C" w14:textId="77777777" w:rsidR="004C6C8E" w:rsidRPr="004C6C8E" w:rsidRDefault="004C6C8E" w:rsidP="004C6C8E">
      <w:pPr>
        <w:shd w:val="clear" w:color="auto" w:fill="FFFFFF"/>
        <w:spacing w:after="0" w:line="240" w:lineRule="auto"/>
        <w:rPr>
          <w:rFonts w:ascii="Arial" w:eastAsia="Times New Roman" w:hAnsi="Arial" w:cs="Arial"/>
          <w:sz w:val="24"/>
          <w:szCs w:val="24"/>
          <w:lang w:eastAsia="pt-BR"/>
        </w:rPr>
      </w:pPr>
    </w:p>
    <w:p w14:paraId="5525EF1D"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Serviço de definição dos eventos e limiares que serão monitorados pela CONTRATADA. A CONTRATADA deverá, junto ao técnico de TI interno da Câmara Municipal de Extrema, documentar as definições do monitoramento do parque tecnológico, entre elas: quais dispositivos de rede serão monitorados; quais serão os limiares de desempenho para cada dispositivo de rede quanto ao desempenho deste dispositivo; quais serão os eventos de dispositivos e de rede monitorados; quais serão os procedimentos de resposta a cada evento ou identificação pela contratada.</w:t>
      </w:r>
    </w:p>
    <w:p w14:paraId="2B530467"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Ainda, a CONTRATADA será a responsável por monitorar os eventos do parque tecnológico, identificar os gatilhos de procedimentos, iniciar os procedimentos predefinidos juntamente com o técnico de TI interno da Câmara Municipal de Extrema e acompanhar proativamente ou reativamente a solução dos incidentes e problemas até a sua finalização;</w:t>
      </w:r>
    </w:p>
    <w:p w14:paraId="2ADCA73B" w14:textId="20DF0A2A" w:rsidR="004C6C8E" w:rsidRPr="004C6C8E" w:rsidRDefault="004C6C8E" w:rsidP="00800FC0">
      <w:pPr>
        <w:pStyle w:val="PargrafodaLista"/>
        <w:numPr>
          <w:ilvl w:val="1"/>
          <w:numId w:val="37"/>
        </w:numPr>
        <w:shd w:val="clear" w:color="auto" w:fill="FFFFFF"/>
        <w:spacing w:after="0" w:line="240" w:lineRule="auto"/>
        <w:ind w:left="0" w:firstLine="0"/>
        <w:jc w:val="both"/>
        <w:rPr>
          <w:rFonts w:ascii="Arial" w:hAnsi="Arial" w:cs="Arial"/>
          <w:sz w:val="24"/>
          <w:szCs w:val="24"/>
          <w:lang w:eastAsia="pt-BR"/>
        </w:rPr>
      </w:pPr>
      <w:r w:rsidRPr="004C6C8E">
        <w:rPr>
          <w:rFonts w:ascii="Arial" w:hAnsi="Arial" w:cs="Arial"/>
          <w:sz w:val="24"/>
          <w:szCs w:val="24"/>
          <w:lang w:eastAsia="pt-BR"/>
        </w:rPr>
        <w:lastRenderedPageBreak/>
        <w:t>Os serviços de suporte técnico deverão ser prestados pela CONTRATADA em atendimento aos incidentes e problemas identificados até a sua solução: gerenciamento das redes de computadores e conectividade; consultoria, projeto, instalação, reparação, adequação e evolução da rede de computadores e conectividade da Câmara Municipal de Extrema e da Casa do Cidadão; gerenciamento da rede wireless, consultoria, projeto, instalação, reparação e adequação nos Access Point instalados no prédio da Câmara Municipal de Extrema e Casa do Cidadão.</w:t>
      </w:r>
    </w:p>
    <w:p w14:paraId="6E0844AB"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Suporte à segurança da informação: consultoria, projeto, instalação, reparação e adequação dos sistemas de segurança de todos os servidores e de todos os serviços instalados; configurações de NAT (</w:t>
      </w:r>
      <w:proofErr w:type="spellStart"/>
      <w:r w:rsidRPr="004C6C8E">
        <w:rPr>
          <w:rFonts w:ascii="Arial" w:eastAsia="Calibri" w:hAnsi="Arial" w:cs="Arial"/>
          <w:sz w:val="24"/>
          <w:szCs w:val="24"/>
          <w:lang w:eastAsia="pt-BR"/>
        </w:rPr>
        <w:t>Port</w:t>
      </w:r>
      <w:proofErr w:type="spellEnd"/>
      <w:r w:rsidRPr="004C6C8E">
        <w:rPr>
          <w:rFonts w:ascii="Arial" w:eastAsia="Calibri" w:hAnsi="Arial" w:cs="Arial"/>
          <w:sz w:val="24"/>
          <w:szCs w:val="24"/>
          <w:lang w:eastAsia="pt-BR"/>
        </w:rPr>
        <w:t xml:space="preserve"> </w:t>
      </w:r>
      <w:proofErr w:type="spellStart"/>
      <w:r w:rsidRPr="004C6C8E">
        <w:rPr>
          <w:rFonts w:ascii="Arial" w:eastAsia="Calibri" w:hAnsi="Arial" w:cs="Arial"/>
          <w:sz w:val="24"/>
          <w:szCs w:val="24"/>
          <w:lang w:eastAsia="pt-BR"/>
        </w:rPr>
        <w:t>Forward</w:t>
      </w:r>
      <w:proofErr w:type="spellEnd"/>
      <w:r w:rsidRPr="004C6C8E">
        <w:rPr>
          <w:rFonts w:ascii="Arial" w:eastAsia="Calibri" w:hAnsi="Arial" w:cs="Arial"/>
          <w:sz w:val="24"/>
          <w:szCs w:val="24"/>
          <w:lang w:eastAsia="pt-BR"/>
        </w:rPr>
        <w:t>) do Firewall da Câmara Municipal e Casa do Cidadão, controle rígido dos acessos externos permitidos à rede municipal, controle efetivo de endereços IP de origem que podem acessar a rede; criação de usuários específicos e bloqueio de usuários genéricos, compartilhados ou inativos. Por segurança da informação e disponibilidade das soluções, a fim de permitir o rastreio de atividades inidôneas ou a causa raiz de incidentes e problemas. Em caso de atividades inidôneas, o uso compartilhado de credenciais de acesso aos sistemas impossibilita a identificação adequada do atacante. Credenciais ativas que deveriam estar inativas permitem que usuários desligados continuem acessando os sistemas.</w:t>
      </w:r>
    </w:p>
    <w:p w14:paraId="4E3F43D7"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Gerenciamento dos servidores Linux e Windows: gerenciamento de servidores, consultoria, projeto, instalação, reparação, adequação e evolução do sistema operacional e dos principais serviços dos servidores Linux e Windows.</w:t>
      </w:r>
    </w:p>
    <w:p w14:paraId="6C1A6259"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Gerenciamento do backup e cópias de segurança: gerenciamento do Sistema de Backup. Configuração, manutenção, testes e restaurações do sistema de gerenciamento de backup central, prevendo: Cópia diária completa, Cópia semanal completa, Cópia mensal completa. Manter todo o sistema em perfeito estado, garantindo a integridade e segurança de todos os dados.</w:t>
      </w:r>
    </w:p>
    <w:p w14:paraId="4B3BE8F7"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A CONTRATADA deverá prestar o serviço de suporte à manutenção corretiva, manutenção preventiva e evolução das soluções de cópia de segurança (backup) da Câmara Municipal de Extrema.</w:t>
      </w:r>
    </w:p>
    <w:p w14:paraId="546536A7"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Consultoria e suporte a sistemas e novas tecnologias: auxiliar a equipe interna de TI a avaliar a infraestrutura existente e a propor melhorias que tragam melhor desempenho, maior disponibilidade, aumento na segurança da informação e maior eficiência econômica, com redução de custos proporcionais às tecnologias disponíveis; elaborar as descrições de produtos e acompanhar as licitações dos mesmos;  bem como responsabilizar-se pela elaboração de justificativa técnica sempre que for necessária o apontamento de marca imprescindível para aquisição de objeto específico; e também auxiliar a equipe interna de TI na avaliação do custo-benefício para a adoção de novas tecnologias de TI.</w:t>
      </w:r>
    </w:p>
    <w:p w14:paraId="49EE8639"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Suporte às atividades de operações de Tecnologia da Informação: auxiliar e orientar o técnico de informática local em suas atividades diárias, nos atendimentos aos usuários (help </w:t>
      </w:r>
      <w:proofErr w:type="spellStart"/>
      <w:r w:rsidRPr="004C6C8E">
        <w:rPr>
          <w:rFonts w:ascii="Arial" w:eastAsia="Calibri" w:hAnsi="Arial" w:cs="Arial"/>
          <w:sz w:val="24"/>
          <w:szCs w:val="24"/>
          <w:lang w:eastAsia="pt-BR"/>
        </w:rPr>
        <w:t>desk</w:t>
      </w:r>
      <w:proofErr w:type="spellEnd"/>
      <w:r w:rsidRPr="004C6C8E">
        <w:rPr>
          <w:rFonts w:ascii="Arial" w:eastAsia="Calibri" w:hAnsi="Arial" w:cs="Arial"/>
          <w:sz w:val="24"/>
          <w:szCs w:val="24"/>
          <w:lang w:eastAsia="pt-BR"/>
        </w:rPr>
        <w:t>), manutenção preventiva e corretiva nos desktops, notebooks e impressoras.</w:t>
      </w:r>
    </w:p>
    <w:p w14:paraId="5EA02594"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 xml:space="preserve">Os serviços para resolução dos incidentes e problemas que foram identificados serão executados remotamente e quando necessários na sede da Câmara Municipal de Extrema, ou Casa do Cidadão e/ou remotamente, </w:t>
      </w:r>
      <w:r w:rsidRPr="004C6C8E">
        <w:rPr>
          <w:rFonts w:ascii="Arial" w:eastAsia="Calibri" w:hAnsi="Arial" w:cs="Arial"/>
          <w:sz w:val="24"/>
          <w:szCs w:val="24"/>
          <w:lang w:eastAsia="pt-BR"/>
        </w:rPr>
        <w:lastRenderedPageBreak/>
        <w:t>mediante solicitação da Administração da Câmara Municipal de Extrema, sem custos adicionais. Todos serviços prestados, deverão ser descritos em relatórios mensais, tendo explicitamente o local do serviço, departamento, data, solicitante e serviço prestado.</w:t>
      </w:r>
    </w:p>
    <w:p w14:paraId="40CE75AF" w14:textId="77777777" w:rsidR="004C6C8E" w:rsidRPr="004C6C8E" w:rsidRDefault="004C6C8E"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4C6C8E">
        <w:rPr>
          <w:rFonts w:ascii="Arial" w:eastAsia="Calibri" w:hAnsi="Arial" w:cs="Arial"/>
          <w:sz w:val="24"/>
          <w:szCs w:val="24"/>
          <w:lang w:eastAsia="pt-BR"/>
        </w:rPr>
        <w:t>Havendo mudança de local, seja da sede ou da Casa do Cidadão, os serviços deverão serem prestados nesses locais, sem custos adicionais para a Câmara Municipal de Extrema.</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1433C439" w14:textId="7556468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DC601E" w14:textId="77777777" w:rsidR="00CD0644" w:rsidRDefault="00CD0644"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2253E91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783CC7">
        <w:rPr>
          <w:rFonts w:ascii="Arial" w:eastAsia="Times New Roman" w:hAnsi="Arial" w:cs="Arial"/>
          <w:color w:val="000000"/>
          <w:sz w:val="24"/>
          <w:szCs w:val="24"/>
          <w:lang w:eastAsia="zh-CN"/>
        </w:rPr>
        <w:t>à</w:t>
      </w:r>
      <w:r w:rsidRPr="00B91DAA">
        <w:rPr>
          <w:rFonts w:ascii="Arial" w:eastAsia="Times New Roman" w:hAnsi="Arial" w:cs="Arial"/>
          <w:color w:val="000000"/>
          <w:sz w:val="24"/>
          <w:szCs w:val="24"/>
          <w:lang w:eastAsia="zh-CN"/>
        </w:rPr>
        <w:t xml:space="preserve"> </w:t>
      </w:r>
      <w:r w:rsidR="00783CC7">
        <w:rPr>
          <w:rFonts w:ascii="Arial" w:eastAsia="Times New Roman" w:hAnsi="Arial" w:cs="Arial"/>
          <w:color w:val="000000"/>
          <w:sz w:val="24"/>
          <w:szCs w:val="24"/>
          <w:lang w:eastAsia="zh-CN"/>
        </w:rPr>
        <w:t>execução</w:t>
      </w:r>
      <w:r w:rsidRPr="00B91DAA">
        <w:rPr>
          <w:rFonts w:ascii="Arial" w:eastAsia="Times New Roman" w:hAnsi="Arial" w:cs="Arial"/>
          <w:color w:val="000000"/>
          <w:sz w:val="24"/>
          <w:szCs w:val="24"/>
          <w:lang w:eastAsia="zh-CN"/>
        </w:rPr>
        <w:t xml:space="preserve">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3848B3" w14:textId="5AA12F4B" w:rsidR="00CD0644" w:rsidRPr="00CD0644" w:rsidRDefault="004C6C8E" w:rsidP="00800FC0">
      <w:pPr>
        <w:pStyle w:val="PargrafodaLista"/>
        <w:widowControl w:val="0"/>
        <w:numPr>
          <w:ilvl w:val="0"/>
          <w:numId w:val="33"/>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M</w:t>
      </w:r>
      <w:r w:rsidR="00CD0644" w:rsidRPr="00CD0644">
        <w:rPr>
          <w:rFonts w:ascii="Arial" w:eastAsia="Times New Roman" w:hAnsi="Arial" w:cs="Arial"/>
          <w:color w:val="000000"/>
          <w:sz w:val="24"/>
          <w:szCs w:val="24"/>
          <w:lang w:eastAsia="zh-CN"/>
        </w:rPr>
        <w:t>ensalmente em até cinco dias úteis</w:t>
      </w:r>
      <w:r>
        <w:rPr>
          <w:rFonts w:ascii="Arial" w:eastAsia="Times New Roman" w:hAnsi="Arial" w:cs="Arial"/>
          <w:color w:val="000000"/>
          <w:sz w:val="24"/>
          <w:szCs w:val="24"/>
          <w:lang w:eastAsia="zh-CN"/>
        </w:rPr>
        <w:t xml:space="preserve"> do mês vencido</w:t>
      </w:r>
      <w:r w:rsidR="00CD0644" w:rsidRPr="00CD0644">
        <w:rPr>
          <w:rFonts w:ascii="Arial" w:eastAsia="Times New Roman" w:hAnsi="Arial" w:cs="Arial"/>
          <w:color w:val="000000"/>
          <w:sz w:val="24"/>
          <w:szCs w:val="24"/>
          <w:lang w:eastAsia="zh-CN"/>
        </w:rPr>
        <w:t xml:space="preserve">, mediante apresentação da competente nota fiscal, em consonância com o que foi efetivamente </w:t>
      </w:r>
      <w:r>
        <w:rPr>
          <w:rFonts w:ascii="Arial" w:eastAsia="Times New Roman" w:hAnsi="Arial" w:cs="Arial"/>
          <w:color w:val="000000"/>
          <w:sz w:val="24"/>
          <w:szCs w:val="24"/>
          <w:lang w:eastAsia="zh-CN"/>
        </w:rPr>
        <w:t>executado</w:t>
      </w:r>
      <w:r w:rsidR="00CD0644" w:rsidRPr="00CD0644">
        <w:rPr>
          <w:rFonts w:ascii="Arial" w:eastAsia="Times New Roman" w:hAnsi="Arial" w:cs="Arial"/>
          <w:color w:val="000000"/>
          <w:sz w:val="24"/>
          <w:szCs w:val="24"/>
          <w:lang w:eastAsia="zh-CN"/>
        </w:rPr>
        <w:t>. O pagamento será creditado em conta corrente da CONTRATADA, ou mediante boleto bancário emitido pela CONTRATADA, ou pela retirada do cheque pelo proprietário ou representante legal na sede da CONTRATANTE.</w:t>
      </w:r>
    </w:p>
    <w:p w14:paraId="3D49D192" w14:textId="78F2D79C" w:rsidR="00CD0644" w:rsidRPr="00CD0644" w:rsidRDefault="00CD0644" w:rsidP="00800FC0">
      <w:pPr>
        <w:pStyle w:val="PargrafodaLista"/>
        <w:widowControl w:val="0"/>
        <w:numPr>
          <w:ilvl w:val="0"/>
          <w:numId w:val="33"/>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53F9A002" w14:textId="772AC30E" w:rsidR="00CD0644" w:rsidRPr="00CD0644" w:rsidRDefault="00CD0644" w:rsidP="00800FC0">
      <w:pPr>
        <w:pStyle w:val="PargrafodaLista"/>
        <w:widowControl w:val="0"/>
        <w:numPr>
          <w:ilvl w:val="0"/>
          <w:numId w:val="33"/>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2A7C61FE" w14:textId="03D9B8DB" w:rsidR="00CD0644" w:rsidRPr="00CD0644" w:rsidRDefault="00CD0644" w:rsidP="00800FC0">
      <w:pPr>
        <w:pStyle w:val="PargrafodaLista"/>
        <w:widowControl w:val="0"/>
        <w:numPr>
          <w:ilvl w:val="0"/>
          <w:numId w:val="33"/>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 xml:space="preserve">Nenhum pagamento será efetuado enquanto estiver pendente de liquidação qualquer obrigação por parte da CONTRATADA, sem que isto gere direito a alteração de preços, correção monetária, compensação </w:t>
      </w:r>
      <w:r w:rsidRPr="00CD0644">
        <w:rPr>
          <w:rFonts w:ascii="Arial" w:eastAsia="Times New Roman" w:hAnsi="Arial" w:cs="Arial"/>
          <w:color w:val="000000"/>
          <w:sz w:val="24"/>
          <w:szCs w:val="24"/>
          <w:lang w:eastAsia="zh-CN"/>
        </w:rPr>
        <w:lastRenderedPageBreak/>
        <w:t>financeira ou paralisação do fornecimento do objeto do Contrato.</w:t>
      </w:r>
    </w:p>
    <w:p w14:paraId="00C80B05" w14:textId="11C3CBF9" w:rsidR="00CD0644" w:rsidRPr="00CD0644" w:rsidRDefault="00CD0644" w:rsidP="00800FC0">
      <w:pPr>
        <w:pStyle w:val="PargrafodaLista"/>
        <w:widowControl w:val="0"/>
        <w:numPr>
          <w:ilvl w:val="0"/>
          <w:numId w:val="33"/>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155B65B5" w14:textId="54FEE40C" w:rsidR="00CD0644" w:rsidRPr="00CD0644" w:rsidRDefault="00CD0644" w:rsidP="00800FC0">
      <w:pPr>
        <w:pStyle w:val="PargrafodaLista"/>
        <w:widowControl w:val="0"/>
        <w:numPr>
          <w:ilvl w:val="0"/>
          <w:numId w:val="33"/>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6E598EA5" w14:textId="28D90C7C" w:rsidR="00CD0644" w:rsidRPr="00CD0644" w:rsidRDefault="00CD0644" w:rsidP="00800FC0">
      <w:pPr>
        <w:pStyle w:val="PargrafodaLista"/>
        <w:widowControl w:val="0"/>
        <w:numPr>
          <w:ilvl w:val="0"/>
          <w:numId w:val="33"/>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788430A" w14:textId="351D05D2" w:rsidR="00CD0644" w:rsidRPr="00CD0644" w:rsidRDefault="00CD0644" w:rsidP="00800FC0">
      <w:pPr>
        <w:pStyle w:val="PargrafodaLista"/>
        <w:widowControl w:val="0"/>
        <w:numPr>
          <w:ilvl w:val="0"/>
          <w:numId w:val="33"/>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54D46C08" w14:textId="2A30B73B" w:rsidR="009B492C" w:rsidRPr="00CD0644" w:rsidRDefault="009B492C" w:rsidP="00800FC0">
      <w:pPr>
        <w:pStyle w:val="PargrafodaLista"/>
        <w:widowControl w:val="0"/>
        <w:numPr>
          <w:ilvl w:val="0"/>
          <w:numId w:val="33"/>
        </w:numPr>
        <w:suppressAutoHyphens/>
        <w:spacing w:after="0" w:line="240" w:lineRule="auto"/>
        <w:jc w:val="both"/>
        <w:rPr>
          <w:rFonts w:ascii="Arial" w:eastAsia="Times New Roman" w:hAnsi="Arial" w:cs="Arial"/>
          <w:sz w:val="24"/>
          <w:szCs w:val="24"/>
          <w:shd w:val="clear" w:color="auto" w:fill="FFFF00"/>
          <w:lang w:eastAsia="zh-CN"/>
        </w:rPr>
      </w:pPr>
      <w:r w:rsidRPr="00CD0644">
        <w:rPr>
          <w:rFonts w:ascii="Arial" w:eastAsia="Times New Roman" w:hAnsi="Arial" w:cs="Arial"/>
          <w:color w:val="000000"/>
          <w:sz w:val="24"/>
          <w:szCs w:val="24"/>
          <w:lang w:eastAsia="zh-CN"/>
        </w:rPr>
        <w:t xml:space="preserve">Em caso de atraso do pagamento </w:t>
      </w:r>
      <w:r w:rsidRPr="00CD0644">
        <w:rPr>
          <w:rFonts w:ascii="Arial" w:eastAsia="Times New Roman" w:hAnsi="Arial" w:cs="Arial"/>
          <w:b/>
          <w:color w:val="000000"/>
          <w:sz w:val="24"/>
          <w:szCs w:val="24"/>
          <w:lang w:eastAsia="zh-CN"/>
        </w:rPr>
        <w:t>imputável exclusivamente à ADMINISTRAÇÃO</w:t>
      </w:r>
      <w:r w:rsidRPr="00CD0644">
        <w:rPr>
          <w:rFonts w:ascii="Arial" w:eastAsia="Times New Roman" w:hAnsi="Arial" w:cs="Arial"/>
          <w:color w:val="000000"/>
          <w:sz w:val="24"/>
          <w:szCs w:val="24"/>
          <w:lang w:eastAsia="zh-CN"/>
        </w:rPr>
        <w:t xml:space="preserve">, a LICITANTE terá direito à correção monetária a partir do primeiro dia posterior ao termo final do prazo para pagamento. Para a correção monetária será usado </w:t>
      </w:r>
      <w:r w:rsidR="007A3163" w:rsidRPr="00CD0644">
        <w:rPr>
          <w:rFonts w:ascii="Arial" w:eastAsia="Times New Roman" w:hAnsi="Arial" w:cs="Arial"/>
          <w:color w:val="000000"/>
          <w:sz w:val="24"/>
          <w:szCs w:val="24"/>
          <w:lang w:eastAsia="zh-CN"/>
        </w:rPr>
        <w:t>Índice Nacional de Preços ao Consumidor Amplo – IPCA</w:t>
      </w:r>
      <w:r w:rsidR="000C507B" w:rsidRPr="00CD0644">
        <w:rPr>
          <w:rFonts w:ascii="Arial" w:hAnsi="Arial" w:cs="Arial"/>
          <w:color w:val="000000"/>
          <w:sz w:val="24"/>
          <w:szCs w:val="24"/>
        </w:rPr>
        <w:t>, ou qualquer outro índice oficial que vier a substituí-lo.</w:t>
      </w:r>
    </w:p>
    <w:p w14:paraId="74415628" w14:textId="29F2215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 xml:space="preserve">Essa dispensa de garantia não </w:t>
      </w:r>
      <w:r w:rsidR="00CB6338" w:rsidRPr="00CB6338">
        <w:rPr>
          <w:rFonts w:ascii="Arial" w:eastAsia="Times New Roman" w:hAnsi="Arial" w:cs="Arial"/>
          <w:sz w:val="24"/>
          <w:szCs w:val="24"/>
          <w:lang w:eastAsia="zh-CN"/>
        </w:rPr>
        <w:lastRenderedPageBreak/>
        <w:t>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1E543179" w14:textId="77777777" w:rsidR="00CD0644" w:rsidRPr="002E6ABF" w:rsidRDefault="00CD0644"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4A024B0"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260F61C" w14:textId="77777777" w:rsidR="00A82119" w:rsidRPr="00A82119" w:rsidRDefault="00A82119" w:rsidP="00800FC0">
      <w:pPr>
        <w:numPr>
          <w:ilvl w:val="0"/>
          <w:numId w:val="26"/>
        </w:numPr>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5CCE3556" w14:textId="77777777" w:rsidR="00A82119" w:rsidRPr="00A82119" w:rsidRDefault="00A82119" w:rsidP="00800FC0">
      <w:pPr>
        <w:numPr>
          <w:ilvl w:val="0"/>
          <w:numId w:val="26"/>
        </w:numPr>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DE101AD" w14:textId="77777777" w:rsidR="00A82119" w:rsidRPr="00A82119" w:rsidRDefault="00A82119" w:rsidP="00800FC0">
      <w:pPr>
        <w:numPr>
          <w:ilvl w:val="0"/>
          <w:numId w:val="26"/>
        </w:numPr>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6C0A4E18" w14:textId="77777777" w:rsidR="00A82119" w:rsidRPr="00A82119" w:rsidRDefault="00A82119" w:rsidP="00800FC0">
      <w:pPr>
        <w:numPr>
          <w:ilvl w:val="0"/>
          <w:numId w:val="26"/>
        </w:numPr>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6262DF7C" w14:textId="77777777" w:rsidR="00A82119" w:rsidRPr="00A82119" w:rsidRDefault="00A82119" w:rsidP="00800FC0">
      <w:pPr>
        <w:numPr>
          <w:ilvl w:val="0"/>
          <w:numId w:val="26"/>
        </w:numPr>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6248020" w14:textId="77777777" w:rsidR="00A82119" w:rsidRPr="00A82119" w:rsidRDefault="00A82119" w:rsidP="00800FC0">
      <w:pPr>
        <w:numPr>
          <w:ilvl w:val="0"/>
          <w:numId w:val="26"/>
        </w:numPr>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1540A91" w14:textId="77777777" w:rsidR="00A82119" w:rsidRPr="00A82119" w:rsidRDefault="00A82119" w:rsidP="00800FC0">
      <w:pPr>
        <w:numPr>
          <w:ilvl w:val="0"/>
          <w:numId w:val="26"/>
        </w:numPr>
        <w:tabs>
          <w:tab w:val="clear" w:pos="720"/>
          <w:tab w:val="left" w:pos="709"/>
        </w:tabs>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50262654" w14:textId="77777777" w:rsidR="00A82119" w:rsidRPr="00A82119" w:rsidRDefault="00A82119" w:rsidP="00800FC0">
      <w:pPr>
        <w:numPr>
          <w:ilvl w:val="0"/>
          <w:numId w:val="26"/>
        </w:numPr>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299538F" w14:textId="77777777" w:rsidR="00A82119" w:rsidRPr="00A82119" w:rsidRDefault="00A82119" w:rsidP="00800FC0">
      <w:pPr>
        <w:numPr>
          <w:ilvl w:val="0"/>
          <w:numId w:val="26"/>
        </w:numPr>
        <w:spacing w:after="0" w:line="240" w:lineRule="auto"/>
        <w:jc w:val="both"/>
        <w:rPr>
          <w:rFonts w:ascii="Arial" w:eastAsia="Times New Roman" w:hAnsi="Arial" w:cs="Arial"/>
          <w:color w:val="000000"/>
          <w:sz w:val="24"/>
          <w:szCs w:val="24"/>
          <w:lang w:eastAsia="pt-BR"/>
        </w:rPr>
      </w:pPr>
      <w:r w:rsidRPr="00A82119">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na execução do objeto; em especial aquelas descritas na Forma e Regime de Execução.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CONTRATADA fixando-lhe prazos para corrigir </w:t>
      </w:r>
      <w:r w:rsidRPr="00482F58">
        <w:rPr>
          <w:rFonts w:ascii="Arial" w:hAnsi="Arial" w:cs="Arial"/>
          <w:color w:val="000000"/>
          <w:sz w:val="24"/>
          <w:szCs w:val="24"/>
        </w:rPr>
        <w:lastRenderedPageBreak/>
        <w:t>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05888E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CE0E38" w14:textId="77777777" w:rsidR="00A82119" w:rsidRPr="002E6ABF" w:rsidRDefault="00A82119"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w:t>
      </w:r>
      <w:r w:rsidRPr="002E6ABF">
        <w:rPr>
          <w:rFonts w:ascii="Arial" w:eastAsia="Times New Roman" w:hAnsi="Arial" w:cs="Arial"/>
          <w:sz w:val="24"/>
          <w:szCs w:val="24"/>
          <w:lang w:eastAsia="zh-CN"/>
        </w:rPr>
        <w:lastRenderedPageBreak/>
        <w:t>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w:t>
      </w:r>
      <w:r w:rsidRPr="00BB669F">
        <w:rPr>
          <w:rFonts w:ascii="Arial" w:eastAsia="Times New Roman" w:hAnsi="Arial" w:cs="Arial"/>
          <w:sz w:val="24"/>
          <w:szCs w:val="24"/>
          <w:lang w:eastAsia="zh-CN"/>
        </w:rPr>
        <w:lastRenderedPageBreak/>
        <w:t>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160473E1"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43DE4A0B" w14:textId="77777777" w:rsidR="00A82119" w:rsidRDefault="00A82119"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534118C0"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E6477D"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425F9CE9"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69136C23" w14:textId="29285E39" w:rsidR="006B5819" w:rsidRDefault="006B5819" w:rsidP="009B492C">
      <w:pPr>
        <w:widowControl w:val="0"/>
        <w:suppressAutoHyphens/>
        <w:spacing w:after="0" w:line="240" w:lineRule="auto"/>
        <w:jc w:val="both"/>
        <w:rPr>
          <w:rFonts w:ascii="Arial" w:eastAsia="Times New Roman" w:hAnsi="Arial" w:cs="Arial"/>
          <w:sz w:val="24"/>
          <w:szCs w:val="24"/>
          <w:lang w:eastAsia="zh-CN"/>
        </w:rPr>
      </w:pPr>
    </w:p>
    <w:p w14:paraId="0CB36C94" w14:textId="77777777" w:rsidR="006B5819" w:rsidRDefault="006B5819"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36.02 O presidente da Câmara Municipal de Extrema, adota, na íntegra, o parecer jurídico anexados nos autos, para todos os efeitos.</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16C8366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F11BE">
        <w:rPr>
          <w:rFonts w:ascii="Arial" w:eastAsia="HG Mincho Light J" w:hAnsi="Arial" w:cs="Arial"/>
          <w:color w:val="000000"/>
          <w:kern w:val="1"/>
          <w:sz w:val="24"/>
          <w:szCs w:val="24"/>
          <w:lang w:eastAsia="zh-CN" w:bidi="pt-BR"/>
        </w:rPr>
        <w:t>27</w:t>
      </w:r>
      <w:r w:rsidRPr="002E6ABF">
        <w:rPr>
          <w:rFonts w:ascii="Arial" w:eastAsia="HG Mincho Light J" w:hAnsi="Arial" w:cs="Arial"/>
          <w:color w:val="000000"/>
          <w:kern w:val="1"/>
          <w:sz w:val="24"/>
          <w:szCs w:val="24"/>
          <w:lang w:eastAsia="zh-CN" w:bidi="pt-BR"/>
        </w:rPr>
        <w:t xml:space="preserve"> de </w:t>
      </w:r>
      <w:r w:rsidR="00FF11BE">
        <w:rPr>
          <w:rFonts w:ascii="Arial" w:eastAsia="HG Mincho Light J" w:hAnsi="Arial" w:cs="Arial"/>
          <w:color w:val="000000"/>
          <w:kern w:val="1"/>
          <w:sz w:val="24"/>
          <w:szCs w:val="24"/>
          <w:lang w:eastAsia="zh-CN" w:bidi="pt-BR"/>
        </w:rPr>
        <w:t>junho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28843C88" w14:textId="7412FF3A" w:rsidR="006B5819" w:rsidRDefault="006B5819"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7D63B66" w14:textId="77777777" w:rsidR="006B5819" w:rsidRDefault="006B5819"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10B17E1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43FF202" w14:textId="2433F78B"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78AC478A" w14:textId="0441743E"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5E1532C8" w14:textId="6E4A0EB3"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2A22E662" w14:textId="17ED1319"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7D026338" w14:textId="5FA563F0"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66F7CD1F" w14:textId="4B84FD6C"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47FAE5EF" w14:textId="7F53E985"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5132A281" w14:textId="1E910D33"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3DB42B4E" w14:textId="43EE17A4"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200DD349" w14:textId="4D6F4FCA"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4254E208" w14:textId="4D702B17"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6331F78E" w14:textId="0EF2F980"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1A5A6118" w14:textId="184B9509"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26A14067" w14:textId="133089DC"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4825799D" w14:textId="60B75AD1"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7523FB82" w14:textId="0074A689"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1625966F" w14:textId="3B08F0CD"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610AAA98" w14:textId="713F81B3"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2C5FB33A" w14:textId="6E6B9401"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3019E5B2" w14:textId="6C8DB6E7"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13AEA293" w14:textId="2D9F8F2F"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5D44D73D" w14:textId="35021ED8"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2D661C96" w14:textId="41637159"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1F00286B" w14:textId="641B567A"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07D17CB6" w14:textId="0AAA054C"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3799EA69" w14:textId="26C281A8"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0EF4D6C3" w14:textId="61DFAA50"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5C95B719" w14:textId="769E1378"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295DD72F" w14:textId="1014F1D4"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0E8E1DFF" w14:textId="7D217A27"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0858250E" w14:textId="3892395E"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5CAF963A" w14:textId="5723090F"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761F640E" w14:textId="2D4E6499"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337610A2" w14:textId="5368E287"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79C74069" w14:textId="6BFF0782"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31D000BC" w14:textId="13B9058A"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3C163F6C" w14:textId="3C8BE63B"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5E0C30A9" w14:textId="14B3AB53" w:rsidR="006B5819" w:rsidRDefault="006B5819" w:rsidP="009B492C">
      <w:pPr>
        <w:autoSpaceDE w:val="0"/>
        <w:autoSpaceDN w:val="0"/>
        <w:spacing w:after="0" w:line="240" w:lineRule="auto"/>
        <w:jc w:val="center"/>
        <w:rPr>
          <w:rFonts w:ascii="Arial" w:eastAsia="Times New Roman" w:hAnsi="Arial" w:cs="Arial"/>
          <w:b/>
          <w:caps/>
          <w:sz w:val="24"/>
          <w:szCs w:val="24"/>
          <w:lang w:eastAsia="pt-BR"/>
        </w:rPr>
      </w:pPr>
    </w:p>
    <w:p w14:paraId="71934C1F" w14:textId="18E25484" w:rsidR="000F6566" w:rsidRPr="000F6566" w:rsidRDefault="00A82119" w:rsidP="00A82119">
      <w:pPr>
        <w:spacing w:after="0" w:line="240" w:lineRule="auto"/>
        <w:jc w:val="center"/>
        <w:rPr>
          <w:rFonts w:ascii="Arial" w:eastAsia="Times New Roman" w:hAnsi="Arial" w:cs="Arial"/>
          <w:b/>
          <w:caps/>
          <w:sz w:val="24"/>
          <w:szCs w:val="24"/>
          <w:lang w:eastAsia="pt-BR"/>
        </w:rPr>
      </w:pPr>
      <w:r w:rsidRPr="000F6566">
        <w:rPr>
          <w:rFonts w:ascii="Arial" w:eastAsia="Times New Roman" w:hAnsi="Arial" w:cs="Arial"/>
          <w:b/>
          <w:caps/>
          <w:noProof/>
          <w:sz w:val="24"/>
          <w:szCs w:val="24"/>
          <w:lang w:eastAsia="pt-BR"/>
        </w:rPr>
        <w:lastRenderedPageBreak/>
        <w:drawing>
          <wp:anchor distT="0" distB="0" distL="114300" distR="114300" simplePos="0" relativeHeight="251661312" behindDoc="0" locked="0" layoutInCell="1" allowOverlap="1" wp14:anchorId="1C36AAB5" wp14:editId="50EC9C89">
            <wp:simplePos x="0" y="0"/>
            <wp:positionH relativeFrom="margin">
              <wp:align>center</wp:align>
            </wp:positionH>
            <wp:positionV relativeFrom="paragraph">
              <wp:posOffset>173355</wp:posOffset>
            </wp:positionV>
            <wp:extent cx="6645910" cy="542925"/>
            <wp:effectExtent l="0" t="0" r="2540" b="9525"/>
            <wp:wrapThrough wrapText="bothSides">
              <wp:wrapPolygon edited="0">
                <wp:start x="0" y="0"/>
                <wp:lineTo x="0" y="21221"/>
                <wp:lineTo x="21546" y="21221"/>
                <wp:lineTo x="21546"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8">
                      <a:extLst>
                        <a:ext uri="{28A0092B-C50C-407E-A947-70E740481C1C}">
                          <a14:useLocalDpi xmlns:a14="http://schemas.microsoft.com/office/drawing/2010/main" val="0"/>
                        </a:ext>
                      </a:extLst>
                    </a:blip>
                    <a:stretch>
                      <a:fillRect/>
                    </a:stretch>
                  </pic:blipFill>
                  <pic:spPr>
                    <a:xfrm>
                      <a:off x="0" y="0"/>
                      <a:ext cx="6645910" cy="542925"/>
                    </a:xfrm>
                    <a:prstGeom prst="rect">
                      <a:avLst/>
                    </a:prstGeom>
                  </pic:spPr>
                </pic:pic>
              </a:graphicData>
            </a:graphic>
            <wp14:sizeRelH relativeFrom="page">
              <wp14:pctWidth>0</wp14:pctWidth>
            </wp14:sizeRelH>
            <wp14:sizeRelV relativeFrom="page">
              <wp14:pctHeight>0</wp14:pctHeight>
            </wp14:sizeRelV>
          </wp:anchor>
        </w:drawing>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F6566" w:rsidRPr="000F6566" w14:paraId="1707E14F" w14:textId="77777777" w:rsidTr="002A60A0">
        <w:trPr>
          <w:jc w:val="center"/>
        </w:trPr>
        <w:tc>
          <w:tcPr>
            <w:tcW w:w="3085" w:type="dxa"/>
            <w:vMerge w:val="restart"/>
            <w:shd w:val="clear" w:color="auto" w:fill="BFBFBF"/>
          </w:tcPr>
          <w:p w14:paraId="3ADC369A"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r w:rsidRPr="000F6566">
              <w:rPr>
                <w:rFonts w:ascii="Arial" w:eastAsia="Times New Roman" w:hAnsi="Arial" w:cs="Arial"/>
                <w:bCs/>
                <w:color w:val="000000"/>
                <w:sz w:val="24"/>
                <w:szCs w:val="24"/>
                <w:lang w:eastAsia="pt-BR"/>
              </w:rPr>
              <w:t>Número de ordem</w:t>
            </w:r>
          </w:p>
        </w:tc>
        <w:tc>
          <w:tcPr>
            <w:tcW w:w="3600" w:type="dxa"/>
            <w:shd w:val="clear" w:color="auto" w:fill="auto"/>
          </w:tcPr>
          <w:p w14:paraId="2D2776CE"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r w:rsidRPr="000F6566">
              <w:rPr>
                <w:rFonts w:ascii="Arial" w:eastAsia="Times New Roman" w:hAnsi="Arial" w:cs="Arial"/>
                <w:bCs/>
                <w:color w:val="000000"/>
                <w:sz w:val="24"/>
                <w:szCs w:val="24"/>
                <w:lang w:eastAsia="pt-BR"/>
              </w:rPr>
              <w:t>EDITAL Nº</w:t>
            </w:r>
          </w:p>
        </w:tc>
        <w:tc>
          <w:tcPr>
            <w:tcW w:w="2195" w:type="dxa"/>
            <w:shd w:val="clear" w:color="auto" w:fill="auto"/>
          </w:tcPr>
          <w:p w14:paraId="5E0593E7" w14:textId="77777777" w:rsidR="000F6566" w:rsidRPr="000F6566" w:rsidRDefault="000F6566" w:rsidP="000F6566">
            <w:pPr>
              <w:spacing w:after="0" w:line="240" w:lineRule="auto"/>
              <w:jc w:val="both"/>
              <w:rPr>
                <w:rFonts w:ascii="Arial" w:eastAsia="Times New Roman" w:hAnsi="Arial" w:cs="Arial"/>
                <w:b/>
                <w:bCs/>
                <w:color w:val="000000"/>
                <w:sz w:val="24"/>
                <w:szCs w:val="24"/>
                <w:lang w:eastAsia="pt-BR"/>
              </w:rPr>
            </w:pPr>
            <w:r w:rsidRPr="000F6566">
              <w:rPr>
                <w:rFonts w:ascii="Arial" w:eastAsia="Times New Roman" w:hAnsi="Arial" w:cs="Arial"/>
                <w:b/>
                <w:bCs/>
                <w:color w:val="000000"/>
                <w:sz w:val="24"/>
                <w:szCs w:val="24"/>
                <w:lang w:eastAsia="pt-BR"/>
              </w:rPr>
              <w:t>25/2022</w:t>
            </w:r>
          </w:p>
        </w:tc>
      </w:tr>
      <w:tr w:rsidR="000F6566" w:rsidRPr="000F6566" w14:paraId="62FDD3A0" w14:textId="77777777" w:rsidTr="002A60A0">
        <w:trPr>
          <w:jc w:val="center"/>
        </w:trPr>
        <w:tc>
          <w:tcPr>
            <w:tcW w:w="3085" w:type="dxa"/>
            <w:vMerge/>
            <w:shd w:val="clear" w:color="auto" w:fill="BFBFBF"/>
          </w:tcPr>
          <w:p w14:paraId="245B45C1"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5C8FBD7A"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r w:rsidRPr="000F6566">
              <w:rPr>
                <w:rFonts w:ascii="Arial" w:eastAsia="Times New Roman" w:hAnsi="Arial" w:cs="Arial"/>
                <w:bCs/>
                <w:color w:val="000000"/>
                <w:sz w:val="24"/>
                <w:szCs w:val="24"/>
                <w:lang w:eastAsia="pt-BR"/>
              </w:rPr>
              <w:t>PREGÃO PRESENCIAL Nº</w:t>
            </w:r>
          </w:p>
        </w:tc>
        <w:tc>
          <w:tcPr>
            <w:tcW w:w="2195" w:type="dxa"/>
            <w:shd w:val="clear" w:color="auto" w:fill="auto"/>
          </w:tcPr>
          <w:p w14:paraId="1164CC49" w14:textId="77777777" w:rsidR="000F6566" w:rsidRPr="000F6566" w:rsidRDefault="000F6566" w:rsidP="000F6566">
            <w:pPr>
              <w:spacing w:after="0" w:line="240" w:lineRule="auto"/>
              <w:jc w:val="both"/>
              <w:rPr>
                <w:rFonts w:ascii="Arial" w:eastAsia="Times New Roman" w:hAnsi="Arial" w:cs="Arial"/>
                <w:b/>
                <w:bCs/>
                <w:color w:val="000000"/>
                <w:sz w:val="24"/>
                <w:szCs w:val="24"/>
                <w:lang w:eastAsia="pt-BR"/>
              </w:rPr>
            </w:pPr>
            <w:r w:rsidRPr="000F6566">
              <w:rPr>
                <w:rFonts w:ascii="Arial" w:eastAsia="Times New Roman" w:hAnsi="Arial" w:cs="Arial"/>
                <w:b/>
                <w:bCs/>
                <w:color w:val="000000"/>
                <w:sz w:val="24"/>
                <w:szCs w:val="24"/>
                <w:lang w:eastAsia="pt-BR"/>
              </w:rPr>
              <w:t>25/2022</w:t>
            </w:r>
          </w:p>
        </w:tc>
      </w:tr>
      <w:tr w:rsidR="000F6566" w:rsidRPr="000F6566" w14:paraId="39BA11B5" w14:textId="77777777" w:rsidTr="002A60A0">
        <w:trPr>
          <w:jc w:val="center"/>
        </w:trPr>
        <w:tc>
          <w:tcPr>
            <w:tcW w:w="3085" w:type="dxa"/>
            <w:vMerge/>
            <w:shd w:val="clear" w:color="auto" w:fill="BFBFBF"/>
          </w:tcPr>
          <w:p w14:paraId="3EAC896D"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C20EE70"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r w:rsidRPr="000F6566">
              <w:rPr>
                <w:rFonts w:ascii="Arial" w:eastAsia="Times New Roman" w:hAnsi="Arial" w:cs="Arial"/>
                <w:bCs/>
                <w:color w:val="000000"/>
                <w:sz w:val="24"/>
                <w:szCs w:val="24"/>
                <w:lang w:eastAsia="pt-BR"/>
              </w:rPr>
              <w:t>PROCESSO LICITATÓRIO Nº</w:t>
            </w:r>
          </w:p>
        </w:tc>
        <w:tc>
          <w:tcPr>
            <w:tcW w:w="2195" w:type="dxa"/>
            <w:shd w:val="clear" w:color="auto" w:fill="auto"/>
          </w:tcPr>
          <w:p w14:paraId="166848B5" w14:textId="77777777" w:rsidR="000F6566" w:rsidRPr="000F6566" w:rsidRDefault="000F6566" w:rsidP="000F6566">
            <w:pPr>
              <w:spacing w:after="0" w:line="240" w:lineRule="auto"/>
              <w:jc w:val="both"/>
              <w:rPr>
                <w:rFonts w:ascii="Arial" w:eastAsia="Times New Roman" w:hAnsi="Arial" w:cs="Arial"/>
                <w:b/>
                <w:bCs/>
                <w:color w:val="000000"/>
                <w:sz w:val="24"/>
                <w:szCs w:val="24"/>
                <w:lang w:eastAsia="pt-BR"/>
              </w:rPr>
            </w:pPr>
            <w:r w:rsidRPr="000F6566">
              <w:rPr>
                <w:rFonts w:ascii="Arial" w:eastAsia="Times New Roman" w:hAnsi="Arial" w:cs="Arial"/>
                <w:b/>
                <w:bCs/>
                <w:color w:val="000000"/>
                <w:sz w:val="24"/>
                <w:szCs w:val="24"/>
                <w:lang w:eastAsia="pt-BR"/>
              </w:rPr>
              <w:t>67/2022</w:t>
            </w:r>
          </w:p>
        </w:tc>
      </w:tr>
      <w:tr w:rsidR="000F6566" w:rsidRPr="000F6566" w14:paraId="76243894" w14:textId="77777777" w:rsidTr="002A60A0">
        <w:trPr>
          <w:jc w:val="center"/>
        </w:trPr>
        <w:tc>
          <w:tcPr>
            <w:tcW w:w="3085" w:type="dxa"/>
            <w:shd w:val="clear" w:color="auto" w:fill="BFBFBF"/>
          </w:tcPr>
          <w:p w14:paraId="3246314F"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r w:rsidRPr="000F6566">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49DE7466"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r w:rsidRPr="000F6566">
              <w:rPr>
                <w:rFonts w:ascii="Arial" w:eastAsia="Times New Roman" w:hAnsi="Arial" w:cs="Arial"/>
                <w:bCs/>
                <w:color w:val="000000"/>
                <w:sz w:val="24"/>
                <w:szCs w:val="24"/>
                <w:lang w:eastAsia="pt-BR"/>
              </w:rPr>
              <w:t>Presidência</w:t>
            </w:r>
          </w:p>
        </w:tc>
      </w:tr>
      <w:tr w:rsidR="000F6566" w:rsidRPr="000F6566" w14:paraId="31178F37" w14:textId="77777777" w:rsidTr="002A60A0">
        <w:trPr>
          <w:jc w:val="center"/>
        </w:trPr>
        <w:tc>
          <w:tcPr>
            <w:tcW w:w="3085" w:type="dxa"/>
            <w:shd w:val="clear" w:color="auto" w:fill="BFBFBF"/>
          </w:tcPr>
          <w:p w14:paraId="669B8990"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r w:rsidRPr="000F6566">
              <w:rPr>
                <w:rFonts w:ascii="Arial" w:eastAsia="Times New Roman" w:hAnsi="Arial" w:cs="Arial"/>
                <w:bCs/>
                <w:color w:val="000000"/>
                <w:sz w:val="24"/>
                <w:szCs w:val="24"/>
                <w:lang w:eastAsia="pt-BR"/>
              </w:rPr>
              <w:t>Setor</w:t>
            </w:r>
          </w:p>
        </w:tc>
        <w:tc>
          <w:tcPr>
            <w:tcW w:w="5795" w:type="dxa"/>
            <w:gridSpan w:val="2"/>
            <w:shd w:val="clear" w:color="auto" w:fill="auto"/>
          </w:tcPr>
          <w:p w14:paraId="77F946A1" w14:textId="77777777" w:rsidR="000F6566" w:rsidRPr="000F6566" w:rsidRDefault="000F6566" w:rsidP="000F6566">
            <w:pPr>
              <w:spacing w:after="0" w:line="240" w:lineRule="auto"/>
              <w:jc w:val="both"/>
              <w:rPr>
                <w:rFonts w:ascii="Arial" w:eastAsia="Times New Roman" w:hAnsi="Arial" w:cs="Arial"/>
                <w:bCs/>
                <w:color w:val="000000"/>
                <w:sz w:val="24"/>
                <w:szCs w:val="24"/>
                <w:lang w:eastAsia="pt-BR"/>
              </w:rPr>
            </w:pPr>
            <w:r w:rsidRPr="000F6566">
              <w:rPr>
                <w:rFonts w:ascii="Arial" w:eastAsia="Times New Roman" w:hAnsi="Arial" w:cs="Arial"/>
                <w:bCs/>
                <w:color w:val="000000"/>
                <w:sz w:val="24"/>
                <w:szCs w:val="24"/>
                <w:lang w:eastAsia="pt-BR"/>
              </w:rPr>
              <w:t>Gabinete da Presidência</w:t>
            </w:r>
          </w:p>
        </w:tc>
      </w:tr>
    </w:tbl>
    <w:p w14:paraId="6FDE0D37" w14:textId="77777777" w:rsidR="000F6566" w:rsidRPr="000F6566" w:rsidRDefault="000F6566" w:rsidP="000F6566">
      <w:pPr>
        <w:spacing w:after="0" w:line="240" w:lineRule="auto"/>
        <w:jc w:val="both"/>
        <w:rPr>
          <w:rFonts w:ascii="Arial" w:eastAsia="Times New Roman" w:hAnsi="Arial" w:cs="Arial"/>
          <w:sz w:val="24"/>
          <w:szCs w:val="24"/>
          <w:lang w:eastAsia="pt-BR"/>
        </w:rPr>
      </w:pPr>
    </w:p>
    <w:p w14:paraId="34ADE7D3" w14:textId="77777777" w:rsidR="000F6566" w:rsidRPr="000F6566" w:rsidRDefault="000F6566" w:rsidP="00800FC0">
      <w:pPr>
        <w:numPr>
          <w:ilvl w:val="0"/>
          <w:numId w:val="37"/>
        </w:numPr>
        <w:shd w:val="clear" w:color="auto" w:fill="FFFFFF"/>
        <w:spacing w:after="0" w:line="240" w:lineRule="auto"/>
        <w:ind w:left="0" w:firstLine="0"/>
        <w:jc w:val="both"/>
        <w:rPr>
          <w:rFonts w:ascii="Arial" w:eastAsia="Times New Roman" w:hAnsi="Arial" w:cs="Arial"/>
          <w:b/>
          <w:i/>
          <w:sz w:val="24"/>
          <w:szCs w:val="24"/>
          <w:lang w:eastAsia="pt-BR"/>
        </w:rPr>
      </w:pPr>
      <w:r w:rsidRPr="000F6566">
        <w:rPr>
          <w:rFonts w:ascii="Arial" w:eastAsia="Times New Roman" w:hAnsi="Arial" w:cs="Arial"/>
          <w:b/>
          <w:i/>
          <w:sz w:val="24"/>
          <w:szCs w:val="24"/>
          <w:lang w:eastAsia="pt-BR"/>
        </w:rPr>
        <w:t>Indicação e especificação do objeto:</w:t>
      </w:r>
      <w:r w:rsidRPr="000F6566">
        <w:rPr>
          <w:rFonts w:ascii="Arial" w:eastAsia="Times New Roman" w:hAnsi="Arial" w:cs="Arial"/>
          <w:color w:val="000000"/>
          <w:sz w:val="24"/>
          <w:szCs w:val="24"/>
          <w:lang w:eastAsia="pt-BR"/>
        </w:rPr>
        <w:t xml:space="preserve"> </w:t>
      </w:r>
    </w:p>
    <w:p w14:paraId="0EA35269" w14:textId="77777777" w:rsidR="000F6566" w:rsidRPr="000F6566" w:rsidRDefault="000F6566" w:rsidP="000F6566">
      <w:pPr>
        <w:shd w:val="clear" w:color="auto" w:fill="FFFFFF"/>
        <w:spacing w:after="0" w:line="240" w:lineRule="auto"/>
        <w:jc w:val="both"/>
        <w:rPr>
          <w:rFonts w:ascii="Arial" w:eastAsia="Times New Roman" w:hAnsi="Arial" w:cs="Arial"/>
          <w:color w:val="000000"/>
          <w:sz w:val="24"/>
          <w:szCs w:val="24"/>
          <w:lang w:eastAsia="pt-BR"/>
        </w:rPr>
      </w:pPr>
    </w:p>
    <w:p w14:paraId="2A9D47EF" w14:textId="77777777" w:rsidR="000F6566" w:rsidRPr="000F6566" w:rsidRDefault="000F6566" w:rsidP="000F6566">
      <w:pPr>
        <w:shd w:val="clear" w:color="auto" w:fill="FFFFFF"/>
        <w:spacing w:after="0" w:line="240" w:lineRule="auto"/>
        <w:jc w:val="both"/>
        <w:rPr>
          <w:rFonts w:ascii="Arial" w:eastAsia="Times New Roman" w:hAnsi="Arial" w:cs="Arial"/>
          <w:b/>
          <w:i/>
          <w:sz w:val="24"/>
          <w:szCs w:val="24"/>
          <w:lang w:eastAsia="pt-BR"/>
        </w:rPr>
      </w:pPr>
      <w:r w:rsidRPr="000F6566">
        <w:rPr>
          <w:rFonts w:ascii="Arial" w:eastAsia="Times New Roman" w:hAnsi="Arial" w:cs="Arial"/>
          <w:b/>
          <w:bCs/>
          <w:i/>
          <w:iCs/>
          <w:color w:val="000000"/>
          <w:sz w:val="24"/>
          <w:szCs w:val="24"/>
          <w:lang w:eastAsia="pt-BR"/>
        </w:rPr>
        <w:t>Contratação exclusiva de ME, EPP ou equiparada</w:t>
      </w:r>
      <w:r w:rsidRPr="000F6566">
        <w:rPr>
          <w:rFonts w:ascii="Arial" w:eastAsia="Times New Roman" w:hAnsi="Arial" w:cs="Arial"/>
          <w:color w:val="000000"/>
          <w:sz w:val="24"/>
          <w:szCs w:val="24"/>
          <w:lang w:eastAsia="pt-BR"/>
        </w:rPr>
        <w:t xml:space="preserve"> especializada para a prestação de serviços técnicos avançados e continuados à estrutura de redes de computadores e segurança da informação, monitoramento do parque tecnológico e suporte às atividades de operações de Tecnologia da Informação (TI).</w:t>
      </w:r>
    </w:p>
    <w:p w14:paraId="6EDD61BB" w14:textId="77777777" w:rsidR="000F6566" w:rsidRPr="000F6566" w:rsidRDefault="000F6566" w:rsidP="000F6566">
      <w:pPr>
        <w:shd w:val="clear" w:color="auto" w:fill="FFFFFF"/>
        <w:spacing w:after="0" w:line="240" w:lineRule="auto"/>
        <w:jc w:val="both"/>
        <w:rPr>
          <w:rFonts w:ascii="Arial" w:eastAsia="Times New Roman" w:hAnsi="Arial" w:cs="Arial"/>
          <w:b/>
          <w:i/>
          <w:sz w:val="24"/>
          <w:szCs w:val="24"/>
          <w:lang w:eastAsia="pt-BR"/>
        </w:rPr>
      </w:pPr>
    </w:p>
    <w:p w14:paraId="3DFB2ED5"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i/>
          <w:color w:val="000000"/>
          <w:sz w:val="24"/>
          <w:szCs w:val="24"/>
          <w:lang w:eastAsia="pt-BR"/>
        </w:rPr>
      </w:pPr>
      <w:r w:rsidRPr="000F6566">
        <w:rPr>
          <w:rFonts w:ascii="Arial" w:eastAsia="Times New Roman" w:hAnsi="Arial" w:cs="Arial"/>
          <w:b/>
          <w:i/>
          <w:color w:val="000000"/>
          <w:sz w:val="24"/>
          <w:szCs w:val="24"/>
          <w:lang w:eastAsia="pt-BR"/>
        </w:rPr>
        <w:t>Das justificativas:</w:t>
      </w:r>
    </w:p>
    <w:p w14:paraId="68406A6F" w14:textId="77777777" w:rsidR="000F6566" w:rsidRPr="000F6566" w:rsidRDefault="000F6566" w:rsidP="000F6566">
      <w:pPr>
        <w:spacing w:after="0" w:line="240" w:lineRule="auto"/>
        <w:jc w:val="both"/>
        <w:rPr>
          <w:rFonts w:ascii="Arial" w:eastAsia="Times New Roman" w:hAnsi="Arial" w:cs="Arial"/>
          <w:b/>
          <w:i/>
          <w:color w:val="000000"/>
          <w:sz w:val="24"/>
          <w:szCs w:val="24"/>
          <w:lang w:eastAsia="pt-BR"/>
        </w:rPr>
      </w:pPr>
    </w:p>
    <w:p w14:paraId="0A4001FD" w14:textId="77777777" w:rsidR="000F6566" w:rsidRPr="000F6566" w:rsidRDefault="000F6566" w:rsidP="000F6566">
      <w:pPr>
        <w:spacing w:after="0" w:line="240" w:lineRule="auto"/>
        <w:ind w:firstLine="708"/>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5498FC55" w14:textId="77777777" w:rsidR="000F6566" w:rsidRPr="000F6566" w:rsidRDefault="000F6566" w:rsidP="000F6566">
      <w:pPr>
        <w:shd w:val="clear" w:color="auto" w:fill="FFFFFF"/>
        <w:spacing w:after="0" w:line="240" w:lineRule="auto"/>
        <w:ind w:firstLine="708"/>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primordialmente, a prestação de serviços técnicos avançados e continuados à estrutura de redes de computadores e segurança da informação, monitoramento do parque tecnológico e suporte às atividades de operações de Tecnologia da Informação (TI).</w:t>
      </w:r>
    </w:p>
    <w:p w14:paraId="0C153647" w14:textId="77777777" w:rsidR="000F6566" w:rsidRPr="000F6566" w:rsidRDefault="000F6566" w:rsidP="000F6566">
      <w:pPr>
        <w:shd w:val="clear" w:color="auto" w:fill="FFFFFF"/>
        <w:spacing w:after="0" w:line="240" w:lineRule="auto"/>
        <w:ind w:firstLine="708"/>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Justifica-se essa contratação de prestação de serviços de TI, porque a Tecnologia da Informação (TI) tem desempenhado papel essencial na utilização da informação como suporte às práticas organizacionais na esfera pública. Adicionalmente, a TI permeia todas as áreas administrativas, apoiando o atendimento das exigências por agilidade, flexibilidade, efetividade, inovação e transparência. A boa utilização da TI é indispensável para a melhor gestão dos recursos e para a prestação de melhores serviços, além do atendimento às normas e regulamentações e a busca pela segurança da informação. A Câmara Municipal de Extrema, através do monitoramento do parque tecnológico e de suporte técnico especializado, visa, além de promover disponibilidade satisfatória do parque tecnológico, identificar proativamente as demandas de TI, com foco na racionalização de recursos, na integração e interoperabilidade de seus serviços, processos e aplicações, na padronização técnica de seus </w:t>
      </w:r>
      <w:r w:rsidRPr="000F6566">
        <w:rPr>
          <w:rFonts w:ascii="Arial" w:eastAsia="Times New Roman" w:hAnsi="Arial" w:cs="Arial"/>
          <w:sz w:val="24"/>
          <w:szCs w:val="24"/>
          <w:lang w:eastAsia="pt-BR"/>
        </w:rPr>
        <w:lastRenderedPageBreak/>
        <w:t>serviços, processos, aplicações e dados; e na utilização de recursos de TI para assegurar a transparência de suas ações e a segurança da informação.</w:t>
      </w:r>
    </w:p>
    <w:p w14:paraId="24CFFCC3" w14:textId="77777777" w:rsidR="000F6566" w:rsidRPr="000F6566" w:rsidRDefault="000F6566" w:rsidP="000F6566">
      <w:pPr>
        <w:shd w:val="clear" w:color="auto" w:fill="FFFFFF"/>
        <w:spacing w:after="0" w:line="240" w:lineRule="auto"/>
        <w:ind w:firstLine="708"/>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contratação do objeto. Não há nem mesmo um razoável grau de subjetivismo.  </w:t>
      </w:r>
    </w:p>
    <w:p w14:paraId="5A209CCE" w14:textId="77777777" w:rsidR="000F6566" w:rsidRPr="000F6566" w:rsidRDefault="000F6566" w:rsidP="000F6566">
      <w:pPr>
        <w:spacing w:after="0" w:line="240" w:lineRule="auto"/>
        <w:ind w:firstLine="708"/>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Desta forma, a Administração ao determinar o padrão de execução do objeto pretendido, de modo que os possíveis interessados possam formular suas propostas em atenção às especificações padronizadas, julga ser perfeitamente possível as licitantes competirem com base no valor da proposta unitária. O critério de julgamento será o de menor preço unitário</w:t>
      </w:r>
    </w:p>
    <w:p w14:paraId="302C6E1E" w14:textId="77777777" w:rsidR="000F6566" w:rsidRPr="000F6566" w:rsidRDefault="000F6566" w:rsidP="000F6566">
      <w:pPr>
        <w:tabs>
          <w:tab w:val="num" w:pos="0"/>
        </w:tabs>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ab/>
        <w:t xml:space="preserve">Por fim, a justificativa para esta modalidade se prende ao fato de que se trata de objeto comum, sem maiores complexidades técnicas, para efeito de se atender as demandas administrativas e de tecnologia, não trazendo insegurança jurídica aos licitantes por falta de alguma informação neste termo de referência. </w:t>
      </w:r>
    </w:p>
    <w:p w14:paraId="3389423A" w14:textId="77777777" w:rsidR="000F6566" w:rsidRPr="000F6566" w:rsidRDefault="000F6566" w:rsidP="000F6566">
      <w:pPr>
        <w:tabs>
          <w:tab w:val="num" w:pos="0"/>
        </w:tabs>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ab/>
        <w:t xml:space="preserve">Portanto, nesta análise prévia, </w:t>
      </w:r>
      <w:r w:rsidRPr="000F6566">
        <w:rPr>
          <w:rFonts w:ascii="Arial" w:eastAsia="Times New Roman" w:hAnsi="Arial" w:cs="Arial"/>
          <w:i/>
          <w:color w:val="000000"/>
          <w:sz w:val="24"/>
          <w:szCs w:val="24"/>
          <w:lang w:eastAsia="pt-BR"/>
        </w:rPr>
        <w:t>in concreto</w:t>
      </w:r>
      <w:r w:rsidRPr="000F6566">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33BE6FEE" w14:textId="77777777" w:rsidR="000F6566" w:rsidRPr="000F6566" w:rsidRDefault="000F6566" w:rsidP="000F6566">
      <w:pPr>
        <w:spacing w:after="0" w:line="240" w:lineRule="auto"/>
        <w:ind w:firstLine="708"/>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0F6566">
        <w:rPr>
          <w:rFonts w:ascii="Arial" w:eastAsia="Times New Roman" w:hAnsi="Arial" w:cs="Arial"/>
          <w:sz w:val="24"/>
          <w:szCs w:val="24"/>
          <w:lang w:eastAsia="pt-BR"/>
        </w:rPr>
        <w:t>on</w:t>
      </w:r>
      <w:proofErr w:type="spellEnd"/>
      <w:r w:rsidRPr="000F6566">
        <w:rPr>
          <w:rFonts w:ascii="Arial" w:eastAsia="Times New Roman" w:hAnsi="Arial" w:cs="Arial"/>
          <w:sz w:val="24"/>
          <w:szCs w:val="24"/>
          <w:lang w:eastAsia="pt-BR"/>
        </w:rPr>
        <w:t xml:space="preserve"> </w:t>
      </w:r>
      <w:proofErr w:type="spellStart"/>
      <w:r w:rsidRPr="000F6566">
        <w:rPr>
          <w:rFonts w:ascii="Arial" w:eastAsia="Times New Roman" w:hAnsi="Arial" w:cs="Arial"/>
          <w:sz w:val="24"/>
          <w:szCs w:val="24"/>
          <w:lang w:eastAsia="pt-BR"/>
        </w:rPr>
        <w:t>line</w:t>
      </w:r>
      <w:proofErr w:type="spellEnd"/>
      <w:r w:rsidRPr="000F6566">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2BD8D487" w14:textId="77777777" w:rsidR="000F6566" w:rsidRPr="000F6566" w:rsidRDefault="000F6566" w:rsidP="000F6566">
      <w:pPr>
        <w:spacing w:after="0" w:line="240" w:lineRule="auto"/>
        <w:ind w:firstLine="708"/>
        <w:jc w:val="both"/>
        <w:rPr>
          <w:rFonts w:ascii="Arial" w:eastAsia="Times New Roman" w:hAnsi="Arial" w:cs="Arial"/>
          <w:color w:val="000000"/>
          <w:sz w:val="24"/>
          <w:szCs w:val="24"/>
          <w:lang w:eastAsia="pt-BR"/>
        </w:rPr>
      </w:pPr>
      <w:r w:rsidRPr="000F6566">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385E1B6E" w14:textId="6FDFC595" w:rsidR="000F6566" w:rsidRDefault="000F6566" w:rsidP="000F6566">
      <w:pPr>
        <w:spacing w:after="0" w:line="240" w:lineRule="auto"/>
        <w:jc w:val="both"/>
        <w:rPr>
          <w:rFonts w:ascii="Arial" w:eastAsia="Times New Roman" w:hAnsi="Arial" w:cs="Arial"/>
          <w:b/>
          <w:color w:val="000000"/>
          <w:sz w:val="24"/>
          <w:szCs w:val="24"/>
          <w:lang w:eastAsia="pt-BR"/>
        </w:rPr>
      </w:pPr>
    </w:p>
    <w:p w14:paraId="76ABCC74" w14:textId="77777777" w:rsidR="005303FC" w:rsidRPr="000F6566" w:rsidRDefault="005303FC" w:rsidP="000F6566">
      <w:pPr>
        <w:spacing w:after="0" w:line="240" w:lineRule="auto"/>
        <w:jc w:val="both"/>
        <w:rPr>
          <w:rFonts w:ascii="Arial" w:eastAsia="Times New Roman" w:hAnsi="Arial" w:cs="Arial"/>
          <w:b/>
          <w:color w:val="000000"/>
          <w:sz w:val="24"/>
          <w:szCs w:val="24"/>
          <w:lang w:eastAsia="pt-BR"/>
        </w:rPr>
      </w:pPr>
    </w:p>
    <w:p w14:paraId="0D4F2361" w14:textId="77777777" w:rsidR="000F6566" w:rsidRPr="000F6566" w:rsidRDefault="000F6566" w:rsidP="00800FC0">
      <w:pPr>
        <w:numPr>
          <w:ilvl w:val="0"/>
          <w:numId w:val="37"/>
        </w:numPr>
        <w:spacing w:after="200" w:line="276" w:lineRule="auto"/>
        <w:rPr>
          <w:rFonts w:ascii="Arial" w:hAnsi="Arial" w:cs="Arial"/>
          <w:b/>
          <w:sz w:val="24"/>
          <w:szCs w:val="24"/>
          <w:lang w:eastAsia="pt-BR"/>
        </w:rPr>
      </w:pPr>
      <w:r w:rsidRPr="000F6566">
        <w:rPr>
          <w:rFonts w:ascii="Arial" w:eastAsia="Calibri" w:hAnsi="Arial" w:cs="Arial"/>
          <w:b/>
          <w:sz w:val="24"/>
          <w:szCs w:val="24"/>
          <w:lang w:eastAsia="pt-BR"/>
        </w:rPr>
        <w:lastRenderedPageBreak/>
        <w:t xml:space="preserve">Forma e Regime de Execução / </w:t>
      </w:r>
      <w:r w:rsidRPr="000F6566">
        <w:rPr>
          <w:rFonts w:ascii="Arial" w:hAnsi="Arial" w:cs="Arial"/>
          <w:b/>
          <w:sz w:val="24"/>
          <w:szCs w:val="24"/>
          <w:lang w:eastAsia="pt-BR"/>
        </w:rPr>
        <w:t xml:space="preserve">Critérios de aceitabilidade do objeto (recebimento do objeto): </w:t>
      </w:r>
    </w:p>
    <w:p w14:paraId="300D009A"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O objeto será realizado por execução indireta, pelo regime de empreitada por preço unitário, conforme especificações técnicas e características mínimas constantes neste Termo.</w:t>
      </w:r>
    </w:p>
    <w:p w14:paraId="7DDCEEE8"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A execução dos serviços se dará mediante solicitação da Administração da Câmara Municipal de Extrema. A Administração poderá fixar dias e horários para a execução dos serviços. </w:t>
      </w:r>
    </w:p>
    <w:p w14:paraId="1FC627C1"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Os serviços contemplarão o monitoramento do parque tecnológico; definição, início e acompanhamento de procedimentos em resposta aos eventos e ao atingimento de limiares de desempenho de dispositivos e suporte técnico de TI local Câmara Municipal de Extrema e abrangendo também a Casa do Cidadão.</w:t>
      </w:r>
    </w:p>
    <w:p w14:paraId="0FEFD921"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A execução dos serviços deverá permitir que a Administração da Câmara Municipal de Extrema e seu técnico de TI interno tenham informações para a manutenção satisfatória do parque tecnológico através de medidas proativas, quando limiares predefinidos forem atingidos, ou reativas rápidas, em caso de incidentes ou problemas.</w:t>
      </w:r>
    </w:p>
    <w:p w14:paraId="7F697B6F" w14:textId="77777777" w:rsidR="000F6566" w:rsidRPr="000F6566" w:rsidRDefault="000F6566" w:rsidP="00800FC0">
      <w:pPr>
        <w:numPr>
          <w:ilvl w:val="1"/>
          <w:numId w:val="37"/>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 A CONTRATADA será responsável pelo ambiente de TI e pela prestação dos serviços com a qualidade exigida por este Termo de Referência. </w:t>
      </w:r>
    </w:p>
    <w:p w14:paraId="0CB15739" w14:textId="77777777" w:rsidR="000F6566" w:rsidRPr="000F6566" w:rsidRDefault="000F6566" w:rsidP="00800FC0">
      <w:pPr>
        <w:numPr>
          <w:ilvl w:val="1"/>
          <w:numId w:val="37"/>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Esta contratação contempla apenas serviços, sendo que todos os materiais e equipamentos necessários para o atendimento das demandas identificadas, a solução de incidentes e problemas ou para avanços no parque tecnológico municipal serão fornecidos pela Câmara Municipal de Extrema, caso essa entenda ser esta a melhor solução. </w:t>
      </w:r>
    </w:p>
    <w:p w14:paraId="0A6BEFF7" w14:textId="77777777" w:rsidR="000F6566" w:rsidRPr="000F6566" w:rsidRDefault="000F6566" w:rsidP="00800FC0">
      <w:pPr>
        <w:numPr>
          <w:ilvl w:val="1"/>
          <w:numId w:val="37"/>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No caso de alteração de padrões ou metodologias da Câmara Municipal de Extrema, a CONTRATADA se obriga a adaptar-se, no prazo máximo de 15 dias corridos, a partir da comunicação formal.</w:t>
      </w:r>
    </w:p>
    <w:p w14:paraId="69E18A6E" w14:textId="77777777" w:rsidR="000F6566" w:rsidRPr="000F6566" w:rsidRDefault="000F6566" w:rsidP="00800FC0">
      <w:pPr>
        <w:numPr>
          <w:ilvl w:val="1"/>
          <w:numId w:val="37"/>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Os serviços devem ser executados considerando o ambiente tecnológico da Câmara Municipal de Extrema, em síntese a seguir, bem como aos que forem adicionados, atualizados, adquiridos durante a vigência contratual: </w:t>
      </w:r>
    </w:p>
    <w:p w14:paraId="0C88848B" w14:textId="77777777" w:rsidR="000F6566" w:rsidRPr="000F6566" w:rsidRDefault="000F6566" w:rsidP="000F6566">
      <w:pPr>
        <w:shd w:val="clear" w:color="auto" w:fill="FFFFFF"/>
        <w:spacing w:after="0" w:line="240" w:lineRule="auto"/>
        <w:ind w:left="360"/>
        <w:rPr>
          <w:rFonts w:ascii="Arial" w:eastAsia="Times New Roman" w:hAnsi="Arial" w:cs="Arial"/>
          <w:sz w:val="24"/>
          <w:szCs w:val="24"/>
          <w:lang w:eastAsia="pt-BR"/>
        </w:rPr>
      </w:pPr>
    </w:p>
    <w:p w14:paraId="6C516F28" w14:textId="77777777" w:rsidR="000F6566" w:rsidRPr="000F6566" w:rsidRDefault="000F6566" w:rsidP="000F6566">
      <w:pPr>
        <w:shd w:val="clear" w:color="auto" w:fill="FFFFFF"/>
        <w:spacing w:after="0" w:line="240" w:lineRule="auto"/>
        <w:rPr>
          <w:rFonts w:ascii="Arial" w:eastAsia="Times New Roman" w:hAnsi="Arial" w:cs="Arial"/>
          <w:sz w:val="24"/>
          <w:szCs w:val="24"/>
          <w:lang w:eastAsia="pt-BR"/>
        </w:rPr>
      </w:pPr>
      <w:r w:rsidRPr="000F6566">
        <w:rPr>
          <w:rFonts w:ascii="Arial" w:eastAsia="Times New Roman" w:hAnsi="Arial" w:cs="Arial"/>
          <w:sz w:val="24"/>
          <w:szCs w:val="24"/>
          <w:lang w:eastAsia="pt-BR"/>
        </w:rPr>
        <w:t>I - SEDE DA CÂMARA MUNICIPAL DE EXTREMA</w:t>
      </w:r>
    </w:p>
    <w:p w14:paraId="0B22473F" w14:textId="77777777" w:rsidR="000F6566" w:rsidRPr="000F6566" w:rsidRDefault="000F6566" w:rsidP="000F6566">
      <w:pPr>
        <w:shd w:val="clear" w:color="auto" w:fill="FFFFFF"/>
        <w:spacing w:after="0" w:line="240" w:lineRule="auto"/>
        <w:ind w:left="720"/>
        <w:jc w:val="both"/>
        <w:rPr>
          <w:rFonts w:ascii="Arial" w:eastAsia="Calibri" w:hAnsi="Arial" w:cs="Arial"/>
          <w:sz w:val="24"/>
          <w:szCs w:val="24"/>
          <w:lang w:eastAsia="pt-BR"/>
        </w:rPr>
      </w:pPr>
    </w:p>
    <w:p w14:paraId="3D13FD26" w14:textId="77777777" w:rsidR="000F6566" w:rsidRPr="000F6566" w:rsidRDefault="000F6566"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Roteador de borda/Firewall </w:t>
      </w:r>
      <w:proofErr w:type="spellStart"/>
      <w:r w:rsidRPr="000F6566">
        <w:rPr>
          <w:rFonts w:ascii="Arial" w:eastAsia="Calibri" w:hAnsi="Arial" w:cs="Arial"/>
          <w:sz w:val="24"/>
          <w:szCs w:val="24"/>
          <w:lang w:eastAsia="pt-BR"/>
        </w:rPr>
        <w:t>Mikrotik</w:t>
      </w:r>
      <w:proofErr w:type="spellEnd"/>
      <w:r w:rsidRPr="000F6566">
        <w:rPr>
          <w:rFonts w:ascii="Arial" w:eastAsia="Calibri" w:hAnsi="Arial" w:cs="Arial"/>
          <w:sz w:val="24"/>
          <w:szCs w:val="24"/>
          <w:lang w:eastAsia="pt-BR"/>
        </w:rPr>
        <w:t>;</w:t>
      </w:r>
    </w:p>
    <w:p w14:paraId="42E37CA9" w14:textId="77777777" w:rsidR="000F6566" w:rsidRPr="000F6566" w:rsidRDefault="000F6566"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Servidor físico Windows Server 2019;</w:t>
      </w:r>
    </w:p>
    <w:p w14:paraId="2C3241C7" w14:textId="77777777" w:rsidR="000F6566" w:rsidRPr="000F6566" w:rsidRDefault="000F6566"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Servidores virtuais Linux Enterprise;</w:t>
      </w:r>
    </w:p>
    <w:p w14:paraId="1F1235BA" w14:textId="77777777" w:rsidR="000F6566" w:rsidRPr="000F6566" w:rsidRDefault="000F6566" w:rsidP="00800FC0">
      <w:pPr>
        <w:numPr>
          <w:ilvl w:val="0"/>
          <w:numId w:val="34"/>
        </w:numPr>
        <w:shd w:val="clear" w:color="auto" w:fill="FFFFFF"/>
        <w:spacing w:after="0" w:line="240" w:lineRule="auto"/>
        <w:jc w:val="both"/>
        <w:rPr>
          <w:rFonts w:ascii="Arial" w:eastAsia="Calibri" w:hAnsi="Arial" w:cs="Arial"/>
          <w:sz w:val="24"/>
          <w:szCs w:val="24"/>
          <w:lang w:eastAsia="pt-BR"/>
        </w:rPr>
      </w:pPr>
      <w:proofErr w:type="spellStart"/>
      <w:r w:rsidRPr="000F6566">
        <w:rPr>
          <w:rFonts w:ascii="Arial" w:eastAsia="Calibri" w:hAnsi="Arial" w:cs="Arial"/>
          <w:sz w:val="24"/>
          <w:szCs w:val="24"/>
          <w:lang w:eastAsia="pt-BR"/>
        </w:rPr>
        <w:t>Storage</w:t>
      </w:r>
      <w:proofErr w:type="spellEnd"/>
      <w:r w:rsidRPr="000F6566">
        <w:rPr>
          <w:rFonts w:ascii="Arial" w:eastAsia="Calibri" w:hAnsi="Arial" w:cs="Arial"/>
          <w:sz w:val="24"/>
          <w:szCs w:val="24"/>
          <w:lang w:eastAsia="pt-BR"/>
        </w:rPr>
        <w:t xml:space="preserve"> (file server);</w:t>
      </w:r>
    </w:p>
    <w:p w14:paraId="18A3F086" w14:textId="77777777" w:rsidR="000F6566" w:rsidRPr="000F6566" w:rsidRDefault="000F6566"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Access Point </w:t>
      </w:r>
      <w:proofErr w:type="spellStart"/>
      <w:r w:rsidRPr="000F6566">
        <w:rPr>
          <w:rFonts w:ascii="Arial" w:eastAsia="Calibri" w:hAnsi="Arial" w:cs="Arial"/>
          <w:sz w:val="24"/>
          <w:szCs w:val="24"/>
          <w:lang w:eastAsia="pt-BR"/>
        </w:rPr>
        <w:t>UniFi</w:t>
      </w:r>
      <w:proofErr w:type="spellEnd"/>
      <w:r w:rsidRPr="000F6566">
        <w:rPr>
          <w:rFonts w:ascii="Arial" w:eastAsia="Calibri" w:hAnsi="Arial" w:cs="Arial"/>
          <w:sz w:val="24"/>
          <w:szCs w:val="24"/>
          <w:lang w:eastAsia="pt-BR"/>
        </w:rPr>
        <w:t xml:space="preserve"> com média de 60 devices/dia conectados;</w:t>
      </w:r>
    </w:p>
    <w:p w14:paraId="644EF0E3" w14:textId="77777777" w:rsidR="000F6566" w:rsidRPr="000F6566" w:rsidRDefault="000F6566"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Estações de trabalho (desktops e notebooks);</w:t>
      </w:r>
    </w:p>
    <w:p w14:paraId="437C14BF" w14:textId="77777777" w:rsidR="000F6566" w:rsidRPr="000F6566" w:rsidRDefault="000F6566"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Impressoras;</w:t>
      </w:r>
    </w:p>
    <w:p w14:paraId="0A34CCE4" w14:textId="77777777" w:rsidR="000F6566" w:rsidRPr="000F6566" w:rsidRDefault="000F6566" w:rsidP="000F6566">
      <w:pPr>
        <w:shd w:val="clear" w:color="auto" w:fill="FFFFFF"/>
        <w:spacing w:after="0" w:line="240" w:lineRule="auto"/>
        <w:rPr>
          <w:rFonts w:ascii="Arial" w:eastAsia="Times New Roman" w:hAnsi="Arial" w:cs="Arial"/>
          <w:sz w:val="24"/>
          <w:szCs w:val="24"/>
          <w:lang w:eastAsia="pt-BR"/>
        </w:rPr>
      </w:pPr>
    </w:p>
    <w:p w14:paraId="26A4F0B7" w14:textId="77777777" w:rsidR="000F6566" w:rsidRPr="000F6566" w:rsidRDefault="000F6566" w:rsidP="000F6566">
      <w:pPr>
        <w:shd w:val="clear" w:color="auto" w:fill="FFFFFF"/>
        <w:spacing w:after="0" w:line="240" w:lineRule="auto"/>
        <w:rPr>
          <w:rFonts w:ascii="Arial" w:eastAsia="Times New Roman" w:hAnsi="Arial" w:cs="Arial"/>
          <w:sz w:val="24"/>
          <w:szCs w:val="24"/>
          <w:lang w:eastAsia="pt-BR"/>
        </w:rPr>
      </w:pPr>
      <w:r w:rsidRPr="000F6566">
        <w:rPr>
          <w:rFonts w:ascii="Arial" w:eastAsia="Times New Roman" w:hAnsi="Arial" w:cs="Arial"/>
          <w:sz w:val="24"/>
          <w:szCs w:val="24"/>
          <w:lang w:eastAsia="pt-BR"/>
        </w:rPr>
        <w:t>II - CASA DO CIDADÃO</w:t>
      </w:r>
    </w:p>
    <w:p w14:paraId="20B36490" w14:textId="77777777" w:rsidR="000F6566" w:rsidRPr="000F6566" w:rsidRDefault="000F6566" w:rsidP="000F6566">
      <w:pPr>
        <w:shd w:val="clear" w:color="auto" w:fill="FFFFFF"/>
        <w:spacing w:after="0" w:line="240" w:lineRule="auto"/>
        <w:rPr>
          <w:rFonts w:ascii="Arial" w:eastAsia="Times New Roman" w:hAnsi="Arial" w:cs="Arial"/>
          <w:sz w:val="24"/>
          <w:szCs w:val="24"/>
          <w:lang w:eastAsia="pt-BR"/>
        </w:rPr>
      </w:pPr>
    </w:p>
    <w:p w14:paraId="1D25B81D" w14:textId="77777777" w:rsidR="000F6566" w:rsidRPr="000F6566" w:rsidRDefault="000F6566"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Servidor físico Windows Server 2019;</w:t>
      </w:r>
    </w:p>
    <w:p w14:paraId="4B14F52B" w14:textId="77777777" w:rsidR="000F6566" w:rsidRPr="000F6566" w:rsidRDefault="000F6566"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Access Point;</w:t>
      </w:r>
    </w:p>
    <w:p w14:paraId="7E0E5B25" w14:textId="77777777" w:rsidR="000F6566" w:rsidRPr="000F6566" w:rsidRDefault="000F6566"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Estações de trabalho (desktops e notebooks);</w:t>
      </w:r>
    </w:p>
    <w:p w14:paraId="07CB8332" w14:textId="77777777" w:rsidR="000F6566" w:rsidRPr="000F6566" w:rsidRDefault="000F6566"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lastRenderedPageBreak/>
        <w:t>Impressoras.</w:t>
      </w:r>
    </w:p>
    <w:p w14:paraId="2574C63E" w14:textId="77777777" w:rsidR="000F6566" w:rsidRPr="000F6566" w:rsidRDefault="000F6566" w:rsidP="000F6566">
      <w:pPr>
        <w:shd w:val="clear" w:color="auto" w:fill="FFFFFF"/>
        <w:spacing w:after="0" w:line="240" w:lineRule="auto"/>
        <w:rPr>
          <w:rFonts w:ascii="Arial" w:eastAsia="Times New Roman" w:hAnsi="Arial" w:cs="Arial"/>
          <w:sz w:val="24"/>
          <w:szCs w:val="24"/>
          <w:lang w:eastAsia="pt-BR"/>
        </w:rPr>
      </w:pPr>
    </w:p>
    <w:p w14:paraId="0BE61164" w14:textId="77777777" w:rsidR="000F6566" w:rsidRPr="000F6566" w:rsidRDefault="000F6566" w:rsidP="00800FC0">
      <w:pPr>
        <w:numPr>
          <w:ilvl w:val="1"/>
          <w:numId w:val="37"/>
        </w:numPr>
        <w:shd w:val="clear" w:color="auto" w:fill="FFFFFF"/>
        <w:spacing w:after="0" w:line="240" w:lineRule="auto"/>
        <w:ind w:left="360"/>
        <w:jc w:val="both"/>
        <w:rPr>
          <w:rFonts w:ascii="Arial" w:eastAsia="Calibri" w:hAnsi="Arial" w:cs="Arial"/>
          <w:sz w:val="24"/>
          <w:szCs w:val="24"/>
          <w:lang w:eastAsia="pt-BR"/>
        </w:rPr>
      </w:pPr>
      <w:r w:rsidRPr="000F6566">
        <w:rPr>
          <w:rFonts w:ascii="Arial" w:eastAsia="Calibri" w:hAnsi="Arial" w:cs="Arial"/>
          <w:sz w:val="24"/>
          <w:szCs w:val="24"/>
          <w:lang w:eastAsia="pt-BR"/>
        </w:rPr>
        <w:t>A CONTRATADA deverá obedecer às normas, procedimentos adotados pela Câmara Municipal de Extrema, como os requisitos  de proatividade, e indicar a substituição de equipamentos, procedimentos e políticas; atuar de forma proativa quando da ocorrência de incidentes que gerem impactos nos serviços, auxiliando na análise de causa raiz e no suporte para a solução dos incidentes de forma segura; zelar pelo padrão de qualidade dos serviços de suporte à rede de computadores da Câmara Municipal de Extrema durante os atendimentos; garantir sigilo, integridade e guarda dos dados institucionais e administrativos aos quais tiver acesso durante os atendimentos.</w:t>
      </w:r>
    </w:p>
    <w:p w14:paraId="1435ED24"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Todos os dispositivos de rede deverão ser monitorados quanto à sua disponibilidade, funcionalidade e desempenho, sendo que qualquer nível de utilização ou evento, como paradas de comunicação, deverão ser identificados pela CONTRATADA, que deverá tomar as ações cabíveis para uma resolução rápida e eficiente.</w:t>
      </w:r>
    </w:p>
    <w:p w14:paraId="73D74050"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A CONTRATADA será responsável por todos os recursos necessários para o monitoramento do parque.</w:t>
      </w:r>
    </w:p>
    <w:p w14:paraId="23CB2CC8"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Todos os dispositivos gerenciáveis deverão ser monitorados pela CONTRATADA, sendo que, no mínimo, os seguintes itens deverão ser acompanhados, por tipo de dispositivo:</w:t>
      </w:r>
    </w:p>
    <w:p w14:paraId="4481C7E7"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Servidores, </w:t>
      </w:r>
      <w:proofErr w:type="spellStart"/>
      <w:r w:rsidRPr="000F6566">
        <w:rPr>
          <w:rFonts w:ascii="Arial" w:eastAsia="Calibri" w:hAnsi="Arial" w:cs="Arial"/>
          <w:sz w:val="24"/>
          <w:szCs w:val="24"/>
          <w:lang w:eastAsia="pt-BR"/>
        </w:rPr>
        <w:t>storages</w:t>
      </w:r>
      <w:proofErr w:type="spellEnd"/>
      <w:r w:rsidRPr="000F6566">
        <w:rPr>
          <w:rFonts w:ascii="Arial" w:eastAsia="Calibri" w:hAnsi="Arial" w:cs="Arial"/>
          <w:sz w:val="24"/>
          <w:szCs w:val="24"/>
          <w:lang w:eastAsia="pt-BR"/>
        </w:rPr>
        <w:t xml:space="preserve"> e NAS;</w:t>
      </w:r>
    </w:p>
    <w:p w14:paraId="41DEBB30"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Uso dos discos rígidos;</w:t>
      </w:r>
    </w:p>
    <w:p w14:paraId="18C00B37"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Uso dos processadores;</w:t>
      </w:r>
    </w:p>
    <w:p w14:paraId="1A7AEA3D"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Uso da Memória RAM;</w:t>
      </w:r>
    </w:p>
    <w:p w14:paraId="7878F4E8"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Disponibilidade de rede;</w:t>
      </w:r>
    </w:p>
    <w:p w14:paraId="535864D0"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Uso das interfaces de rede / tráfego de dados;</w:t>
      </w:r>
    </w:p>
    <w:p w14:paraId="01205536"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Switches e roteadores:</w:t>
      </w:r>
    </w:p>
    <w:p w14:paraId="50719D55"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Uso dos processadores;</w:t>
      </w:r>
    </w:p>
    <w:p w14:paraId="31AD9FDF"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Uso da Memória RAM;</w:t>
      </w:r>
    </w:p>
    <w:p w14:paraId="6CDAF2B8"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Disponibilidade de rede;</w:t>
      </w:r>
    </w:p>
    <w:p w14:paraId="269E6C57"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Uso das interfaces de rede;</w:t>
      </w:r>
    </w:p>
    <w:p w14:paraId="26AF03DF"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Tráfego de dados nos </w:t>
      </w:r>
      <w:proofErr w:type="spellStart"/>
      <w:r w:rsidRPr="000F6566">
        <w:rPr>
          <w:rFonts w:ascii="Arial" w:eastAsia="Calibri" w:hAnsi="Arial" w:cs="Arial"/>
          <w:sz w:val="24"/>
          <w:szCs w:val="24"/>
          <w:lang w:eastAsia="pt-BR"/>
        </w:rPr>
        <w:t>uplinks</w:t>
      </w:r>
      <w:proofErr w:type="spellEnd"/>
      <w:r w:rsidRPr="000F6566">
        <w:rPr>
          <w:rFonts w:ascii="Arial" w:eastAsia="Calibri" w:hAnsi="Arial" w:cs="Arial"/>
          <w:sz w:val="24"/>
          <w:szCs w:val="24"/>
          <w:lang w:eastAsia="pt-BR"/>
        </w:rPr>
        <w:t>;</w:t>
      </w:r>
    </w:p>
    <w:p w14:paraId="233459AE"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Pontos de acesso sem fio:</w:t>
      </w:r>
    </w:p>
    <w:p w14:paraId="2A612F9F"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Disponibilidade de rede;</w:t>
      </w:r>
    </w:p>
    <w:p w14:paraId="6D6C9E35" w14:textId="77777777" w:rsidR="000F6566" w:rsidRPr="000F6566" w:rsidRDefault="000F6566"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Tráfego de dados nos </w:t>
      </w:r>
      <w:proofErr w:type="spellStart"/>
      <w:r w:rsidRPr="000F6566">
        <w:rPr>
          <w:rFonts w:ascii="Arial" w:eastAsia="Calibri" w:hAnsi="Arial" w:cs="Arial"/>
          <w:sz w:val="24"/>
          <w:szCs w:val="24"/>
          <w:lang w:eastAsia="pt-BR"/>
        </w:rPr>
        <w:t>uplinks</w:t>
      </w:r>
      <w:proofErr w:type="spellEnd"/>
      <w:r w:rsidRPr="000F6566">
        <w:rPr>
          <w:rFonts w:ascii="Arial" w:eastAsia="Calibri" w:hAnsi="Arial" w:cs="Arial"/>
          <w:sz w:val="24"/>
          <w:szCs w:val="24"/>
          <w:lang w:eastAsia="pt-BR"/>
        </w:rPr>
        <w:t>.</w:t>
      </w:r>
    </w:p>
    <w:p w14:paraId="7AFE40F9" w14:textId="77777777" w:rsidR="000F6566" w:rsidRPr="000F6566" w:rsidRDefault="000F6566" w:rsidP="000F6566">
      <w:pPr>
        <w:shd w:val="clear" w:color="auto" w:fill="FFFFFF"/>
        <w:spacing w:after="0" w:line="240" w:lineRule="auto"/>
        <w:rPr>
          <w:rFonts w:ascii="Arial" w:eastAsia="Times New Roman" w:hAnsi="Arial" w:cs="Arial"/>
          <w:sz w:val="24"/>
          <w:szCs w:val="24"/>
          <w:lang w:eastAsia="pt-BR"/>
        </w:rPr>
      </w:pPr>
    </w:p>
    <w:p w14:paraId="070F9C0D"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Serviço de definição dos eventos e limiares que serão monitorados pela CONTRATADA. A CONTRATADA deverá, junto ao técnico de TI interno da Câmara Municipal de Extrema, documentar as definições do monitoramento do parque tecnológico, entre elas: quais dispositivos de rede serão monitorados; quais serão os limiares de desempenho para cada dispositivo de rede quanto ao desempenho deste dispositivo; quais serão os eventos de dispositivos e de rede monitorados; quais serão os procedimentos de resposta a cada evento ou identificação pela contratada.</w:t>
      </w:r>
    </w:p>
    <w:p w14:paraId="7CE2617B"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Ainda, a CONTRATADA será a responsável por monitorar os eventos do parque tecnológico, identificar os gatilhos de procedimentos, iniciar os procedimentos predefinidos juntamente com o técnico de TI interno da Câmara </w:t>
      </w:r>
      <w:r w:rsidRPr="000F6566">
        <w:rPr>
          <w:rFonts w:ascii="Arial" w:eastAsia="Calibri" w:hAnsi="Arial" w:cs="Arial"/>
          <w:sz w:val="24"/>
          <w:szCs w:val="24"/>
          <w:lang w:eastAsia="pt-BR"/>
        </w:rPr>
        <w:lastRenderedPageBreak/>
        <w:t>Municipal de Extrema e acompanhar proativamente ou reativamente a solução dos incidentes e problemas até a sua finalização;</w:t>
      </w:r>
    </w:p>
    <w:p w14:paraId="13C2A5D2"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Os serviços de suporte técnico deverão ser prestados pela CONTRATADA em atendimento aos incidentes e problemas identificados até a sua solução: gerenciamento das redes de computadores e conectividade; consultoria, projeto, instalação, reparação, adequação e evolução da rede de computadores e conectividade da Câmara Municipal de Extrema e da Casa do Cidadão; gerenciamento da rede wireless, consultoria, projeto, instalação, reparação e adequação nos Access Point instalados no prédio da Câmara Municipal de Extrema e Casa do Cidadão.</w:t>
      </w:r>
    </w:p>
    <w:p w14:paraId="2D601FC3"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Suporte à segurança da informação: consultoria, projeto, instalação, reparação e adequação dos sistemas de segurança de todos os servidores e de todos os serviços instalados; configurações de NAT (</w:t>
      </w:r>
      <w:proofErr w:type="spellStart"/>
      <w:r w:rsidRPr="000F6566">
        <w:rPr>
          <w:rFonts w:ascii="Arial" w:eastAsia="Calibri" w:hAnsi="Arial" w:cs="Arial"/>
          <w:sz w:val="24"/>
          <w:szCs w:val="24"/>
          <w:lang w:eastAsia="pt-BR"/>
        </w:rPr>
        <w:t>Port</w:t>
      </w:r>
      <w:proofErr w:type="spellEnd"/>
      <w:r w:rsidRPr="000F6566">
        <w:rPr>
          <w:rFonts w:ascii="Arial" w:eastAsia="Calibri" w:hAnsi="Arial" w:cs="Arial"/>
          <w:sz w:val="24"/>
          <w:szCs w:val="24"/>
          <w:lang w:eastAsia="pt-BR"/>
        </w:rPr>
        <w:t xml:space="preserve"> </w:t>
      </w:r>
      <w:proofErr w:type="spellStart"/>
      <w:r w:rsidRPr="000F6566">
        <w:rPr>
          <w:rFonts w:ascii="Arial" w:eastAsia="Calibri" w:hAnsi="Arial" w:cs="Arial"/>
          <w:sz w:val="24"/>
          <w:szCs w:val="24"/>
          <w:lang w:eastAsia="pt-BR"/>
        </w:rPr>
        <w:t>Forward</w:t>
      </w:r>
      <w:proofErr w:type="spellEnd"/>
      <w:r w:rsidRPr="000F6566">
        <w:rPr>
          <w:rFonts w:ascii="Arial" w:eastAsia="Calibri" w:hAnsi="Arial" w:cs="Arial"/>
          <w:sz w:val="24"/>
          <w:szCs w:val="24"/>
          <w:lang w:eastAsia="pt-BR"/>
        </w:rPr>
        <w:t>) do Firewall da Câmara Municipal e Casa do Cidadão, controle rígido dos acessos externos permitidos à rede municipal, controle efetivo de endereços IP de origem que podem acessar a rede; criação de usuários específicos e bloqueio de usuários genéricos, compartilhados ou inativos. Por segurança da informação e disponibilidade das soluções, a fim de permitir o rastreio de atividades inidôneas ou a causa raiz de incidentes e problemas. Em caso de atividades inidôneas, o uso compartilhado de credenciais de acesso aos sistemas impossibilita a identificação adequada do atacante. Credenciais ativas que deveriam estar inativas permitem que usuários desligados continuem acessando os sistemas.</w:t>
      </w:r>
    </w:p>
    <w:p w14:paraId="5BAF57B3"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Gerenciamento dos servidores Linux e Windows: gerenciamento de servidores, consultoria, projeto, instalação, reparação, adequação e evolução do sistema operacional e dos principais serviços dos servidores Linux e Windows.</w:t>
      </w:r>
    </w:p>
    <w:p w14:paraId="70C46263"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Gerenciamento do backup e cópias de segurança: gerenciamento do Sistema de Backup. Configuração, manutenção, testes e restaurações do sistema de gerenciamento de backup central, prevendo: Cópia diária completa, Cópia semanal completa, Cópia mensal completa. Manter todo o sistema em perfeito estado, garantindo a integridade e segurança de todos os dados.</w:t>
      </w:r>
    </w:p>
    <w:p w14:paraId="38FF738A"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A CONTRATADA deverá prestar o serviço de suporte à manutenção corretiva, manutenção preventiva e evolução das soluções de cópia de segurança (backup) da Câmara Municipal de Extrema.</w:t>
      </w:r>
    </w:p>
    <w:p w14:paraId="3B004D79"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Consultoria e suporte a sistemas e novas tecnologias: auxiliar a equipe interna de TI a avaliar a infraestrutura existente e a propor melhorias que tragam melhor desempenho, maior disponibilidade, aumento na segurança da informação e maior eficiência econômica, com redução de custos proporcionais às tecnologias disponíveis; elaborar as descrições de produtos e acompanhar as licitações dos mesmos;  bem como responsabilizar-se pela elaboração de justificativa técnica sempre que for necessária o apontamento de marca imprescindível para aquisição de objeto específico; e também auxiliar a equipe interna de TI na avaliação do custo-benefício para a adoção de novas tecnologias de TI.</w:t>
      </w:r>
    </w:p>
    <w:p w14:paraId="15A8FAB8"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 xml:space="preserve">Suporte às atividades de operações de Tecnologia da Informação: auxiliar e orientar o técnico de informática local em suas atividades diárias, nos atendimentos aos usuários (help </w:t>
      </w:r>
      <w:proofErr w:type="spellStart"/>
      <w:r w:rsidRPr="000F6566">
        <w:rPr>
          <w:rFonts w:ascii="Arial" w:eastAsia="Calibri" w:hAnsi="Arial" w:cs="Arial"/>
          <w:sz w:val="24"/>
          <w:szCs w:val="24"/>
          <w:lang w:eastAsia="pt-BR"/>
        </w:rPr>
        <w:t>desk</w:t>
      </w:r>
      <w:proofErr w:type="spellEnd"/>
      <w:r w:rsidRPr="000F6566">
        <w:rPr>
          <w:rFonts w:ascii="Arial" w:eastAsia="Calibri" w:hAnsi="Arial" w:cs="Arial"/>
          <w:sz w:val="24"/>
          <w:szCs w:val="24"/>
          <w:lang w:eastAsia="pt-BR"/>
        </w:rPr>
        <w:t>), manutenção preventiva e corretiva nos desktops, notebooks e impressoras.</w:t>
      </w:r>
    </w:p>
    <w:p w14:paraId="0EA71D91"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lastRenderedPageBreak/>
        <w:t>Os serviços para resolução dos incidentes e problemas que foram identificados serão executados remotamente e quando necessários na sede da Câmara Municipal de Extrema, ou Casa do Cidadão e/ou remotamente, mediante solicitação da Administração da Câmara Municipal de Extrema, sem custos adicionais. Todos serviços prestados, deverão ser descritos em relatórios mensais, tendo explicitamente o local do serviço, departamento, data, solicitante e serviço prestado.</w:t>
      </w:r>
    </w:p>
    <w:p w14:paraId="3C260A69" w14:textId="77777777" w:rsidR="000F6566" w:rsidRPr="000F6566" w:rsidRDefault="000F6566" w:rsidP="00800FC0">
      <w:pPr>
        <w:numPr>
          <w:ilvl w:val="1"/>
          <w:numId w:val="37"/>
        </w:numPr>
        <w:shd w:val="clear" w:color="auto" w:fill="FFFFFF"/>
        <w:spacing w:after="0" w:line="240" w:lineRule="auto"/>
        <w:ind w:left="0" w:firstLine="0"/>
        <w:jc w:val="both"/>
        <w:rPr>
          <w:rFonts w:ascii="Arial" w:eastAsia="Calibri" w:hAnsi="Arial" w:cs="Arial"/>
          <w:sz w:val="24"/>
          <w:szCs w:val="24"/>
          <w:lang w:eastAsia="pt-BR"/>
        </w:rPr>
      </w:pPr>
      <w:r w:rsidRPr="000F6566">
        <w:rPr>
          <w:rFonts w:ascii="Arial" w:eastAsia="Calibri" w:hAnsi="Arial" w:cs="Arial"/>
          <w:sz w:val="24"/>
          <w:szCs w:val="24"/>
          <w:lang w:eastAsia="pt-BR"/>
        </w:rPr>
        <w:t>Havendo mudança de local, seja da sede ou da Casa do Cidadão, os serviços deverão serem prestados nesses locais, sem custos adicionais para a Câmara Municipal de Extrema.</w:t>
      </w:r>
    </w:p>
    <w:p w14:paraId="1A6A239B" w14:textId="77777777" w:rsidR="000F6566" w:rsidRPr="000F6566" w:rsidRDefault="000F6566" w:rsidP="000F6566">
      <w:pPr>
        <w:shd w:val="clear" w:color="auto" w:fill="FFFFFF"/>
        <w:spacing w:after="0" w:line="240" w:lineRule="auto"/>
        <w:ind w:left="720"/>
        <w:jc w:val="both"/>
        <w:rPr>
          <w:rFonts w:ascii="Arial" w:eastAsia="Calibri" w:hAnsi="Arial" w:cs="Arial"/>
          <w:sz w:val="24"/>
          <w:szCs w:val="24"/>
          <w:lang w:eastAsia="pt-BR"/>
        </w:rPr>
      </w:pPr>
    </w:p>
    <w:p w14:paraId="74E4B364"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 xml:space="preserve">Requisitos necessários: </w:t>
      </w:r>
    </w:p>
    <w:p w14:paraId="04C30B7A" w14:textId="77777777" w:rsidR="000F6566" w:rsidRPr="000F6566" w:rsidRDefault="000F6566" w:rsidP="000F6566">
      <w:pPr>
        <w:spacing w:after="0" w:line="240" w:lineRule="auto"/>
        <w:rPr>
          <w:rFonts w:ascii="Arial" w:eastAsia="Times New Roman" w:hAnsi="Arial" w:cs="Arial"/>
          <w:bCs/>
          <w:color w:val="000000"/>
          <w:sz w:val="24"/>
          <w:szCs w:val="24"/>
          <w:lang w:eastAsia="zh-CN"/>
        </w:rPr>
      </w:pPr>
    </w:p>
    <w:p w14:paraId="499BFC72"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4.1 Os </w:t>
      </w:r>
      <w:r w:rsidRPr="000F6566">
        <w:rPr>
          <w:rFonts w:ascii="Arial" w:eastAsia="Times New Roman" w:hAnsi="Arial" w:cs="Arial"/>
          <w:b/>
          <w:sz w:val="24"/>
          <w:szCs w:val="24"/>
          <w:lang w:eastAsia="zh-CN"/>
        </w:rPr>
        <w:t>DOCUMENTOS DE HABILITAÇÃO</w:t>
      </w:r>
      <w:r w:rsidRPr="000F6566">
        <w:rPr>
          <w:rFonts w:ascii="Arial" w:eastAsia="Times New Roman" w:hAnsi="Arial" w:cs="Arial"/>
          <w:sz w:val="24"/>
          <w:szCs w:val="24"/>
          <w:lang w:eastAsia="zh-CN"/>
        </w:rPr>
        <w:t xml:space="preserve"> pertinentes ao ramo do objeto do </w:t>
      </w:r>
      <w:r w:rsidRPr="000F6566">
        <w:rPr>
          <w:rFonts w:ascii="Arial" w:eastAsia="Times New Roman" w:hAnsi="Arial" w:cs="Arial"/>
          <w:b/>
          <w:sz w:val="24"/>
          <w:szCs w:val="24"/>
          <w:lang w:eastAsia="zh-CN"/>
        </w:rPr>
        <w:t xml:space="preserve">PREGÃO </w:t>
      </w:r>
      <w:r w:rsidRPr="000F6566">
        <w:rPr>
          <w:rFonts w:ascii="Arial" w:eastAsia="Times New Roman" w:hAnsi="Arial" w:cs="Arial"/>
          <w:sz w:val="24"/>
          <w:szCs w:val="24"/>
          <w:lang w:eastAsia="zh-CN"/>
        </w:rPr>
        <w:t>são os seguintes:</w:t>
      </w:r>
    </w:p>
    <w:p w14:paraId="003072F1" w14:textId="77777777" w:rsidR="000F6566" w:rsidRPr="000F6566" w:rsidRDefault="000F6566" w:rsidP="000F6566">
      <w:pPr>
        <w:widowControl w:val="0"/>
        <w:suppressAutoHyphens/>
        <w:spacing w:after="0" w:line="240" w:lineRule="auto"/>
        <w:rPr>
          <w:rFonts w:ascii="Arial" w:eastAsia="Times New Roman" w:hAnsi="Arial" w:cs="Arial"/>
          <w:sz w:val="24"/>
          <w:szCs w:val="24"/>
          <w:lang w:eastAsia="zh-CN"/>
        </w:rPr>
      </w:pPr>
    </w:p>
    <w:p w14:paraId="5DB62CA4"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b/>
          <w:sz w:val="24"/>
          <w:szCs w:val="24"/>
          <w:lang w:eastAsia="zh-CN"/>
        </w:rPr>
        <w:t>I – HABILITAÇÃO JURÍDICA:</w:t>
      </w:r>
    </w:p>
    <w:p w14:paraId="30DB660C"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6BE6B3BF" w14:textId="77777777" w:rsidR="000F6566" w:rsidRPr="000F6566" w:rsidRDefault="000F6566" w:rsidP="00800FC0">
      <w:pPr>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Registro comercial, no caso de empresa individual;</w:t>
      </w:r>
    </w:p>
    <w:p w14:paraId="0C8A9AFB"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3C683493"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04B5B762"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4A48E51F"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c)</w:t>
      </w:r>
      <w:r w:rsidRPr="000F6566">
        <w:rPr>
          <w:rFonts w:ascii="Arial" w:eastAsia="Times New Roman" w:hAnsi="Arial" w:cs="Arial"/>
          <w:b/>
          <w:sz w:val="24"/>
          <w:szCs w:val="24"/>
          <w:lang w:eastAsia="zh-CN"/>
        </w:rPr>
        <w:t xml:space="preserve"> </w:t>
      </w:r>
      <w:r w:rsidRPr="000F656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98AAAC7"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07C6904E"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b/>
          <w:sz w:val="24"/>
          <w:szCs w:val="24"/>
          <w:lang w:eastAsia="zh-CN"/>
        </w:rPr>
        <w:t>II – REGULARIDADE FISCAL E TRABALHISTA:</w:t>
      </w:r>
    </w:p>
    <w:p w14:paraId="679AA50C"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32BABDB6"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a) </w:t>
      </w:r>
      <w:r w:rsidRPr="000F6566">
        <w:rPr>
          <w:rFonts w:ascii="Arial" w:eastAsia="Times New Roman" w:hAnsi="Arial" w:cs="Arial"/>
          <w:sz w:val="24"/>
          <w:szCs w:val="24"/>
          <w:lang w:eastAsia="zh-CN"/>
        </w:rPr>
        <w:tab/>
        <w:t xml:space="preserve">Prova de inscrição no Cadastro Nacional de Pessoa Jurídica do Ministério da Fazenda – </w:t>
      </w:r>
      <w:r w:rsidRPr="000F6566">
        <w:rPr>
          <w:rFonts w:ascii="Arial" w:eastAsia="Times New Roman" w:hAnsi="Arial" w:cs="Arial"/>
          <w:b/>
          <w:sz w:val="24"/>
          <w:szCs w:val="24"/>
          <w:lang w:eastAsia="zh-CN"/>
        </w:rPr>
        <w:t>CNPJ</w:t>
      </w:r>
      <w:r w:rsidRPr="000F6566">
        <w:rPr>
          <w:rFonts w:ascii="Arial" w:eastAsia="Times New Roman" w:hAnsi="Arial" w:cs="Arial"/>
          <w:sz w:val="24"/>
          <w:szCs w:val="24"/>
          <w:lang w:eastAsia="zh-CN"/>
        </w:rPr>
        <w:t>/MF;</w:t>
      </w:r>
    </w:p>
    <w:p w14:paraId="410CCEBA"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236386B8" w14:textId="77777777" w:rsidR="000F6566" w:rsidRPr="000F6566" w:rsidRDefault="000F6566" w:rsidP="00800FC0">
      <w:pPr>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Prova de regularidade para com a </w:t>
      </w:r>
      <w:r w:rsidRPr="000F6566">
        <w:rPr>
          <w:rFonts w:ascii="Arial" w:eastAsia="Times New Roman" w:hAnsi="Arial" w:cs="Arial"/>
          <w:b/>
          <w:sz w:val="24"/>
          <w:szCs w:val="24"/>
          <w:lang w:eastAsia="zh-CN"/>
        </w:rPr>
        <w:t>Fazenda Estadual</w:t>
      </w:r>
      <w:r w:rsidRPr="000F6566">
        <w:rPr>
          <w:rFonts w:ascii="Arial" w:eastAsia="Times New Roman" w:hAnsi="Arial" w:cs="Arial"/>
          <w:sz w:val="24"/>
          <w:szCs w:val="24"/>
          <w:lang w:eastAsia="zh-CN"/>
        </w:rPr>
        <w:t xml:space="preserve"> do domicílio ou sede do licitante, ou outra equivalente, na forma da lei, com prazo de validade em vigor;</w:t>
      </w:r>
    </w:p>
    <w:p w14:paraId="3C340FD2"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344FB000" w14:textId="77777777" w:rsidR="000F6566" w:rsidRPr="000F6566" w:rsidRDefault="000F6566" w:rsidP="00800FC0">
      <w:pPr>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Prova de regularidade com </w:t>
      </w:r>
      <w:r w:rsidRPr="000F6566">
        <w:rPr>
          <w:rFonts w:ascii="Arial" w:eastAsia="Calibri" w:hAnsi="Arial" w:cs="Arial"/>
          <w:bCs/>
          <w:color w:val="000000"/>
          <w:sz w:val="24"/>
          <w:szCs w:val="24"/>
          <w:shd w:val="clear" w:color="auto" w:fill="FFFFFF"/>
          <w:lang w:eastAsia="pt-BR"/>
        </w:rPr>
        <w:t xml:space="preserve">débitos relativos aos </w:t>
      </w:r>
      <w:r w:rsidRPr="000F6566">
        <w:rPr>
          <w:rFonts w:ascii="Arial" w:eastAsia="Calibri" w:hAnsi="Arial" w:cs="Arial"/>
          <w:b/>
          <w:bCs/>
          <w:color w:val="000000"/>
          <w:sz w:val="24"/>
          <w:szCs w:val="24"/>
          <w:shd w:val="clear" w:color="auto" w:fill="FFFFFF"/>
          <w:lang w:eastAsia="pt-BR"/>
        </w:rPr>
        <w:t xml:space="preserve">Tributos Federais </w:t>
      </w:r>
      <w:r w:rsidRPr="000F6566">
        <w:rPr>
          <w:rFonts w:ascii="Arial" w:eastAsia="Calibri" w:hAnsi="Arial" w:cs="Arial"/>
          <w:bCs/>
          <w:color w:val="000000"/>
          <w:sz w:val="24"/>
          <w:szCs w:val="24"/>
          <w:shd w:val="clear" w:color="auto" w:fill="FFFFFF"/>
          <w:lang w:eastAsia="pt-BR"/>
        </w:rPr>
        <w:t xml:space="preserve">e à dívida ativa da </w:t>
      </w:r>
      <w:r w:rsidRPr="000F6566">
        <w:rPr>
          <w:rFonts w:ascii="Arial" w:eastAsia="Calibri" w:hAnsi="Arial" w:cs="Arial"/>
          <w:b/>
          <w:bCs/>
          <w:color w:val="000000"/>
          <w:sz w:val="24"/>
          <w:szCs w:val="24"/>
          <w:shd w:val="clear" w:color="auto" w:fill="FFFFFF"/>
          <w:lang w:eastAsia="pt-BR"/>
        </w:rPr>
        <w:t>União</w:t>
      </w:r>
      <w:r w:rsidRPr="000F6566">
        <w:rPr>
          <w:rFonts w:ascii="Arial" w:eastAsia="Calibri" w:hAnsi="Arial" w:cs="Arial"/>
          <w:bCs/>
          <w:color w:val="000000"/>
          <w:sz w:val="24"/>
          <w:szCs w:val="24"/>
          <w:shd w:val="clear" w:color="auto" w:fill="FFFFFF"/>
          <w:lang w:eastAsia="pt-BR"/>
        </w:rPr>
        <w:t>;</w:t>
      </w:r>
    </w:p>
    <w:p w14:paraId="701FB921" w14:textId="77777777" w:rsidR="000F6566" w:rsidRPr="000F6566" w:rsidRDefault="000F6566" w:rsidP="000F6566">
      <w:pPr>
        <w:spacing w:after="0" w:line="240" w:lineRule="auto"/>
        <w:ind w:left="850"/>
        <w:jc w:val="both"/>
        <w:rPr>
          <w:rFonts w:ascii="Arial" w:eastAsia="Times New Roman" w:hAnsi="Arial" w:cs="Arial"/>
          <w:sz w:val="24"/>
          <w:szCs w:val="24"/>
          <w:lang w:eastAsia="zh-CN"/>
        </w:rPr>
      </w:pPr>
    </w:p>
    <w:p w14:paraId="0C0E0B9F" w14:textId="77777777" w:rsidR="000F6566" w:rsidRPr="000F6566" w:rsidRDefault="000F6566" w:rsidP="000F6566">
      <w:pPr>
        <w:widowControl w:val="0"/>
        <w:shd w:val="clear" w:color="auto" w:fill="FFFFFF"/>
        <w:suppressAutoHyphens/>
        <w:spacing w:after="0" w:line="240" w:lineRule="auto"/>
        <w:jc w:val="both"/>
        <w:rPr>
          <w:rFonts w:ascii="Arial" w:eastAsia="Times New Roman" w:hAnsi="Arial" w:cs="Arial"/>
          <w:b/>
          <w:sz w:val="24"/>
          <w:szCs w:val="24"/>
          <w:lang w:eastAsia="zh-CN"/>
        </w:rPr>
      </w:pPr>
      <w:r w:rsidRPr="000F6566">
        <w:rPr>
          <w:rFonts w:ascii="Arial" w:eastAsia="Times New Roman" w:hAnsi="Arial" w:cs="Arial"/>
          <w:sz w:val="24"/>
          <w:szCs w:val="24"/>
          <w:lang w:eastAsia="zh-CN"/>
        </w:rPr>
        <w:t xml:space="preserve">d) </w:t>
      </w:r>
      <w:r w:rsidRPr="000F6566">
        <w:rPr>
          <w:rFonts w:ascii="Arial" w:eastAsia="Times New Roman" w:hAnsi="Arial" w:cs="Arial"/>
          <w:sz w:val="24"/>
          <w:szCs w:val="24"/>
          <w:lang w:eastAsia="zh-CN"/>
        </w:rPr>
        <w:tab/>
        <w:t xml:space="preserve">Prova de </w:t>
      </w:r>
      <w:r w:rsidRPr="000F6566">
        <w:rPr>
          <w:rFonts w:ascii="Arial" w:eastAsia="Times New Roman" w:hAnsi="Arial" w:cs="Arial"/>
          <w:color w:val="000000"/>
          <w:sz w:val="24"/>
          <w:szCs w:val="24"/>
          <w:lang w:eastAsia="zh-CN"/>
        </w:rPr>
        <w:t xml:space="preserve">regularidade para com o </w:t>
      </w:r>
      <w:r w:rsidRPr="000F6566">
        <w:rPr>
          <w:rFonts w:ascii="Arial" w:eastAsia="Times New Roman" w:hAnsi="Arial" w:cs="Arial"/>
          <w:b/>
          <w:color w:val="000000"/>
          <w:sz w:val="24"/>
          <w:szCs w:val="24"/>
          <w:lang w:eastAsia="zh-CN"/>
        </w:rPr>
        <w:t>FGTS</w:t>
      </w:r>
      <w:r w:rsidRPr="000F656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0F656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1E08425" w14:textId="3A85DCB8" w:rsidR="000F6566" w:rsidRDefault="000F6566" w:rsidP="000F6566">
      <w:pPr>
        <w:widowControl w:val="0"/>
        <w:suppressAutoHyphens/>
        <w:spacing w:after="0" w:line="240" w:lineRule="auto"/>
        <w:jc w:val="both"/>
        <w:rPr>
          <w:rFonts w:ascii="Arial" w:eastAsia="Times New Roman" w:hAnsi="Arial" w:cs="Arial"/>
          <w:b/>
          <w:sz w:val="24"/>
          <w:szCs w:val="24"/>
          <w:lang w:eastAsia="zh-CN"/>
        </w:rPr>
      </w:pPr>
    </w:p>
    <w:p w14:paraId="3C714906" w14:textId="77777777" w:rsidR="006B5819" w:rsidRPr="000F6566" w:rsidRDefault="006B5819" w:rsidP="000F6566">
      <w:pPr>
        <w:widowControl w:val="0"/>
        <w:suppressAutoHyphens/>
        <w:spacing w:after="0" w:line="240" w:lineRule="auto"/>
        <w:jc w:val="both"/>
        <w:rPr>
          <w:rFonts w:ascii="Arial" w:eastAsia="Times New Roman" w:hAnsi="Arial" w:cs="Arial"/>
          <w:b/>
          <w:sz w:val="24"/>
          <w:szCs w:val="24"/>
          <w:lang w:eastAsia="zh-CN"/>
        </w:rPr>
      </w:pPr>
    </w:p>
    <w:p w14:paraId="6D3A2773" w14:textId="77777777" w:rsidR="000F6566" w:rsidRPr="000F6566" w:rsidRDefault="000F6566" w:rsidP="000F656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lastRenderedPageBreak/>
        <w:t>e)</w:t>
      </w:r>
      <w:r w:rsidRPr="000F6566">
        <w:rPr>
          <w:rFonts w:ascii="Arial" w:eastAsia="Times New Roman" w:hAnsi="Arial" w:cs="Arial"/>
          <w:b/>
          <w:color w:val="000000"/>
          <w:sz w:val="24"/>
          <w:szCs w:val="24"/>
          <w:lang w:eastAsia="zh-CN"/>
        </w:rPr>
        <w:t xml:space="preserve"> </w:t>
      </w:r>
      <w:r w:rsidRPr="000F6566">
        <w:rPr>
          <w:rFonts w:ascii="Arial" w:eastAsia="Times New Roman" w:hAnsi="Arial" w:cs="Arial"/>
          <w:b/>
          <w:color w:val="000000"/>
          <w:sz w:val="24"/>
          <w:szCs w:val="24"/>
          <w:lang w:eastAsia="zh-CN"/>
        </w:rPr>
        <w:tab/>
      </w:r>
      <w:r w:rsidRPr="000F6566">
        <w:rPr>
          <w:rFonts w:ascii="Arial" w:eastAsia="Times New Roman" w:hAnsi="Arial" w:cs="Arial"/>
          <w:color w:val="000000"/>
          <w:sz w:val="24"/>
          <w:szCs w:val="24"/>
          <w:lang w:eastAsia="zh-CN"/>
        </w:rPr>
        <w:t xml:space="preserve">Prova de regularidade </w:t>
      </w:r>
      <w:r w:rsidRPr="000F6566">
        <w:rPr>
          <w:rFonts w:ascii="Arial" w:eastAsia="Times New Roman" w:hAnsi="Arial" w:cs="Arial"/>
          <w:b/>
          <w:color w:val="000000"/>
          <w:sz w:val="24"/>
          <w:szCs w:val="24"/>
          <w:lang w:eastAsia="zh-CN"/>
        </w:rPr>
        <w:t>Trabalhista</w:t>
      </w:r>
      <w:r w:rsidRPr="000F656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6B0866D4" w14:textId="77777777" w:rsidR="000F6566" w:rsidRPr="000F6566" w:rsidRDefault="000F6566" w:rsidP="000F656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C5DBD31" w14:textId="77777777" w:rsidR="000F6566" w:rsidRPr="000F6566" w:rsidRDefault="000F6566" w:rsidP="000F656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 xml:space="preserve">f) </w:t>
      </w:r>
      <w:r w:rsidRPr="000F6566">
        <w:rPr>
          <w:rFonts w:ascii="Arial" w:eastAsia="Times New Roman" w:hAnsi="Arial" w:cs="Arial"/>
          <w:color w:val="000000"/>
          <w:sz w:val="24"/>
          <w:szCs w:val="24"/>
          <w:lang w:eastAsia="zh-CN"/>
        </w:rPr>
        <w:tab/>
        <w:t xml:space="preserve">Prova de regularidade de Débitos da </w:t>
      </w:r>
      <w:r w:rsidRPr="000F6566">
        <w:rPr>
          <w:rFonts w:ascii="Arial" w:eastAsia="Times New Roman" w:hAnsi="Arial" w:cs="Arial"/>
          <w:b/>
          <w:color w:val="000000"/>
          <w:sz w:val="24"/>
          <w:szCs w:val="24"/>
          <w:lang w:eastAsia="zh-CN"/>
        </w:rPr>
        <w:t>Fazenda Municipal</w:t>
      </w:r>
      <w:r w:rsidRPr="000F6566">
        <w:rPr>
          <w:rFonts w:ascii="Arial" w:eastAsia="Times New Roman" w:hAnsi="Arial" w:cs="Arial"/>
          <w:color w:val="000000"/>
          <w:sz w:val="24"/>
          <w:szCs w:val="24"/>
          <w:lang w:eastAsia="zh-CN"/>
        </w:rPr>
        <w:t xml:space="preserve"> (CND)</w:t>
      </w:r>
      <w:r w:rsidRPr="000F6566">
        <w:rPr>
          <w:rFonts w:ascii="Arial" w:eastAsia="Times New Roman" w:hAnsi="Arial" w:cs="Arial"/>
          <w:sz w:val="24"/>
          <w:szCs w:val="24"/>
          <w:lang w:eastAsia="pt-BR"/>
        </w:rPr>
        <w:t xml:space="preserve"> do domicílio ou sede do licitante, ou outra equivalente, na forma da lei, com prazo de validade em vigor;</w:t>
      </w:r>
    </w:p>
    <w:p w14:paraId="732FC31C" w14:textId="77777777" w:rsidR="000F6566" w:rsidRPr="000F6566" w:rsidRDefault="000F6566" w:rsidP="000F656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A5CFFDD" w14:textId="77777777" w:rsidR="000F6566" w:rsidRPr="000F6566" w:rsidRDefault="000F6566" w:rsidP="000F656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 xml:space="preserve">g) </w:t>
      </w:r>
      <w:r w:rsidRPr="000F6566">
        <w:rPr>
          <w:rFonts w:ascii="Arial" w:eastAsia="Times New Roman" w:hAnsi="Arial" w:cs="Arial"/>
          <w:color w:val="000000"/>
          <w:sz w:val="24"/>
          <w:szCs w:val="24"/>
          <w:lang w:eastAsia="zh-CN"/>
        </w:rPr>
        <w:tab/>
        <w:t xml:space="preserve">As </w:t>
      </w:r>
      <w:r w:rsidRPr="000F6566">
        <w:rPr>
          <w:rFonts w:ascii="Arial" w:eastAsia="Times New Roman" w:hAnsi="Arial" w:cs="Arial"/>
          <w:b/>
          <w:color w:val="000000"/>
          <w:sz w:val="24"/>
          <w:szCs w:val="24"/>
          <w:lang w:eastAsia="zh-CN"/>
        </w:rPr>
        <w:t>provas de regularidades</w:t>
      </w:r>
      <w:r w:rsidRPr="000F6566">
        <w:rPr>
          <w:rFonts w:ascii="Arial" w:eastAsia="Times New Roman" w:hAnsi="Arial" w:cs="Arial"/>
          <w:color w:val="000000"/>
          <w:sz w:val="24"/>
          <w:szCs w:val="24"/>
          <w:lang w:eastAsia="zh-CN"/>
        </w:rPr>
        <w:t xml:space="preserve"> poderão ser Certidões Negativas de Débitos ou Certidões Positivas com efeitos de Negativas.</w:t>
      </w:r>
    </w:p>
    <w:p w14:paraId="2CD069F9" w14:textId="77777777" w:rsidR="000F6566" w:rsidRPr="000F6566" w:rsidRDefault="000F6566" w:rsidP="000F6566">
      <w:pPr>
        <w:widowControl w:val="0"/>
        <w:suppressAutoHyphens/>
        <w:spacing w:after="0" w:line="240" w:lineRule="auto"/>
        <w:jc w:val="both"/>
        <w:rPr>
          <w:rFonts w:ascii="Arial" w:eastAsia="Times New Roman" w:hAnsi="Arial" w:cs="Arial"/>
          <w:b/>
          <w:sz w:val="24"/>
          <w:szCs w:val="24"/>
          <w:lang w:eastAsia="zh-CN"/>
        </w:rPr>
      </w:pPr>
    </w:p>
    <w:p w14:paraId="527E4122"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shd w:val="clear" w:color="auto" w:fill="FFFF00"/>
          <w:lang w:eastAsia="zh-CN"/>
        </w:rPr>
      </w:pPr>
      <w:r w:rsidRPr="000F6566">
        <w:rPr>
          <w:rFonts w:ascii="Arial" w:eastAsia="Times New Roman" w:hAnsi="Arial" w:cs="Arial"/>
          <w:b/>
          <w:sz w:val="24"/>
          <w:szCs w:val="24"/>
          <w:lang w:eastAsia="zh-CN"/>
        </w:rPr>
        <w:t>III – QUALIFICAÇÃO TÉCNICA:</w:t>
      </w:r>
    </w:p>
    <w:p w14:paraId="5095A0B9"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shd w:val="clear" w:color="auto" w:fill="FFFF00"/>
          <w:lang w:eastAsia="zh-CN"/>
        </w:rPr>
      </w:pPr>
    </w:p>
    <w:p w14:paraId="1743BE37" w14:textId="77777777" w:rsidR="000F6566" w:rsidRPr="000F6566" w:rsidRDefault="000F6566" w:rsidP="000F6566">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b/>
          <w:bCs/>
          <w:sz w:val="24"/>
          <w:szCs w:val="24"/>
          <w:lang w:eastAsia="zh-CN"/>
        </w:rPr>
        <w:t>ATESTADO DE CAPACIDADE TÉCNICO OPERACIONAL:</w:t>
      </w:r>
      <w:r w:rsidRPr="000F6566">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CE4F1C4" w14:textId="77777777" w:rsidR="000F6566" w:rsidRPr="000F6566" w:rsidRDefault="000F6566" w:rsidP="000F6566">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b/>
          <w:bCs/>
          <w:sz w:val="24"/>
          <w:szCs w:val="24"/>
          <w:lang w:eastAsia="zh-CN"/>
        </w:rPr>
        <w:t>ATESTADO DE CAPACIDADE TÉCNICO PROFISSIONAL:</w:t>
      </w:r>
      <w:r w:rsidRPr="000F6566">
        <w:rPr>
          <w:rFonts w:ascii="Arial" w:eastAsia="Times New Roman" w:hAnsi="Arial" w:cs="Arial"/>
          <w:sz w:val="24"/>
          <w:szCs w:val="24"/>
          <w:lang w:eastAsia="zh-CN"/>
        </w:rPr>
        <w:t xml:space="preserve"> A licitante deverá, na data da entrega da proposta, junto com os documentos de habilitação indicar expressamente um profissional de nível superior formado em qualquer um desses cursos acompanhado de cópia simples do diploma: Tecnologia de Redes de Computadores; Segurança da Informação; Análise de Sistemas; Análise e Desenvolvimento de Sistemas; Sistemas de Informação; Gestão da Tecnologia da Informação; Banco de Dados, Ciência da Computação ou Engenharia da Computação. O responsável técnico poderá ser substituído por outro profissional com qualificação igual ou superior desde que devidamente autorizado pela Administração da Câmara Municipal de Extrema. A comprovação de vínculo profissional far-se-á com a apresentação de cópia da Carteira de Trabalho (CTPS) em que conste a Licitante como CONTRATANTE, do Contrato Social da Licitante em que constem os profissionais como sócios, proprietários ou administradores da sociedade, do Contrato de Trabalho, ou, ainda, declaração de contratação futura dos profissionais indicados, desde que acompanhada de Declaração de Anuência dos Profissionais. </w:t>
      </w:r>
    </w:p>
    <w:p w14:paraId="161B9F02"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3CAFC90C" w14:textId="77777777" w:rsidR="000F6566" w:rsidRPr="000F6566" w:rsidRDefault="000F6566" w:rsidP="000F6566">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0F6566">
        <w:rPr>
          <w:rFonts w:ascii="Arial" w:eastAsia="Times New Roman" w:hAnsi="Arial" w:cs="Arial"/>
          <w:b/>
          <w:sz w:val="24"/>
          <w:szCs w:val="24"/>
          <w:lang w:eastAsia="zh-CN"/>
        </w:rPr>
        <w:t xml:space="preserve">IV – </w:t>
      </w:r>
      <w:r w:rsidRPr="000F6566">
        <w:rPr>
          <w:rFonts w:ascii="Arial" w:eastAsia="Times New Roman" w:hAnsi="Arial" w:cs="Arial"/>
          <w:b/>
          <w:bCs/>
          <w:sz w:val="24"/>
          <w:szCs w:val="24"/>
          <w:lang w:eastAsia="zh-CN"/>
        </w:rPr>
        <w:t>QUALIFICAÇÃO ECONÔMICO-FINANCEIRA:</w:t>
      </w:r>
    </w:p>
    <w:p w14:paraId="3EC0A97A" w14:textId="77777777" w:rsidR="000F6566" w:rsidRPr="000F6566" w:rsidRDefault="000F6566" w:rsidP="000F6566">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032782E" w14:textId="77777777" w:rsidR="000F6566" w:rsidRPr="000F6566" w:rsidRDefault="000F6566" w:rsidP="000F6566">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0F656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B391B6F" w14:textId="77777777" w:rsidR="000F6566" w:rsidRPr="000F6566" w:rsidRDefault="000F6566" w:rsidP="000F6566">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48DE36EF" w14:textId="77777777" w:rsidR="000F6566" w:rsidRPr="000F6566" w:rsidRDefault="000F6566" w:rsidP="000F6566">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0F656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FEE4D3D" w14:textId="77777777" w:rsidR="000F6566" w:rsidRPr="000F6566" w:rsidRDefault="000F6566" w:rsidP="000F656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15CB8A" w14:textId="77777777" w:rsidR="000F6566" w:rsidRPr="000F6566" w:rsidRDefault="000F6566" w:rsidP="000F6566">
      <w:pPr>
        <w:widowControl w:val="0"/>
        <w:shd w:val="clear" w:color="auto" w:fill="FFFFFF"/>
        <w:suppressAutoHyphens/>
        <w:spacing w:after="0" w:line="240" w:lineRule="auto"/>
        <w:jc w:val="both"/>
        <w:rPr>
          <w:rFonts w:ascii="Arial" w:eastAsia="Calibri" w:hAnsi="Arial" w:cs="Arial"/>
          <w:sz w:val="24"/>
          <w:szCs w:val="24"/>
          <w:lang w:eastAsia="pt-BR"/>
        </w:rPr>
      </w:pPr>
      <w:proofErr w:type="spellStart"/>
      <w:r w:rsidRPr="000F6566">
        <w:rPr>
          <w:rFonts w:ascii="Arial" w:eastAsia="Calibri" w:hAnsi="Arial" w:cs="Arial"/>
          <w:sz w:val="24"/>
          <w:szCs w:val="24"/>
          <w:lang w:eastAsia="pt-BR"/>
        </w:rPr>
        <w:t>IV.c</w:t>
      </w:r>
      <w:proofErr w:type="spellEnd"/>
      <w:r w:rsidRPr="000F6566">
        <w:rPr>
          <w:rFonts w:ascii="Arial" w:eastAsia="Calibri" w:hAnsi="Arial" w:cs="Arial"/>
          <w:sz w:val="24"/>
          <w:szCs w:val="24"/>
          <w:lang w:eastAsia="pt-BR"/>
        </w:rPr>
        <w:t xml:space="preserve">) </w:t>
      </w:r>
      <w:r w:rsidRPr="000F6566">
        <w:rPr>
          <w:rFonts w:ascii="Arial" w:eastAsia="Calibri" w:hAnsi="Arial" w:cs="Arial"/>
          <w:b/>
          <w:sz w:val="24"/>
          <w:szCs w:val="24"/>
          <w:lang w:eastAsia="pt-BR"/>
        </w:rPr>
        <w:t>Balanço patrimonial e demonstrações contábeis do último exercício social já exigíveis e apresentados na forma da lei</w:t>
      </w:r>
      <w:r w:rsidRPr="000F6566">
        <w:rPr>
          <w:rFonts w:ascii="Arial" w:eastAsia="Calibri" w:hAnsi="Arial" w:cs="Arial"/>
          <w:sz w:val="24"/>
          <w:szCs w:val="24"/>
          <w:lang w:eastAsia="pt-BR"/>
        </w:rPr>
        <w:t xml:space="preserve">, que comprovem a boa situação financeira da empresa, vedada a sua substituição por balancetes ou </w:t>
      </w:r>
      <w:r w:rsidRPr="000F6566">
        <w:rPr>
          <w:rFonts w:ascii="Arial" w:eastAsia="Calibri" w:hAnsi="Arial" w:cs="Arial"/>
          <w:sz w:val="24"/>
          <w:szCs w:val="24"/>
          <w:lang w:eastAsia="pt-BR"/>
        </w:rPr>
        <w:lastRenderedPageBreak/>
        <w:t>balanços provisórios, podendo ser atualizados por índices oficiais quando encerrado há mais de três meses da data de apresentação da proposta;</w:t>
      </w:r>
    </w:p>
    <w:p w14:paraId="132E57AF" w14:textId="77777777" w:rsidR="000F6566" w:rsidRPr="000F6566" w:rsidRDefault="000F6566" w:rsidP="000F6566">
      <w:pPr>
        <w:spacing w:after="0" w:line="240" w:lineRule="auto"/>
        <w:jc w:val="both"/>
        <w:rPr>
          <w:rFonts w:ascii="Arial" w:eastAsia="Times New Roman" w:hAnsi="Arial" w:cs="Arial"/>
          <w:b/>
          <w:sz w:val="24"/>
          <w:szCs w:val="24"/>
          <w:lang w:eastAsia="pt-BR"/>
        </w:rPr>
      </w:pPr>
      <w:r w:rsidRPr="000F6566">
        <w:rPr>
          <w:rFonts w:ascii="Arial" w:eastAsia="Times New Roman" w:hAnsi="Arial" w:cs="Arial"/>
          <w:sz w:val="24"/>
          <w:szCs w:val="24"/>
          <w:lang w:eastAsia="pt-BR"/>
        </w:rPr>
        <w:t>O Balanço Patrimonial de que trata a letra “</w:t>
      </w:r>
      <w:proofErr w:type="spellStart"/>
      <w:r w:rsidRPr="000F6566">
        <w:rPr>
          <w:rFonts w:ascii="Arial" w:eastAsia="Times New Roman" w:hAnsi="Arial" w:cs="Arial"/>
          <w:sz w:val="24"/>
          <w:szCs w:val="24"/>
          <w:lang w:eastAsia="pt-BR"/>
        </w:rPr>
        <w:t>IV.c</w:t>
      </w:r>
      <w:proofErr w:type="spellEnd"/>
      <w:r w:rsidRPr="000F6566">
        <w:rPr>
          <w:rFonts w:ascii="Arial" w:eastAsia="Times New Roman" w:hAnsi="Arial" w:cs="Arial"/>
          <w:sz w:val="24"/>
          <w:szCs w:val="24"/>
          <w:lang w:eastAsia="pt-BR"/>
        </w:rPr>
        <w:t xml:space="preserve">” correspondente ao último exercício social encerrado, </w:t>
      </w:r>
      <w:r w:rsidRPr="000F6566">
        <w:rPr>
          <w:rFonts w:ascii="Arial" w:eastAsia="Times New Roman" w:hAnsi="Arial" w:cs="Arial"/>
          <w:b/>
          <w:sz w:val="24"/>
          <w:szCs w:val="24"/>
          <w:lang w:eastAsia="pt-BR"/>
        </w:rPr>
        <w:t>na forma a seguir:</w:t>
      </w:r>
    </w:p>
    <w:p w14:paraId="73E69349"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6FAD58FE"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b) Os demais tipos societários deverão observar a seguinte distinção:</w:t>
      </w:r>
    </w:p>
    <w:p w14:paraId="683C03AE"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1660A58"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22A7AD89"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5B912E6"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I. Cópia do Recibo de Entrega de Livro Digital transmitido através do Sistema Público de Escrituração Digital – </w:t>
      </w:r>
      <w:proofErr w:type="spellStart"/>
      <w:r w:rsidRPr="000F6566">
        <w:rPr>
          <w:rFonts w:ascii="Arial" w:eastAsia="Times New Roman" w:hAnsi="Arial" w:cs="Arial"/>
          <w:sz w:val="24"/>
          <w:szCs w:val="24"/>
          <w:lang w:eastAsia="pt-BR"/>
        </w:rPr>
        <w:t>Sped</w:t>
      </w:r>
      <w:proofErr w:type="spellEnd"/>
      <w:r w:rsidRPr="000F6566">
        <w:rPr>
          <w:rFonts w:ascii="Arial" w:eastAsia="Times New Roman" w:hAnsi="Arial" w:cs="Arial"/>
          <w:sz w:val="24"/>
          <w:szCs w:val="24"/>
          <w:lang w:eastAsia="pt-BR"/>
        </w:rPr>
        <w:t>;</w:t>
      </w:r>
    </w:p>
    <w:p w14:paraId="7816C8E2"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II. Cópias dos Termos de Abertura e Encerramento do Livro Diário Digital extraídos do Sistema Público de Escrituração Digital – </w:t>
      </w:r>
      <w:proofErr w:type="spellStart"/>
      <w:r w:rsidRPr="000F6566">
        <w:rPr>
          <w:rFonts w:ascii="Arial" w:eastAsia="Times New Roman" w:hAnsi="Arial" w:cs="Arial"/>
          <w:sz w:val="24"/>
          <w:szCs w:val="24"/>
          <w:lang w:eastAsia="pt-BR"/>
        </w:rPr>
        <w:t>Sped</w:t>
      </w:r>
      <w:proofErr w:type="spellEnd"/>
      <w:r w:rsidRPr="000F6566">
        <w:rPr>
          <w:rFonts w:ascii="Arial" w:eastAsia="Times New Roman" w:hAnsi="Arial" w:cs="Arial"/>
          <w:sz w:val="24"/>
          <w:szCs w:val="24"/>
          <w:lang w:eastAsia="pt-BR"/>
        </w:rPr>
        <w:t>;</w:t>
      </w:r>
    </w:p>
    <w:p w14:paraId="1D25834F"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III. Cópias do Balanço e Demonstração do Resultado do Exercício extraídos do Sistema Público de Escrituração Digital – </w:t>
      </w:r>
      <w:proofErr w:type="spellStart"/>
      <w:r w:rsidRPr="000F6566">
        <w:rPr>
          <w:rFonts w:ascii="Arial" w:eastAsia="Times New Roman" w:hAnsi="Arial" w:cs="Arial"/>
          <w:sz w:val="24"/>
          <w:szCs w:val="24"/>
          <w:lang w:eastAsia="pt-BR"/>
        </w:rPr>
        <w:t>Sped</w:t>
      </w:r>
      <w:proofErr w:type="spellEnd"/>
      <w:r w:rsidRPr="000F6566">
        <w:rPr>
          <w:rFonts w:ascii="Arial" w:eastAsia="Times New Roman" w:hAnsi="Arial" w:cs="Arial"/>
          <w:sz w:val="24"/>
          <w:szCs w:val="24"/>
          <w:lang w:eastAsia="pt-BR"/>
        </w:rPr>
        <w:t>;</w:t>
      </w:r>
    </w:p>
    <w:p w14:paraId="432B3542"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IV. Cópia do Requerimento de Autenticação de Livro Digital averbado/registrado junto ao Departamento Nacional de Registro do Comércio – DNRC extraído do Sistema Público de Escrituração Digital – </w:t>
      </w:r>
      <w:proofErr w:type="spellStart"/>
      <w:r w:rsidRPr="000F6566">
        <w:rPr>
          <w:rFonts w:ascii="Arial" w:eastAsia="Times New Roman" w:hAnsi="Arial" w:cs="Arial"/>
          <w:sz w:val="24"/>
          <w:szCs w:val="24"/>
          <w:lang w:eastAsia="pt-BR"/>
        </w:rPr>
        <w:t>Sped</w:t>
      </w:r>
      <w:proofErr w:type="spellEnd"/>
      <w:r w:rsidRPr="000F6566">
        <w:rPr>
          <w:rFonts w:ascii="Arial" w:eastAsia="Times New Roman" w:hAnsi="Arial" w:cs="Arial"/>
          <w:sz w:val="24"/>
          <w:szCs w:val="24"/>
          <w:lang w:eastAsia="pt-BR"/>
        </w:rPr>
        <w:t xml:space="preserve"> ou através do site da Junta Comercial do Estado da sede da licitante.</w:t>
      </w:r>
    </w:p>
    <w:p w14:paraId="6BA6EA5C" w14:textId="08E3F1A2" w:rsidR="000F6566" w:rsidRPr="006B5819" w:rsidRDefault="000F6566" w:rsidP="006B5819">
      <w:pPr>
        <w:pStyle w:val="PargrafodaLista"/>
        <w:numPr>
          <w:ilvl w:val="0"/>
          <w:numId w:val="3"/>
        </w:numPr>
        <w:spacing w:after="0" w:line="240" w:lineRule="auto"/>
        <w:jc w:val="both"/>
        <w:rPr>
          <w:rFonts w:ascii="Arial" w:eastAsia="Times New Roman" w:hAnsi="Arial" w:cs="Arial"/>
          <w:sz w:val="24"/>
          <w:szCs w:val="24"/>
          <w:lang w:eastAsia="pt-BR"/>
        </w:rPr>
      </w:pPr>
      <w:r w:rsidRPr="006B5819">
        <w:rPr>
          <w:rFonts w:ascii="Arial" w:eastAsia="Times New Roman" w:hAnsi="Arial" w:cs="Arial"/>
          <w:sz w:val="24"/>
          <w:szCs w:val="24"/>
          <w:lang w:eastAsia="pt-BR"/>
        </w:rPr>
        <w:t>As empresas recém-constituídas que não completaram um exercício social deverão apresentar Balanço Patrimonial e Demonstração Contábil de abertura, assinados por profissional legalmente habilitado e pelo representante legal da empresa.</w:t>
      </w:r>
    </w:p>
    <w:p w14:paraId="72D8F961" w14:textId="77777777" w:rsidR="006B5819" w:rsidRPr="006B5819" w:rsidRDefault="006B5819" w:rsidP="006B5819">
      <w:pPr>
        <w:pStyle w:val="PargrafodaLista"/>
        <w:spacing w:after="0" w:line="240" w:lineRule="auto"/>
        <w:ind w:left="720"/>
        <w:jc w:val="both"/>
        <w:rPr>
          <w:rFonts w:ascii="Arial" w:eastAsia="Times New Roman" w:hAnsi="Arial" w:cs="Arial"/>
          <w:sz w:val="24"/>
          <w:szCs w:val="24"/>
          <w:lang w:eastAsia="pt-BR"/>
        </w:rPr>
      </w:pPr>
    </w:p>
    <w:p w14:paraId="7D79ACE6" w14:textId="77777777" w:rsidR="000F6566" w:rsidRPr="000F6566" w:rsidRDefault="000F6566" w:rsidP="000F6566">
      <w:pPr>
        <w:spacing w:after="0" w:line="240" w:lineRule="auto"/>
        <w:jc w:val="both"/>
        <w:rPr>
          <w:rFonts w:ascii="Arial" w:eastAsia="Times New Roman" w:hAnsi="Arial" w:cs="Arial"/>
          <w:sz w:val="24"/>
          <w:szCs w:val="24"/>
          <w:lang w:eastAsia="pt-BR"/>
        </w:rPr>
      </w:pPr>
      <w:proofErr w:type="spellStart"/>
      <w:r w:rsidRPr="000F6566">
        <w:rPr>
          <w:rFonts w:ascii="Arial" w:eastAsia="Times New Roman" w:hAnsi="Arial" w:cs="Arial"/>
          <w:sz w:val="24"/>
          <w:szCs w:val="24"/>
          <w:lang w:eastAsia="pt-BR"/>
        </w:rPr>
        <w:lastRenderedPageBreak/>
        <w:t>IV.d</w:t>
      </w:r>
      <w:proofErr w:type="spellEnd"/>
      <w:r w:rsidRPr="000F6566">
        <w:rPr>
          <w:rFonts w:ascii="Arial" w:eastAsia="Times New Roman" w:hAnsi="Arial" w:cs="Arial"/>
          <w:sz w:val="24"/>
          <w:szCs w:val="24"/>
          <w:lang w:eastAsia="pt-BR"/>
        </w:rPr>
        <w:t xml:space="preserve">) Serão considerados qualificados financeiramente os licitantes cujos balanços comprovem </w:t>
      </w:r>
      <w:r w:rsidRPr="000F6566">
        <w:rPr>
          <w:rFonts w:ascii="Arial" w:eastAsia="Times New Roman" w:hAnsi="Arial" w:cs="Arial"/>
          <w:sz w:val="24"/>
          <w:szCs w:val="24"/>
          <w:highlight w:val="yellow"/>
          <w:lang w:eastAsia="pt-BR"/>
        </w:rPr>
        <w:t>liquidez geral (</w:t>
      </w:r>
      <w:proofErr w:type="spellStart"/>
      <w:r w:rsidRPr="000F6566">
        <w:rPr>
          <w:rFonts w:ascii="Arial" w:eastAsia="Times New Roman" w:hAnsi="Arial" w:cs="Arial"/>
          <w:sz w:val="24"/>
          <w:szCs w:val="24"/>
          <w:highlight w:val="yellow"/>
          <w:lang w:eastAsia="pt-BR"/>
        </w:rPr>
        <w:t>lg</w:t>
      </w:r>
      <w:proofErr w:type="spellEnd"/>
      <w:r w:rsidRPr="000F6566">
        <w:rPr>
          <w:rFonts w:ascii="Arial" w:eastAsia="Times New Roman" w:hAnsi="Arial" w:cs="Arial"/>
          <w:sz w:val="24"/>
          <w:szCs w:val="24"/>
          <w:highlight w:val="yellow"/>
          <w:lang w:eastAsia="pt-BR"/>
        </w:rPr>
        <w:t>)</w:t>
      </w:r>
      <w:r w:rsidRPr="000F6566">
        <w:rPr>
          <w:rFonts w:ascii="Arial" w:eastAsia="Times New Roman" w:hAnsi="Arial" w:cs="Arial"/>
          <w:sz w:val="24"/>
          <w:szCs w:val="24"/>
          <w:lang w:eastAsia="pt-BR"/>
        </w:rPr>
        <w:t xml:space="preserve">, </w:t>
      </w:r>
      <w:r w:rsidRPr="000F6566">
        <w:rPr>
          <w:rFonts w:ascii="Arial" w:eastAsia="Times New Roman" w:hAnsi="Arial" w:cs="Arial"/>
          <w:sz w:val="24"/>
          <w:szCs w:val="24"/>
          <w:highlight w:val="yellow"/>
          <w:lang w:eastAsia="pt-BR"/>
        </w:rPr>
        <w:t>solvência geral (</w:t>
      </w:r>
      <w:proofErr w:type="spellStart"/>
      <w:r w:rsidRPr="000F6566">
        <w:rPr>
          <w:rFonts w:ascii="Arial" w:eastAsia="Times New Roman" w:hAnsi="Arial" w:cs="Arial"/>
          <w:sz w:val="24"/>
          <w:szCs w:val="24"/>
          <w:highlight w:val="yellow"/>
          <w:lang w:eastAsia="pt-BR"/>
        </w:rPr>
        <w:t>sg</w:t>
      </w:r>
      <w:proofErr w:type="spellEnd"/>
      <w:r w:rsidRPr="000F6566">
        <w:rPr>
          <w:rFonts w:ascii="Arial" w:eastAsia="Times New Roman" w:hAnsi="Arial" w:cs="Arial"/>
          <w:sz w:val="24"/>
          <w:szCs w:val="24"/>
          <w:highlight w:val="yellow"/>
          <w:lang w:eastAsia="pt-BR"/>
        </w:rPr>
        <w:t>)</w:t>
      </w:r>
      <w:r w:rsidRPr="000F6566">
        <w:rPr>
          <w:rFonts w:ascii="Arial" w:eastAsia="Times New Roman" w:hAnsi="Arial" w:cs="Arial"/>
          <w:sz w:val="24"/>
          <w:szCs w:val="24"/>
          <w:lang w:eastAsia="pt-BR"/>
        </w:rPr>
        <w:t xml:space="preserve"> e </w:t>
      </w:r>
      <w:r w:rsidRPr="000F6566">
        <w:rPr>
          <w:rFonts w:ascii="Arial" w:eastAsia="Times New Roman" w:hAnsi="Arial" w:cs="Arial"/>
          <w:sz w:val="24"/>
          <w:szCs w:val="24"/>
          <w:highlight w:val="yellow"/>
          <w:lang w:eastAsia="pt-BR"/>
        </w:rPr>
        <w:t>liquidez corrente (</w:t>
      </w:r>
      <w:proofErr w:type="spellStart"/>
      <w:r w:rsidRPr="000F6566">
        <w:rPr>
          <w:rFonts w:ascii="Arial" w:eastAsia="Times New Roman" w:hAnsi="Arial" w:cs="Arial"/>
          <w:sz w:val="24"/>
          <w:szCs w:val="24"/>
          <w:highlight w:val="yellow"/>
          <w:lang w:eastAsia="pt-BR"/>
        </w:rPr>
        <w:t>lc</w:t>
      </w:r>
      <w:proofErr w:type="spellEnd"/>
      <w:r w:rsidRPr="000F6566">
        <w:rPr>
          <w:rFonts w:ascii="Arial" w:eastAsia="Times New Roman" w:hAnsi="Arial" w:cs="Arial"/>
          <w:sz w:val="24"/>
          <w:szCs w:val="24"/>
          <w:highlight w:val="yellow"/>
          <w:lang w:eastAsia="pt-BR"/>
        </w:rPr>
        <w:t>)</w:t>
      </w:r>
      <w:r w:rsidRPr="000F6566">
        <w:rPr>
          <w:rFonts w:ascii="Arial" w:eastAsia="Times New Roman" w:hAnsi="Arial" w:cs="Arial"/>
          <w:sz w:val="24"/>
          <w:szCs w:val="24"/>
          <w:lang w:eastAsia="pt-BR"/>
        </w:rPr>
        <w:t xml:space="preserve"> maior ou igual a </w:t>
      </w:r>
      <w:proofErr w:type="gramStart"/>
      <w:r w:rsidRPr="000F6566">
        <w:rPr>
          <w:rFonts w:ascii="Arial" w:eastAsia="Times New Roman" w:hAnsi="Arial" w:cs="Arial"/>
          <w:sz w:val="24"/>
          <w:szCs w:val="24"/>
          <w:lang w:eastAsia="pt-BR"/>
        </w:rPr>
        <w:t>1  (</w:t>
      </w:r>
      <w:proofErr w:type="gramEnd"/>
      <w:r w:rsidRPr="000F6566">
        <w:rPr>
          <w:rFonts w:ascii="Arial" w:eastAsia="Times New Roman" w:hAnsi="Arial" w:cs="Arial"/>
          <w:sz w:val="24"/>
          <w:szCs w:val="24"/>
          <w:lang w:eastAsia="pt-BR"/>
        </w:rPr>
        <w:t>&gt;ou=1), calculadas da seguinte forma:</w:t>
      </w:r>
    </w:p>
    <w:p w14:paraId="3FEAFFE5" w14:textId="77777777" w:rsidR="000F6566" w:rsidRPr="000F6566" w:rsidRDefault="000F6566" w:rsidP="000F6566">
      <w:pPr>
        <w:spacing w:after="0" w:line="240" w:lineRule="auto"/>
        <w:jc w:val="both"/>
        <w:rPr>
          <w:rFonts w:ascii="Arial" w:eastAsia="Times New Roman"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0F6566" w:rsidRPr="000F6566" w14:paraId="29AAB921" w14:textId="77777777" w:rsidTr="002A60A0">
        <w:trPr>
          <w:cantSplit/>
          <w:trHeight w:val="230"/>
          <w:jc w:val="center"/>
        </w:trPr>
        <w:tc>
          <w:tcPr>
            <w:tcW w:w="1011" w:type="dxa"/>
            <w:vMerge w:val="restart"/>
            <w:shd w:val="pct40" w:color="FFFF00" w:fill="auto"/>
            <w:vAlign w:val="center"/>
          </w:tcPr>
          <w:p w14:paraId="3567D646"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proofErr w:type="spellStart"/>
            <w:r w:rsidRPr="000F6566">
              <w:rPr>
                <w:rFonts w:ascii="Arial" w:eastAsia="Times New Roman" w:hAnsi="Arial" w:cs="Arial"/>
                <w:b/>
                <w:sz w:val="24"/>
                <w:szCs w:val="24"/>
                <w:lang w:eastAsia="pt-BR"/>
              </w:rPr>
              <w:t>lg</w:t>
            </w:r>
            <w:proofErr w:type="spellEnd"/>
            <w:r w:rsidRPr="000F6566">
              <w:rPr>
                <w:rFonts w:ascii="Arial" w:eastAsia="Times New Roman" w:hAnsi="Arial" w:cs="Arial"/>
                <w:b/>
                <w:sz w:val="24"/>
                <w:szCs w:val="24"/>
                <w:lang w:eastAsia="pt-BR"/>
              </w:rPr>
              <w:t xml:space="preserve"> =</w:t>
            </w:r>
          </w:p>
        </w:tc>
        <w:tc>
          <w:tcPr>
            <w:tcW w:w="4826" w:type="dxa"/>
            <w:tcBorders>
              <w:top w:val="nil"/>
              <w:left w:val="nil"/>
              <w:bottom w:val="single" w:sz="4" w:space="0" w:color="auto"/>
              <w:right w:val="nil"/>
            </w:tcBorders>
            <w:shd w:val="pct40" w:color="FFFF00" w:fill="auto"/>
            <w:vAlign w:val="center"/>
          </w:tcPr>
          <w:p w14:paraId="6B940C5A"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r w:rsidRPr="000F6566">
              <w:rPr>
                <w:rFonts w:ascii="Arial" w:eastAsia="Times New Roman" w:hAnsi="Arial" w:cs="Arial"/>
                <w:b/>
                <w:sz w:val="24"/>
                <w:szCs w:val="24"/>
                <w:lang w:eastAsia="pt-BR"/>
              </w:rPr>
              <w:t>Ativo circulante + realizável a longo prazo</w:t>
            </w:r>
          </w:p>
        </w:tc>
      </w:tr>
      <w:tr w:rsidR="000F6566" w:rsidRPr="000F6566" w14:paraId="256ABC03" w14:textId="77777777" w:rsidTr="002A60A0">
        <w:trPr>
          <w:cantSplit/>
          <w:trHeight w:val="228"/>
          <w:jc w:val="center"/>
        </w:trPr>
        <w:tc>
          <w:tcPr>
            <w:tcW w:w="1011" w:type="dxa"/>
            <w:vMerge/>
            <w:vAlign w:val="center"/>
          </w:tcPr>
          <w:p w14:paraId="158CF823" w14:textId="77777777" w:rsidR="000F6566" w:rsidRPr="000F6566" w:rsidRDefault="000F6566" w:rsidP="000F6566">
            <w:pPr>
              <w:spacing w:after="0" w:line="240" w:lineRule="auto"/>
              <w:rPr>
                <w:rFonts w:ascii="Arial" w:eastAsia="Times New Roman" w:hAnsi="Arial" w:cs="Arial"/>
                <w:b/>
                <w:smallCaps/>
                <w:sz w:val="24"/>
                <w:szCs w:val="24"/>
                <w:lang w:eastAsia="pt-BR"/>
              </w:rPr>
            </w:pPr>
          </w:p>
        </w:tc>
        <w:tc>
          <w:tcPr>
            <w:tcW w:w="4826" w:type="dxa"/>
            <w:tcBorders>
              <w:top w:val="single" w:sz="4" w:space="0" w:color="auto"/>
              <w:left w:val="nil"/>
              <w:bottom w:val="nil"/>
              <w:right w:val="nil"/>
            </w:tcBorders>
            <w:shd w:val="pct40" w:color="FFFF00" w:fill="auto"/>
            <w:vAlign w:val="center"/>
          </w:tcPr>
          <w:p w14:paraId="5C1825B0"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r w:rsidRPr="000F6566">
              <w:rPr>
                <w:rFonts w:ascii="Arial" w:eastAsia="Times New Roman" w:hAnsi="Arial" w:cs="Arial"/>
                <w:b/>
                <w:sz w:val="24"/>
                <w:szCs w:val="24"/>
                <w:lang w:eastAsia="pt-BR"/>
              </w:rPr>
              <w:t>passivo circulante + exigível a longo prazo</w:t>
            </w:r>
          </w:p>
        </w:tc>
      </w:tr>
    </w:tbl>
    <w:p w14:paraId="0ABB8839" w14:textId="77777777" w:rsidR="000F6566" w:rsidRPr="000F6566" w:rsidRDefault="000F6566" w:rsidP="000F6566">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0F6566" w:rsidRPr="000F6566" w14:paraId="70014B07" w14:textId="77777777" w:rsidTr="002A60A0">
        <w:trPr>
          <w:cantSplit/>
          <w:trHeight w:val="230"/>
          <w:jc w:val="center"/>
        </w:trPr>
        <w:tc>
          <w:tcPr>
            <w:tcW w:w="836" w:type="dxa"/>
            <w:vMerge w:val="restart"/>
            <w:shd w:val="pct40" w:color="FFFF00" w:fill="auto"/>
            <w:vAlign w:val="center"/>
          </w:tcPr>
          <w:p w14:paraId="5765B0F9"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proofErr w:type="spellStart"/>
            <w:r w:rsidRPr="000F6566">
              <w:rPr>
                <w:rFonts w:ascii="Arial" w:eastAsia="Times New Roman" w:hAnsi="Arial" w:cs="Arial"/>
                <w:b/>
                <w:sz w:val="24"/>
                <w:szCs w:val="24"/>
                <w:lang w:eastAsia="pt-BR"/>
              </w:rPr>
              <w:t>sg</w:t>
            </w:r>
            <w:proofErr w:type="spellEnd"/>
            <w:r w:rsidRPr="000F6566">
              <w:rPr>
                <w:rFonts w:ascii="Arial" w:eastAsia="Times New Roman" w:hAnsi="Arial" w:cs="Arial"/>
                <w:b/>
                <w:sz w:val="24"/>
                <w:szCs w:val="24"/>
                <w:lang w:eastAsia="pt-BR"/>
              </w:rPr>
              <w:t xml:space="preserve"> = </w:t>
            </w:r>
          </w:p>
        </w:tc>
        <w:tc>
          <w:tcPr>
            <w:tcW w:w="5004" w:type="dxa"/>
            <w:tcBorders>
              <w:top w:val="nil"/>
              <w:left w:val="nil"/>
              <w:bottom w:val="single" w:sz="4" w:space="0" w:color="auto"/>
              <w:right w:val="nil"/>
            </w:tcBorders>
            <w:shd w:val="pct40" w:color="FFFF00" w:fill="auto"/>
            <w:vAlign w:val="center"/>
          </w:tcPr>
          <w:p w14:paraId="7343181F"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r w:rsidRPr="000F6566">
              <w:rPr>
                <w:rFonts w:ascii="Arial" w:eastAsia="Times New Roman" w:hAnsi="Arial" w:cs="Arial"/>
                <w:b/>
                <w:sz w:val="24"/>
                <w:szCs w:val="24"/>
                <w:lang w:eastAsia="pt-BR"/>
              </w:rPr>
              <w:t>ativo total</w:t>
            </w:r>
          </w:p>
        </w:tc>
      </w:tr>
      <w:tr w:rsidR="000F6566" w:rsidRPr="000F6566" w14:paraId="77423EE1" w14:textId="77777777" w:rsidTr="002A60A0">
        <w:trPr>
          <w:cantSplit/>
          <w:trHeight w:val="228"/>
          <w:jc w:val="center"/>
        </w:trPr>
        <w:tc>
          <w:tcPr>
            <w:tcW w:w="836" w:type="dxa"/>
            <w:vMerge/>
            <w:vAlign w:val="center"/>
          </w:tcPr>
          <w:p w14:paraId="7CA84FCA" w14:textId="77777777" w:rsidR="000F6566" w:rsidRPr="000F6566" w:rsidRDefault="000F6566" w:rsidP="000F6566">
            <w:pPr>
              <w:spacing w:after="0" w:line="240" w:lineRule="auto"/>
              <w:rPr>
                <w:rFonts w:ascii="Arial" w:eastAsia="Times New Roman" w:hAnsi="Arial" w:cs="Arial"/>
                <w:b/>
                <w:smallCaps/>
                <w:sz w:val="24"/>
                <w:szCs w:val="24"/>
                <w:lang w:eastAsia="pt-BR"/>
              </w:rPr>
            </w:pPr>
          </w:p>
        </w:tc>
        <w:tc>
          <w:tcPr>
            <w:tcW w:w="5004" w:type="dxa"/>
            <w:tcBorders>
              <w:top w:val="single" w:sz="4" w:space="0" w:color="auto"/>
              <w:left w:val="nil"/>
              <w:bottom w:val="nil"/>
              <w:right w:val="nil"/>
            </w:tcBorders>
            <w:shd w:val="pct40" w:color="FFFF00" w:fill="auto"/>
            <w:vAlign w:val="center"/>
          </w:tcPr>
          <w:p w14:paraId="6009E926"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r w:rsidRPr="000F6566">
              <w:rPr>
                <w:rFonts w:ascii="Arial" w:eastAsia="Times New Roman" w:hAnsi="Arial" w:cs="Arial"/>
                <w:b/>
                <w:sz w:val="24"/>
                <w:szCs w:val="24"/>
                <w:lang w:eastAsia="pt-BR"/>
              </w:rPr>
              <w:t>passivo circulante + exigível a longo prazo</w:t>
            </w:r>
          </w:p>
        </w:tc>
      </w:tr>
    </w:tbl>
    <w:p w14:paraId="4373230B" w14:textId="77777777" w:rsidR="000F6566" w:rsidRPr="000F6566" w:rsidRDefault="000F6566" w:rsidP="000F6566">
      <w:pPr>
        <w:spacing w:after="0" w:line="240" w:lineRule="auto"/>
        <w:rPr>
          <w:rFonts w:ascii="Arial" w:eastAsia="Times New Roman" w:hAnsi="Arial" w:cs="Arial"/>
          <w:b/>
          <w:smallCaps/>
          <w:sz w:val="24"/>
          <w:szCs w:val="24"/>
          <w:lang w:eastAsia="pt-BR"/>
        </w:rPr>
      </w:pPr>
    </w:p>
    <w:p w14:paraId="331426A7" w14:textId="77777777" w:rsidR="000F6566" w:rsidRPr="000F6566" w:rsidRDefault="000F6566" w:rsidP="000F6566">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0F6566" w:rsidRPr="000F6566" w14:paraId="1267D1FC" w14:textId="77777777" w:rsidTr="002A60A0">
        <w:trPr>
          <w:cantSplit/>
          <w:trHeight w:val="230"/>
          <w:jc w:val="center"/>
        </w:trPr>
        <w:tc>
          <w:tcPr>
            <w:tcW w:w="899" w:type="dxa"/>
            <w:vMerge w:val="restart"/>
            <w:shd w:val="pct40" w:color="FFFF00" w:fill="auto"/>
            <w:vAlign w:val="center"/>
          </w:tcPr>
          <w:p w14:paraId="271B9D5A"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proofErr w:type="spellStart"/>
            <w:r w:rsidRPr="000F6566">
              <w:rPr>
                <w:rFonts w:ascii="Arial" w:eastAsia="Times New Roman" w:hAnsi="Arial" w:cs="Arial"/>
                <w:b/>
                <w:sz w:val="24"/>
                <w:szCs w:val="24"/>
                <w:lang w:eastAsia="pt-BR"/>
              </w:rPr>
              <w:t>lc</w:t>
            </w:r>
            <w:proofErr w:type="spellEnd"/>
            <w:r w:rsidRPr="000F6566">
              <w:rPr>
                <w:rFonts w:ascii="Arial" w:eastAsia="Times New Roman" w:hAnsi="Arial" w:cs="Arial"/>
                <w:b/>
                <w:sz w:val="24"/>
                <w:szCs w:val="24"/>
                <w:lang w:eastAsia="pt-BR"/>
              </w:rPr>
              <w:t xml:space="preserve"> = </w:t>
            </w:r>
          </w:p>
        </w:tc>
        <w:tc>
          <w:tcPr>
            <w:tcW w:w="4941" w:type="dxa"/>
            <w:tcBorders>
              <w:top w:val="nil"/>
              <w:left w:val="nil"/>
              <w:bottom w:val="single" w:sz="4" w:space="0" w:color="auto"/>
              <w:right w:val="nil"/>
            </w:tcBorders>
            <w:shd w:val="pct40" w:color="FFFF00" w:fill="auto"/>
            <w:vAlign w:val="center"/>
          </w:tcPr>
          <w:p w14:paraId="69704083"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r w:rsidRPr="000F6566">
              <w:rPr>
                <w:rFonts w:ascii="Arial" w:eastAsia="Times New Roman" w:hAnsi="Arial" w:cs="Arial"/>
                <w:b/>
                <w:sz w:val="24"/>
                <w:szCs w:val="24"/>
                <w:lang w:eastAsia="pt-BR"/>
              </w:rPr>
              <w:t>ativo circulante</w:t>
            </w:r>
          </w:p>
        </w:tc>
      </w:tr>
      <w:tr w:rsidR="000F6566" w:rsidRPr="000F6566" w14:paraId="410621C8" w14:textId="77777777" w:rsidTr="002A60A0">
        <w:trPr>
          <w:cantSplit/>
          <w:trHeight w:val="228"/>
          <w:jc w:val="center"/>
        </w:trPr>
        <w:tc>
          <w:tcPr>
            <w:tcW w:w="899" w:type="dxa"/>
            <w:vMerge/>
            <w:vAlign w:val="center"/>
          </w:tcPr>
          <w:p w14:paraId="33EF75B5" w14:textId="77777777" w:rsidR="000F6566" w:rsidRPr="000F6566" w:rsidRDefault="000F6566" w:rsidP="000F6566">
            <w:pPr>
              <w:spacing w:after="0" w:line="240" w:lineRule="auto"/>
              <w:rPr>
                <w:rFonts w:ascii="Arial" w:eastAsia="Times New Roman" w:hAnsi="Arial" w:cs="Arial"/>
                <w:b/>
                <w:smallCaps/>
                <w:sz w:val="24"/>
                <w:szCs w:val="24"/>
                <w:lang w:eastAsia="pt-BR"/>
              </w:rPr>
            </w:pPr>
          </w:p>
        </w:tc>
        <w:tc>
          <w:tcPr>
            <w:tcW w:w="4941" w:type="dxa"/>
            <w:tcBorders>
              <w:top w:val="single" w:sz="4" w:space="0" w:color="auto"/>
              <w:left w:val="nil"/>
              <w:bottom w:val="nil"/>
              <w:right w:val="nil"/>
            </w:tcBorders>
            <w:shd w:val="pct40" w:color="FFFF00" w:fill="auto"/>
            <w:vAlign w:val="center"/>
          </w:tcPr>
          <w:p w14:paraId="04836D56" w14:textId="77777777" w:rsidR="000F6566" w:rsidRPr="000F6566" w:rsidRDefault="000F6566" w:rsidP="000F6566">
            <w:pPr>
              <w:spacing w:after="0" w:line="240" w:lineRule="auto"/>
              <w:jc w:val="center"/>
              <w:rPr>
                <w:rFonts w:ascii="Arial" w:eastAsia="Times New Roman" w:hAnsi="Arial" w:cs="Arial"/>
                <w:b/>
                <w:smallCaps/>
                <w:sz w:val="24"/>
                <w:szCs w:val="24"/>
                <w:lang w:eastAsia="pt-BR"/>
              </w:rPr>
            </w:pPr>
            <w:r w:rsidRPr="000F6566">
              <w:rPr>
                <w:rFonts w:ascii="Arial" w:eastAsia="Times New Roman" w:hAnsi="Arial" w:cs="Arial"/>
                <w:b/>
                <w:sz w:val="24"/>
                <w:szCs w:val="24"/>
                <w:lang w:eastAsia="pt-BR"/>
              </w:rPr>
              <w:t>passivo circulante</w:t>
            </w:r>
          </w:p>
        </w:tc>
      </w:tr>
    </w:tbl>
    <w:p w14:paraId="234ACF93" w14:textId="77777777" w:rsidR="000F6566" w:rsidRPr="000F6566" w:rsidRDefault="000F6566" w:rsidP="000F6566">
      <w:pPr>
        <w:spacing w:after="0" w:line="240" w:lineRule="auto"/>
        <w:jc w:val="both"/>
        <w:rPr>
          <w:rFonts w:ascii="Arial" w:eastAsia="Times New Roman" w:hAnsi="Arial" w:cs="Arial"/>
          <w:sz w:val="24"/>
          <w:szCs w:val="24"/>
          <w:lang w:eastAsia="pt-BR"/>
        </w:rPr>
      </w:pPr>
    </w:p>
    <w:p w14:paraId="0809ECAF" w14:textId="77777777" w:rsidR="000F6566" w:rsidRPr="000F6566" w:rsidRDefault="000F6566" w:rsidP="000F6566">
      <w:pPr>
        <w:spacing w:after="0" w:line="240" w:lineRule="auto"/>
        <w:jc w:val="both"/>
        <w:rPr>
          <w:rFonts w:ascii="Arial" w:eastAsia="Times New Roman" w:hAnsi="Arial" w:cs="Arial"/>
          <w:sz w:val="24"/>
          <w:szCs w:val="24"/>
          <w:lang w:eastAsia="pt-BR"/>
        </w:rPr>
      </w:pPr>
      <w:proofErr w:type="spellStart"/>
      <w:r w:rsidRPr="000F6566">
        <w:rPr>
          <w:rFonts w:ascii="Arial" w:eastAsia="Times New Roman" w:hAnsi="Arial" w:cs="Arial"/>
          <w:sz w:val="24"/>
          <w:szCs w:val="24"/>
          <w:lang w:eastAsia="pt-BR"/>
        </w:rPr>
        <w:t>IV.e</w:t>
      </w:r>
      <w:proofErr w:type="spellEnd"/>
      <w:r w:rsidRPr="000F6566">
        <w:rPr>
          <w:rFonts w:ascii="Arial" w:eastAsia="Times New Roman" w:hAnsi="Arial" w:cs="Arial"/>
          <w:sz w:val="24"/>
          <w:szCs w:val="24"/>
          <w:lang w:eastAsia="pt-BR"/>
        </w:rPr>
        <w:t xml:space="preserve">) O cálculo acima </w:t>
      </w:r>
      <w:r w:rsidRPr="000F6566">
        <w:rPr>
          <w:rFonts w:ascii="Arial" w:eastAsia="Times New Roman" w:hAnsi="Arial" w:cs="Arial"/>
          <w:b/>
          <w:sz w:val="24"/>
          <w:szCs w:val="24"/>
          <w:lang w:eastAsia="pt-BR"/>
        </w:rPr>
        <w:t>deverá ser apresentado pela licitante</w:t>
      </w:r>
      <w:r w:rsidRPr="000F6566">
        <w:rPr>
          <w:rFonts w:ascii="Arial" w:eastAsia="Times New Roman" w:hAnsi="Arial" w:cs="Arial"/>
          <w:sz w:val="24"/>
          <w:szCs w:val="24"/>
          <w:lang w:eastAsia="pt-BR"/>
        </w:rPr>
        <w:t>,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7FC9A47A" w14:textId="77777777" w:rsidR="000F6566" w:rsidRPr="000F6566" w:rsidRDefault="000F6566" w:rsidP="000F6566">
      <w:pPr>
        <w:spacing w:after="0" w:line="240" w:lineRule="auto"/>
        <w:jc w:val="both"/>
        <w:rPr>
          <w:rFonts w:ascii="Arial" w:eastAsia="Times New Roman" w:hAnsi="Arial" w:cs="Arial"/>
          <w:sz w:val="24"/>
          <w:szCs w:val="24"/>
          <w:lang w:eastAsia="pt-BR"/>
        </w:rPr>
      </w:pPr>
      <w:proofErr w:type="spellStart"/>
      <w:r w:rsidRPr="000F6566">
        <w:rPr>
          <w:rFonts w:ascii="Arial" w:eastAsia="Times New Roman" w:hAnsi="Arial" w:cs="Arial"/>
          <w:sz w:val="24"/>
          <w:szCs w:val="24"/>
          <w:lang w:eastAsia="pt-BR"/>
        </w:rPr>
        <w:t>IV.f</w:t>
      </w:r>
      <w:proofErr w:type="spellEnd"/>
      <w:r w:rsidRPr="000F6566">
        <w:rPr>
          <w:rFonts w:ascii="Arial" w:eastAsia="Times New Roman" w:hAnsi="Arial" w:cs="Arial"/>
          <w:sz w:val="24"/>
          <w:szCs w:val="24"/>
          <w:lang w:eastAsia="pt-BR"/>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75B7D148" w14:textId="77777777" w:rsidR="000F6566" w:rsidRPr="000F6566" w:rsidRDefault="000F6566" w:rsidP="000F656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E4A5D4" w14:textId="77777777" w:rsidR="000F6566" w:rsidRPr="000F6566" w:rsidRDefault="000F6566" w:rsidP="000F6566">
      <w:pPr>
        <w:widowControl w:val="0"/>
        <w:suppressAutoHyphens/>
        <w:spacing w:after="0" w:line="240" w:lineRule="auto"/>
        <w:jc w:val="both"/>
        <w:rPr>
          <w:rFonts w:ascii="Arial" w:eastAsia="Times New Roman" w:hAnsi="Arial" w:cs="Arial"/>
          <w:b/>
          <w:sz w:val="24"/>
          <w:szCs w:val="24"/>
          <w:lang w:eastAsia="zh-CN"/>
        </w:rPr>
      </w:pPr>
      <w:proofErr w:type="spellStart"/>
      <w:r w:rsidRPr="000F6566">
        <w:rPr>
          <w:rFonts w:ascii="Arial" w:eastAsia="Times New Roman" w:hAnsi="Arial" w:cs="Arial"/>
          <w:b/>
          <w:sz w:val="24"/>
          <w:szCs w:val="24"/>
          <w:lang w:eastAsia="zh-CN"/>
        </w:rPr>
        <w:t>IV.h</w:t>
      </w:r>
      <w:proofErr w:type="spellEnd"/>
      <w:r w:rsidRPr="000F6566">
        <w:rPr>
          <w:rFonts w:ascii="Arial" w:eastAsia="Times New Roman" w:hAnsi="Arial" w:cs="Arial"/>
          <w:b/>
          <w:sz w:val="24"/>
          <w:szCs w:val="24"/>
          <w:lang w:eastAsia="zh-CN"/>
        </w:rPr>
        <w:t xml:space="preserve"> – DOCUMENTAÇÃO COMPLEMENTAR:</w:t>
      </w:r>
    </w:p>
    <w:p w14:paraId="09BA746F" w14:textId="77777777" w:rsidR="000F6566" w:rsidRPr="000F6566" w:rsidRDefault="000F6566" w:rsidP="000F6566">
      <w:pPr>
        <w:widowControl w:val="0"/>
        <w:suppressAutoHyphens/>
        <w:spacing w:after="0" w:line="240" w:lineRule="auto"/>
        <w:jc w:val="both"/>
        <w:rPr>
          <w:rFonts w:ascii="Arial" w:eastAsia="Times New Roman" w:hAnsi="Arial" w:cs="Arial"/>
          <w:b/>
          <w:sz w:val="24"/>
          <w:szCs w:val="24"/>
          <w:lang w:eastAsia="zh-CN"/>
        </w:rPr>
      </w:pPr>
    </w:p>
    <w:p w14:paraId="51118590" w14:textId="77777777" w:rsidR="000F6566" w:rsidRPr="000F6566" w:rsidRDefault="000F6566" w:rsidP="000F6566">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Deverão ser juntados no envelope de DOCUMENTOS DE HABILITAÇÃO os </w:t>
      </w:r>
      <w:r w:rsidRPr="000F6566">
        <w:rPr>
          <w:rFonts w:ascii="Arial" w:eastAsia="Times New Roman" w:hAnsi="Arial" w:cs="Arial"/>
          <w:b/>
          <w:sz w:val="24"/>
          <w:szCs w:val="24"/>
          <w:lang w:eastAsia="zh-CN"/>
        </w:rPr>
        <w:t>demais anexos</w:t>
      </w:r>
      <w:r w:rsidRPr="000F6566">
        <w:rPr>
          <w:rFonts w:ascii="Arial" w:eastAsia="Times New Roman" w:hAnsi="Arial" w:cs="Arial"/>
          <w:sz w:val="24"/>
          <w:szCs w:val="24"/>
          <w:lang w:eastAsia="zh-CN"/>
        </w:rPr>
        <w:t>.</w:t>
      </w:r>
    </w:p>
    <w:p w14:paraId="283DCAD8" w14:textId="77777777" w:rsidR="000F6566" w:rsidRPr="000F6566" w:rsidRDefault="000F6566" w:rsidP="000F6566">
      <w:pPr>
        <w:spacing w:after="0" w:line="240" w:lineRule="auto"/>
        <w:ind w:left="850"/>
        <w:jc w:val="both"/>
        <w:rPr>
          <w:rFonts w:ascii="Arial" w:eastAsia="Calibri" w:hAnsi="Arial" w:cs="Arial"/>
          <w:sz w:val="24"/>
          <w:szCs w:val="24"/>
          <w:lang w:eastAsia="pt-BR"/>
        </w:rPr>
      </w:pPr>
    </w:p>
    <w:p w14:paraId="659B78AA"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Critérios de aceitabilidade da proposta:</w:t>
      </w:r>
      <w:r w:rsidRPr="000F6566">
        <w:rPr>
          <w:rFonts w:ascii="Arial" w:eastAsia="Times New Roman" w:hAnsi="Arial" w:cs="Arial"/>
          <w:sz w:val="24"/>
          <w:szCs w:val="24"/>
          <w:lang w:eastAsia="pt-BR"/>
        </w:rPr>
        <w:t xml:space="preserve"> A proposta deverá ser expressa em reais, </w:t>
      </w:r>
      <w:r w:rsidRPr="000F6566">
        <w:rPr>
          <w:rFonts w:ascii="Arial" w:eastAsia="Times New Roman" w:hAnsi="Arial" w:cs="Arial"/>
          <w:b/>
          <w:sz w:val="24"/>
          <w:szCs w:val="24"/>
          <w:lang w:eastAsia="pt-BR"/>
        </w:rPr>
        <w:t>preenchida em conformidade com o anexo do edital</w:t>
      </w:r>
      <w:r w:rsidRPr="000F6566">
        <w:rPr>
          <w:rFonts w:ascii="Arial" w:eastAsia="Times New Roman" w:hAnsi="Arial" w:cs="Arial"/>
          <w:sz w:val="24"/>
          <w:szCs w:val="24"/>
          <w:lang w:eastAsia="pt-BR"/>
        </w:rPr>
        <w:t xml:space="preserve">, e o indicativo do valor unitário e global. </w:t>
      </w:r>
    </w:p>
    <w:p w14:paraId="1870F471" w14:textId="77777777" w:rsidR="000F6566" w:rsidRPr="000F6566" w:rsidRDefault="000F6566" w:rsidP="000F6566">
      <w:pPr>
        <w:spacing w:after="0" w:line="240" w:lineRule="auto"/>
        <w:jc w:val="both"/>
        <w:rPr>
          <w:rFonts w:ascii="Arial" w:eastAsia="Times New Roman" w:hAnsi="Arial" w:cs="Arial"/>
          <w:b/>
          <w:sz w:val="24"/>
          <w:szCs w:val="24"/>
          <w:lang w:eastAsia="pt-BR"/>
        </w:rPr>
      </w:pPr>
    </w:p>
    <w:p w14:paraId="405E4EFE" w14:textId="77777777" w:rsidR="000F6566" w:rsidRPr="000F6566" w:rsidRDefault="000F6566" w:rsidP="00800FC0">
      <w:pPr>
        <w:numPr>
          <w:ilvl w:val="0"/>
          <w:numId w:val="37"/>
        </w:numPr>
        <w:spacing w:after="0" w:line="240" w:lineRule="auto"/>
        <w:jc w:val="both"/>
        <w:rPr>
          <w:rFonts w:ascii="Arial" w:eastAsia="Calibri" w:hAnsi="Arial" w:cs="Arial"/>
          <w:b/>
          <w:color w:val="000000"/>
          <w:sz w:val="24"/>
          <w:szCs w:val="24"/>
          <w:lang w:eastAsia="pt-BR"/>
        </w:rPr>
      </w:pPr>
      <w:r w:rsidRPr="000F6566">
        <w:rPr>
          <w:rFonts w:ascii="Arial" w:eastAsia="Calibri" w:hAnsi="Arial" w:cs="Arial"/>
          <w:b/>
          <w:color w:val="000000"/>
          <w:sz w:val="24"/>
          <w:szCs w:val="24"/>
          <w:lang w:eastAsia="pt-BR"/>
        </w:rPr>
        <w:t>Da subcontratação</w:t>
      </w:r>
    </w:p>
    <w:p w14:paraId="7D094C19" w14:textId="77777777" w:rsidR="000F6566" w:rsidRPr="000F6566" w:rsidRDefault="000F6566" w:rsidP="000F6566">
      <w:pPr>
        <w:spacing w:after="0" w:line="240" w:lineRule="auto"/>
        <w:jc w:val="both"/>
        <w:rPr>
          <w:rFonts w:ascii="Arial" w:eastAsia="Times New Roman" w:hAnsi="Arial" w:cs="Arial"/>
          <w:sz w:val="24"/>
          <w:szCs w:val="24"/>
          <w:lang w:eastAsia="pt-BR"/>
        </w:rPr>
      </w:pPr>
    </w:p>
    <w:p w14:paraId="68B95583" w14:textId="77777777" w:rsidR="000F6566" w:rsidRPr="000F6566" w:rsidRDefault="000F6566" w:rsidP="000F6566">
      <w:pPr>
        <w:spacing w:after="0" w:line="240" w:lineRule="auto"/>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6.1 A subcontratação total do objeto do Contrato é vedada. </w:t>
      </w:r>
    </w:p>
    <w:p w14:paraId="29127B4D" w14:textId="77777777" w:rsidR="000F6566" w:rsidRPr="000F6566" w:rsidRDefault="000F6566" w:rsidP="000F6566">
      <w:pPr>
        <w:autoSpaceDE w:val="0"/>
        <w:autoSpaceDN w:val="0"/>
        <w:adjustRightInd w:val="0"/>
        <w:spacing w:after="0" w:line="240" w:lineRule="auto"/>
        <w:jc w:val="both"/>
        <w:rPr>
          <w:rFonts w:ascii="Arial" w:eastAsia="Times New Roman" w:hAnsi="Arial" w:cs="Arial"/>
          <w:color w:val="000000"/>
          <w:sz w:val="24"/>
          <w:szCs w:val="24"/>
          <w:lang w:eastAsia="pt-BR"/>
        </w:rPr>
      </w:pPr>
    </w:p>
    <w:p w14:paraId="4511045A"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Estimativa de valor da contratação e dotação orçamentária e financeira para a despesa:</w:t>
      </w:r>
    </w:p>
    <w:p w14:paraId="38E0C032" w14:textId="77777777" w:rsidR="000F6566" w:rsidRPr="000F6566" w:rsidRDefault="000F6566" w:rsidP="000F6566">
      <w:pPr>
        <w:spacing w:after="0" w:line="240" w:lineRule="auto"/>
        <w:ind w:left="708"/>
        <w:rPr>
          <w:rFonts w:ascii="Arial" w:eastAsia="Times New Roman" w:hAnsi="Arial" w:cs="Arial"/>
          <w:sz w:val="24"/>
          <w:szCs w:val="24"/>
          <w:lang w:eastAsia="pt-BR"/>
        </w:rPr>
      </w:pPr>
    </w:p>
    <w:p w14:paraId="213A0D4A" w14:textId="77777777" w:rsidR="000F6566" w:rsidRPr="000F6566" w:rsidRDefault="000F6566" w:rsidP="000F6566">
      <w:pPr>
        <w:spacing w:after="0" w:line="240" w:lineRule="auto"/>
        <w:ind w:left="708"/>
        <w:jc w:val="both"/>
        <w:rPr>
          <w:rFonts w:ascii="Arial" w:eastAsia="Times New Roman" w:hAnsi="Arial" w:cs="Arial"/>
          <w:b/>
          <w:i/>
          <w:sz w:val="24"/>
          <w:szCs w:val="24"/>
          <w:lang w:eastAsia="pt-BR"/>
        </w:rPr>
      </w:pPr>
      <w:r w:rsidRPr="000F6566">
        <w:rPr>
          <w:rFonts w:ascii="Arial" w:eastAsia="Times New Roman" w:hAnsi="Arial" w:cs="Arial"/>
          <w:sz w:val="24"/>
          <w:szCs w:val="24"/>
          <w:lang w:eastAsia="pt-BR"/>
        </w:rPr>
        <w:t>Estimativa do valor global: R$ 59.760,00 (cinquenta e nove mil e setecentos e sessenta reais).</w:t>
      </w:r>
    </w:p>
    <w:p w14:paraId="4B1CA287" w14:textId="77777777" w:rsidR="000F6566" w:rsidRPr="000F6566" w:rsidRDefault="000F6566" w:rsidP="000F6566">
      <w:pPr>
        <w:spacing w:after="0" w:line="240" w:lineRule="auto"/>
        <w:ind w:left="708"/>
        <w:jc w:val="both"/>
        <w:rPr>
          <w:rFonts w:ascii="Arial" w:eastAsia="Times New Roman" w:hAnsi="Arial" w:cs="Arial"/>
          <w:b/>
          <w:i/>
          <w:sz w:val="24"/>
          <w:szCs w:val="24"/>
          <w:lang w:eastAsia="pt-BR"/>
        </w:rPr>
      </w:pPr>
    </w:p>
    <w:p w14:paraId="2493FC4C" w14:textId="77777777" w:rsidR="000F6566" w:rsidRPr="000F6566" w:rsidRDefault="000F6566" w:rsidP="000F6566">
      <w:pPr>
        <w:spacing w:after="0" w:line="240" w:lineRule="auto"/>
        <w:ind w:left="708"/>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Dotação orçamentária: 3.3.90.39 – Outros Serviços de Terceiros – P.J.  </w:t>
      </w:r>
    </w:p>
    <w:p w14:paraId="5C42AE9F" w14:textId="77777777" w:rsidR="000F6566" w:rsidRPr="000F6566" w:rsidRDefault="000F6566" w:rsidP="000F6566">
      <w:pPr>
        <w:spacing w:after="0" w:line="240" w:lineRule="auto"/>
        <w:ind w:left="708"/>
        <w:jc w:val="both"/>
        <w:rPr>
          <w:rFonts w:ascii="Arial" w:eastAsia="Times New Roman" w:hAnsi="Arial" w:cs="Arial"/>
          <w:sz w:val="24"/>
          <w:szCs w:val="24"/>
          <w:lang w:eastAsia="pt-BR"/>
        </w:rPr>
      </w:pPr>
    </w:p>
    <w:p w14:paraId="053200C0"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Condições de fornecimento (métodos, estratégias e prazos de execução e garantia):</w:t>
      </w:r>
    </w:p>
    <w:p w14:paraId="6A538A4F" w14:textId="77777777" w:rsidR="000F6566" w:rsidRPr="000F6566" w:rsidRDefault="000F6566" w:rsidP="000F6566">
      <w:pPr>
        <w:spacing w:after="0" w:line="240" w:lineRule="auto"/>
        <w:jc w:val="both"/>
        <w:rPr>
          <w:rFonts w:ascii="Arial" w:eastAsia="Times New Roman" w:hAnsi="Arial" w:cs="Arial"/>
          <w:b/>
          <w:sz w:val="24"/>
          <w:szCs w:val="24"/>
          <w:lang w:eastAsia="pt-BR"/>
        </w:rPr>
      </w:pPr>
    </w:p>
    <w:p w14:paraId="21EDDA42" w14:textId="77777777" w:rsidR="000F6566" w:rsidRPr="000F6566" w:rsidRDefault="000F6566" w:rsidP="00800FC0">
      <w:pPr>
        <w:numPr>
          <w:ilvl w:val="0"/>
          <w:numId w:val="17"/>
        </w:numPr>
        <w:spacing w:after="0" w:line="240" w:lineRule="auto"/>
        <w:ind w:left="0" w:firstLine="0"/>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O objeto é de </w:t>
      </w:r>
      <w:r w:rsidRPr="000F6566">
        <w:rPr>
          <w:rFonts w:ascii="Arial" w:eastAsia="Times New Roman" w:hAnsi="Arial" w:cs="Arial"/>
          <w:color w:val="000000"/>
          <w:sz w:val="24"/>
          <w:szCs w:val="24"/>
          <w:lang w:eastAsia="pt-BR"/>
        </w:rPr>
        <w:t>regime de execução indireta, imediato, empreitada por preço unitário</w:t>
      </w:r>
      <w:r w:rsidRPr="000F6566">
        <w:rPr>
          <w:rFonts w:ascii="Arial" w:eastAsia="Times New Roman" w:hAnsi="Arial" w:cs="Arial"/>
          <w:sz w:val="24"/>
          <w:szCs w:val="24"/>
          <w:lang w:eastAsia="pt-BR"/>
        </w:rPr>
        <w:t>.</w:t>
      </w:r>
    </w:p>
    <w:p w14:paraId="3CDADC7C" w14:textId="77777777" w:rsidR="000F6566" w:rsidRPr="000F6566" w:rsidRDefault="000F6566" w:rsidP="00800FC0">
      <w:pPr>
        <w:numPr>
          <w:ilvl w:val="0"/>
          <w:numId w:val="17"/>
        </w:numPr>
        <w:spacing w:after="0" w:line="240" w:lineRule="auto"/>
        <w:ind w:left="0" w:firstLine="0"/>
        <w:jc w:val="both"/>
        <w:rPr>
          <w:rFonts w:ascii="Arial" w:eastAsia="Calibri" w:hAnsi="Arial" w:cs="Arial"/>
          <w:b/>
          <w:sz w:val="24"/>
          <w:szCs w:val="24"/>
          <w:u w:val="single"/>
          <w:lang w:eastAsia="pt-BR"/>
        </w:rPr>
      </w:pPr>
      <w:r w:rsidRPr="000F6566">
        <w:rPr>
          <w:rFonts w:ascii="Arial" w:eastAsia="Calibri" w:hAnsi="Arial" w:cs="Arial"/>
          <w:sz w:val="24"/>
          <w:szCs w:val="24"/>
          <w:lang w:eastAsia="pt-BR"/>
        </w:rPr>
        <w:t xml:space="preserve">Não será exigida garantia para a prestação dos serviços. Os serviços devem ser executados com qualidade dentro das normas a ele relacionada. </w:t>
      </w:r>
    </w:p>
    <w:p w14:paraId="162807A2" w14:textId="77777777" w:rsidR="000F6566" w:rsidRPr="000F6566" w:rsidRDefault="000F6566" w:rsidP="000F6566">
      <w:pPr>
        <w:spacing w:after="0" w:line="240" w:lineRule="auto"/>
        <w:jc w:val="both"/>
        <w:rPr>
          <w:rFonts w:ascii="Arial" w:eastAsia="Calibri" w:hAnsi="Arial" w:cs="Arial"/>
          <w:b/>
          <w:sz w:val="24"/>
          <w:szCs w:val="24"/>
          <w:u w:val="single"/>
          <w:lang w:eastAsia="pt-BR"/>
        </w:rPr>
      </w:pPr>
    </w:p>
    <w:p w14:paraId="18B99BCF"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Obrigações da contratada:</w:t>
      </w:r>
    </w:p>
    <w:p w14:paraId="239B1264" w14:textId="77777777" w:rsidR="000F6566" w:rsidRPr="000F6566" w:rsidRDefault="000F6566" w:rsidP="000F6566">
      <w:pPr>
        <w:spacing w:after="0" w:line="240" w:lineRule="auto"/>
        <w:jc w:val="both"/>
        <w:rPr>
          <w:rFonts w:ascii="Arial" w:eastAsia="Times New Roman" w:hAnsi="Arial" w:cs="Arial"/>
          <w:b/>
          <w:sz w:val="24"/>
          <w:szCs w:val="24"/>
          <w:lang w:eastAsia="pt-BR"/>
        </w:rPr>
      </w:pPr>
    </w:p>
    <w:p w14:paraId="0F1D5707" w14:textId="77777777" w:rsidR="000F6566" w:rsidRPr="000F6566" w:rsidRDefault="000F6566" w:rsidP="00800FC0">
      <w:pPr>
        <w:numPr>
          <w:ilvl w:val="0"/>
          <w:numId w:val="26"/>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73A07311" w14:textId="77777777" w:rsidR="000F6566" w:rsidRPr="000F6566" w:rsidRDefault="000F6566" w:rsidP="00800FC0">
      <w:pPr>
        <w:numPr>
          <w:ilvl w:val="0"/>
          <w:numId w:val="26"/>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D6B56F9" w14:textId="77777777" w:rsidR="000F6566" w:rsidRPr="000F6566" w:rsidRDefault="000F6566" w:rsidP="00800FC0">
      <w:pPr>
        <w:numPr>
          <w:ilvl w:val="0"/>
          <w:numId w:val="26"/>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49F47BC7" w14:textId="77777777" w:rsidR="000F6566" w:rsidRPr="000F6566" w:rsidRDefault="000F6566" w:rsidP="00800FC0">
      <w:pPr>
        <w:numPr>
          <w:ilvl w:val="0"/>
          <w:numId w:val="26"/>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433D5BBB" w14:textId="77777777" w:rsidR="000F6566" w:rsidRPr="000F6566" w:rsidRDefault="000F6566" w:rsidP="00800FC0">
      <w:pPr>
        <w:numPr>
          <w:ilvl w:val="0"/>
          <w:numId w:val="26"/>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3F4F7FE" w14:textId="77777777" w:rsidR="000F6566" w:rsidRPr="000F6566" w:rsidRDefault="000F6566" w:rsidP="00800FC0">
      <w:pPr>
        <w:numPr>
          <w:ilvl w:val="0"/>
          <w:numId w:val="26"/>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7DA83B3" w14:textId="77777777" w:rsidR="000F6566" w:rsidRPr="000F6566" w:rsidRDefault="000F6566" w:rsidP="00800FC0">
      <w:pPr>
        <w:numPr>
          <w:ilvl w:val="0"/>
          <w:numId w:val="26"/>
        </w:numPr>
        <w:tabs>
          <w:tab w:val="clear" w:pos="720"/>
          <w:tab w:val="left" w:pos="709"/>
        </w:tabs>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64FB14E2" w14:textId="77777777" w:rsidR="000F6566" w:rsidRPr="000F6566" w:rsidRDefault="000F6566" w:rsidP="00800FC0">
      <w:pPr>
        <w:numPr>
          <w:ilvl w:val="0"/>
          <w:numId w:val="26"/>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F5D1E69" w14:textId="77777777" w:rsidR="000F6566" w:rsidRPr="000F6566" w:rsidRDefault="000F6566" w:rsidP="00800FC0">
      <w:pPr>
        <w:numPr>
          <w:ilvl w:val="0"/>
          <w:numId w:val="26"/>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na execução do objeto; em especial aquelas descritas na Forma e Regime de Execução.</w:t>
      </w:r>
    </w:p>
    <w:p w14:paraId="602C8FCD"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lastRenderedPageBreak/>
        <w:t>Obrigações da contratante:</w:t>
      </w:r>
    </w:p>
    <w:p w14:paraId="28958C95" w14:textId="77777777" w:rsidR="000F6566" w:rsidRPr="000F6566" w:rsidRDefault="000F6566" w:rsidP="000F6566">
      <w:pPr>
        <w:spacing w:after="0" w:line="240" w:lineRule="auto"/>
        <w:ind w:left="720"/>
        <w:jc w:val="both"/>
        <w:rPr>
          <w:rFonts w:ascii="Arial" w:eastAsia="Times New Roman" w:hAnsi="Arial" w:cs="Arial"/>
          <w:b/>
          <w:sz w:val="24"/>
          <w:szCs w:val="24"/>
          <w:lang w:eastAsia="pt-BR"/>
        </w:rPr>
      </w:pPr>
    </w:p>
    <w:p w14:paraId="0C3F0A32" w14:textId="77777777" w:rsidR="000F6566" w:rsidRPr="000F6566" w:rsidRDefault="000F6566" w:rsidP="00800FC0">
      <w:pPr>
        <w:numPr>
          <w:ilvl w:val="0"/>
          <w:numId w:val="28"/>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Efetuar os devidos pagamentos no prazo estipulado;</w:t>
      </w:r>
    </w:p>
    <w:p w14:paraId="6976E060" w14:textId="77777777" w:rsidR="000F6566" w:rsidRPr="000F6566" w:rsidRDefault="000F6566" w:rsidP="00800FC0">
      <w:pPr>
        <w:numPr>
          <w:ilvl w:val="0"/>
          <w:numId w:val="28"/>
        </w:numPr>
        <w:spacing w:after="0" w:line="240" w:lineRule="auto"/>
        <w:jc w:val="both"/>
        <w:rPr>
          <w:rFonts w:ascii="Arial" w:eastAsia="Times New Roman" w:hAnsi="Arial" w:cs="Arial"/>
          <w:color w:val="000000"/>
          <w:sz w:val="24"/>
          <w:szCs w:val="24"/>
          <w:lang w:eastAsia="pt-BR"/>
        </w:rPr>
      </w:pPr>
      <w:proofErr w:type="spellStart"/>
      <w:r w:rsidRPr="000F6566">
        <w:rPr>
          <w:rFonts w:ascii="Arial" w:eastAsia="Times New Roman" w:hAnsi="Arial" w:cs="Arial"/>
          <w:color w:val="000000"/>
          <w:sz w:val="24"/>
          <w:szCs w:val="24"/>
          <w:lang w:eastAsia="pt-BR"/>
        </w:rPr>
        <w:t>Fornecer</w:t>
      </w:r>
      <w:proofErr w:type="spellEnd"/>
      <w:r w:rsidRPr="000F6566">
        <w:rPr>
          <w:rFonts w:ascii="Arial" w:eastAsia="Times New Roman" w:hAnsi="Arial" w:cs="Arial"/>
          <w:color w:val="000000"/>
          <w:sz w:val="24"/>
          <w:szCs w:val="24"/>
          <w:lang w:eastAsia="pt-BR"/>
        </w:rPr>
        <w:t xml:space="preserve"> cópia do projeto do ar condicionado;</w:t>
      </w:r>
    </w:p>
    <w:p w14:paraId="108AB645" w14:textId="77777777" w:rsidR="000F6566" w:rsidRPr="000F6566" w:rsidRDefault="000F6566" w:rsidP="00800FC0">
      <w:pPr>
        <w:numPr>
          <w:ilvl w:val="0"/>
          <w:numId w:val="28"/>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Orientar a LICITANTE para que os pagamentos e os documentos de cobrança não sofram atrasos;</w:t>
      </w:r>
    </w:p>
    <w:p w14:paraId="347F1E0E" w14:textId="77777777" w:rsidR="000F6566" w:rsidRPr="000F6566" w:rsidRDefault="000F6566" w:rsidP="00800FC0">
      <w:pPr>
        <w:numPr>
          <w:ilvl w:val="0"/>
          <w:numId w:val="28"/>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0BB0C047" w14:textId="77777777" w:rsidR="000F6566" w:rsidRPr="000F6566" w:rsidRDefault="000F6566" w:rsidP="00800FC0">
      <w:pPr>
        <w:numPr>
          <w:ilvl w:val="0"/>
          <w:numId w:val="28"/>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 xml:space="preserve">Prestar as informações necessárias à LICITANTE para o perfeito fornecimento do objeto. </w:t>
      </w:r>
    </w:p>
    <w:p w14:paraId="16CD1852" w14:textId="77777777" w:rsidR="000F6566" w:rsidRPr="000F6566" w:rsidRDefault="000F6566" w:rsidP="00800FC0">
      <w:pPr>
        <w:numPr>
          <w:ilvl w:val="0"/>
          <w:numId w:val="28"/>
        </w:num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 xml:space="preserve"> Promover a emissão da requisição.</w:t>
      </w:r>
    </w:p>
    <w:p w14:paraId="552AC1ED" w14:textId="77777777" w:rsidR="000F6566" w:rsidRPr="000F6566" w:rsidRDefault="000F6566" w:rsidP="000F6566">
      <w:pPr>
        <w:spacing w:after="0" w:line="240" w:lineRule="auto"/>
        <w:ind w:left="720"/>
        <w:jc w:val="both"/>
        <w:rPr>
          <w:rFonts w:ascii="Arial" w:eastAsia="Times New Roman" w:hAnsi="Arial" w:cs="Arial"/>
          <w:color w:val="000000"/>
          <w:sz w:val="24"/>
          <w:szCs w:val="24"/>
          <w:lang w:eastAsia="pt-BR"/>
        </w:rPr>
      </w:pPr>
    </w:p>
    <w:p w14:paraId="220CD833"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 xml:space="preserve"> Gestão e fiscalização do contrato:</w:t>
      </w:r>
    </w:p>
    <w:p w14:paraId="61CED492" w14:textId="77777777" w:rsidR="000F6566" w:rsidRPr="000F6566" w:rsidRDefault="000F6566" w:rsidP="000F6566">
      <w:pPr>
        <w:spacing w:after="0" w:line="240" w:lineRule="auto"/>
        <w:ind w:left="720"/>
        <w:jc w:val="both"/>
        <w:rPr>
          <w:rFonts w:ascii="Arial" w:eastAsia="Times New Roman" w:hAnsi="Arial" w:cs="Arial"/>
          <w:b/>
          <w:sz w:val="24"/>
          <w:szCs w:val="24"/>
          <w:lang w:eastAsia="pt-BR"/>
        </w:rPr>
      </w:pPr>
    </w:p>
    <w:p w14:paraId="56BDE025" w14:textId="77777777" w:rsidR="000F6566" w:rsidRPr="000F6566" w:rsidRDefault="000F6566" w:rsidP="000F6566">
      <w:p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4D4CD5FD" w14:textId="77777777" w:rsidR="000F6566" w:rsidRPr="000F6566" w:rsidRDefault="000F6566" w:rsidP="000F6566">
      <w:pPr>
        <w:spacing w:after="0" w:line="240" w:lineRule="auto"/>
        <w:ind w:left="1440"/>
        <w:jc w:val="both"/>
        <w:rPr>
          <w:rFonts w:ascii="Arial" w:eastAsia="Times New Roman" w:hAnsi="Arial" w:cs="Arial"/>
          <w:color w:val="000000"/>
          <w:sz w:val="24"/>
          <w:szCs w:val="24"/>
          <w:lang w:eastAsia="pt-BR"/>
        </w:rPr>
      </w:pPr>
    </w:p>
    <w:p w14:paraId="17BA2FFE"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Condições de pagamento:</w:t>
      </w:r>
    </w:p>
    <w:p w14:paraId="5CCFD806" w14:textId="77777777" w:rsidR="000F6566" w:rsidRPr="000F6566" w:rsidRDefault="000F6566" w:rsidP="000F6566">
      <w:pPr>
        <w:spacing w:after="0" w:line="240" w:lineRule="auto"/>
        <w:ind w:left="720"/>
        <w:jc w:val="both"/>
        <w:rPr>
          <w:rFonts w:ascii="Arial" w:eastAsia="Times New Roman" w:hAnsi="Arial" w:cs="Arial"/>
          <w:b/>
          <w:sz w:val="24"/>
          <w:szCs w:val="24"/>
          <w:lang w:eastAsia="pt-BR"/>
        </w:rPr>
      </w:pPr>
    </w:p>
    <w:p w14:paraId="2C9F333A" w14:textId="77777777" w:rsidR="000F6566" w:rsidRPr="000F6566" w:rsidRDefault="000F6566" w:rsidP="000F6566">
      <w:pPr>
        <w:widowControl w:val="0"/>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727CF1C3" w14:textId="77777777" w:rsidR="000F6566" w:rsidRPr="000F6566" w:rsidRDefault="000F6566" w:rsidP="00800FC0">
      <w:pPr>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O pagamento será creditado em conta corrente da CONTRATADA, ou mediante boleto bancário emitido pela CONTRATADA, ou pela retirada do cheque pelo proprietário ou representante legal na sede da CONTRATANTE.</w:t>
      </w:r>
    </w:p>
    <w:p w14:paraId="3E53C0CC" w14:textId="77777777" w:rsidR="000F6566" w:rsidRPr="000F6566" w:rsidRDefault="000F6566" w:rsidP="00800FC0">
      <w:pPr>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2E182ECC" w14:textId="77777777" w:rsidR="000F6566" w:rsidRPr="000F6566" w:rsidRDefault="000F6566" w:rsidP="00800FC0">
      <w:pPr>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70C81608" w14:textId="77777777" w:rsidR="000F6566" w:rsidRPr="000F6566" w:rsidRDefault="000F6566" w:rsidP="00800FC0">
      <w:pPr>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47022D83" w14:textId="77777777" w:rsidR="000F6566" w:rsidRPr="000F6566" w:rsidRDefault="000F6566" w:rsidP="00800FC0">
      <w:pPr>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 xml:space="preserve">Uma vez paga a importância discriminada na nota fiscal, a CONTRATADA dará a CONTRATANTE plena, geral e irrestrita quitação da remuneração referente aos serviços nela discriminados, para nada mais vir a reclamar </w:t>
      </w:r>
      <w:r w:rsidRPr="000F6566">
        <w:rPr>
          <w:rFonts w:ascii="Arial" w:eastAsia="Times New Roman" w:hAnsi="Arial" w:cs="Arial"/>
          <w:color w:val="000000"/>
          <w:sz w:val="24"/>
          <w:szCs w:val="24"/>
          <w:lang w:eastAsia="zh-CN"/>
        </w:rPr>
        <w:lastRenderedPageBreak/>
        <w:t>ou exigir a qualquer título, tempo ou forma.</w:t>
      </w:r>
    </w:p>
    <w:p w14:paraId="3998D721" w14:textId="77777777" w:rsidR="000F6566" w:rsidRPr="000F6566" w:rsidRDefault="000F6566" w:rsidP="00800FC0">
      <w:pPr>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3781CCFA" w14:textId="77777777" w:rsidR="000F6566" w:rsidRPr="000F6566" w:rsidRDefault="000F6566" w:rsidP="00800FC0">
      <w:pPr>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9A1714F" w14:textId="77777777" w:rsidR="000F6566" w:rsidRPr="000F6566" w:rsidRDefault="000F6566" w:rsidP="00800FC0">
      <w:pPr>
        <w:widowControl w:val="0"/>
        <w:numPr>
          <w:ilvl w:val="0"/>
          <w:numId w:val="29"/>
        </w:numPr>
        <w:suppressAutoHyphens/>
        <w:spacing w:after="0" w:line="240" w:lineRule="auto"/>
        <w:jc w:val="both"/>
        <w:rPr>
          <w:rFonts w:ascii="Arial" w:eastAsia="Times New Roman" w:hAnsi="Arial" w:cs="Arial"/>
          <w:color w:val="000000"/>
          <w:sz w:val="24"/>
          <w:szCs w:val="24"/>
          <w:lang w:eastAsia="zh-CN"/>
        </w:rPr>
      </w:pPr>
      <w:r w:rsidRPr="000F6566">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1184990D" w14:textId="77777777" w:rsidR="000F6566" w:rsidRPr="000F6566" w:rsidRDefault="000F6566" w:rsidP="000F6566">
      <w:pPr>
        <w:widowControl w:val="0"/>
        <w:suppressAutoHyphens/>
        <w:spacing w:after="0" w:line="240" w:lineRule="auto"/>
        <w:ind w:left="720"/>
        <w:jc w:val="both"/>
        <w:rPr>
          <w:rFonts w:ascii="Arial" w:eastAsia="Times New Roman" w:hAnsi="Arial" w:cs="Arial"/>
          <w:color w:val="000000"/>
          <w:sz w:val="24"/>
          <w:szCs w:val="24"/>
          <w:lang w:eastAsia="zh-CN"/>
        </w:rPr>
      </w:pPr>
    </w:p>
    <w:p w14:paraId="26F047CA" w14:textId="77777777" w:rsidR="000F6566" w:rsidRPr="000F6566" w:rsidRDefault="000F6566" w:rsidP="00800FC0">
      <w:pPr>
        <w:numPr>
          <w:ilvl w:val="0"/>
          <w:numId w:val="37"/>
        </w:numPr>
        <w:spacing w:after="0" w:line="240" w:lineRule="auto"/>
        <w:jc w:val="both"/>
        <w:rPr>
          <w:rFonts w:ascii="Arial" w:eastAsia="Times New Roman" w:hAnsi="Arial" w:cs="Arial"/>
          <w:sz w:val="24"/>
          <w:szCs w:val="24"/>
          <w:lang w:eastAsia="pt-BR"/>
        </w:rPr>
      </w:pPr>
      <w:r w:rsidRPr="000F6566">
        <w:rPr>
          <w:rFonts w:ascii="Arial" w:eastAsia="Calibri" w:hAnsi="Arial" w:cs="Arial"/>
          <w:b/>
          <w:sz w:val="24"/>
          <w:szCs w:val="24"/>
          <w:lang w:eastAsia="pt-BR"/>
        </w:rPr>
        <w:t xml:space="preserve">Vigência do contrato: </w:t>
      </w:r>
      <w:r w:rsidRPr="000F6566">
        <w:rPr>
          <w:rFonts w:ascii="Arial" w:eastAsia="Calibri" w:hAnsi="Arial" w:cs="Arial"/>
          <w:sz w:val="24"/>
          <w:szCs w:val="24"/>
          <w:lang w:eastAsia="pt-BR"/>
        </w:rPr>
        <w:t xml:space="preserve">A vigência do contrato será de doze meses, contados da data de sua assinatura. Poderá haver prorrogação contratual. </w:t>
      </w:r>
      <w:r w:rsidRPr="000F6566">
        <w:rPr>
          <w:rFonts w:ascii="Arial" w:eastAsia="Times New Roman" w:hAnsi="Arial" w:cs="Arial"/>
          <w:sz w:val="24"/>
          <w:szCs w:val="24"/>
          <w:lang w:eastAsia="pt-BR"/>
        </w:rPr>
        <w:t xml:space="preserve">Nos termos do previsto no inciso IV do artigo 57 da Lei 8.666/93, o prazo de vigência do contrato a ser firmado poderá ser prorrogado até o limite de 48 (quarenta e oito) meses, por meio de Termo Aditivo a ser firmado entre as partes, desde que os serviços estejam sendo prestados dentro dos padrões de qualidade exigidos, e o preço e as condições atendam aos interesses da Administração. </w:t>
      </w:r>
    </w:p>
    <w:p w14:paraId="6AFECF78" w14:textId="77777777" w:rsidR="000F6566" w:rsidRPr="000F6566" w:rsidRDefault="000F6566" w:rsidP="000F6566">
      <w:pPr>
        <w:spacing w:after="0" w:line="240" w:lineRule="auto"/>
        <w:jc w:val="both"/>
        <w:rPr>
          <w:rFonts w:ascii="Arial" w:eastAsia="Times New Roman" w:hAnsi="Arial" w:cs="Arial"/>
          <w:sz w:val="24"/>
          <w:szCs w:val="24"/>
          <w:lang w:eastAsia="pt-BR"/>
        </w:rPr>
      </w:pPr>
    </w:p>
    <w:p w14:paraId="4C6A2C8C" w14:textId="77777777" w:rsidR="000F6566" w:rsidRPr="000F6566" w:rsidRDefault="000F6566" w:rsidP="00800FC0">
      <w:pPr>
        <w:numPr>
          <w:ilvl w:val="0"/>
          <w:numId w:val="37"/>
        </w:numPr>
        <w:spacing w:after="0" w:line="240" w:lineRule="auto"/>
        <w:ind w:left="0" w:firstLine="0"/>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Sanções contratuais:</w:t>
      </w:r>
    </w:p>
    <w:p w14:paraId="203BDDBD" w14:textId="77777777" w:rsidR="000F6566" w:rsidRPr="000F6566" w:rsidRDefault="000F6566" w:rsidP="00800FC0">
      <w:pPr>
        <w:numPr>
          <w:ilvl w:val="1"/>
          <w:numId w:val="37"/>
        </w:numPr>
        <w:spacing w:after="0" w:line="240" w:lineRule="auto"/>
        <w:ind w:left="0" w:firstLine="0"/>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33B65E33" w14:textId="77777777" w:rsidR="000F6566" w:rsidRPr="000F6566" w:rsidRDefault="000F6566" w:rsidP="00800FC0">
      <w:pPr>
        <w:numPr>
          <w:ilvl w:val="1"/>
          <w:numId w:val="37"/>
        </w:numPr>
        <w:spacing w:after="0" w:line="240" w:lineRule="auto"/>
        <w:ind w:left="0" w:firstLine="0"/>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76488964" w14:textId="77777777" w:rsidR="000F6566" w:rsidRPr="000F6566" w:rsidRDefault="000F6566" w:rsidP="000F6566">
      <w:pPr>
        <w:spacing w:after="0" w:line="240" w:lineRule="auto"/>
        <w:jc w:val="both"/>
        <w:rPr>
          <w:rFonts w:ascii="Arial" w:eastAsia="Times New Roman" w:hAnsi="Arial" w:cs="Arial"/>
          <w:color w:val="000000"/>
          <w:sz w:val="24"/>
          <w:szCs w:val="24"/>
          <w:lang w:eastAsia="pt-BR"/>
        </w:rPr>
      </w:pPr>
      <w:r w:rsidRPr="000F6566">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57CBAA60" w14:textId="77777777" w:rsidR="000F6566" w:rsidRPr="000F6566" w:rsidRDefault="000F6566" w:rsidP="00800FC0">
      <w:pPr>
        <w:numPr>
          <w:ilvl w:val="1"/>
          <w:numId w:val="31"/>
        </w:numPr>
        <w:spacing w:after="0" w:line="240" w:lineRule="auto"/>
        <w:ind w:left="0" w:firstLine="0"/>
        <w:jc w:val="both"/>
        <w:rPr>
          <w:rFonts w:ascii="Arial" w:eastAsia="Calibri" w:hAnsi="Arial" w:cs="Arial"/>
          <w:color w:val="000000"/>
          <w:sz w:val="24"/>
          <w:szCs w:val="24"/>
          <w:lang w:eastAsia="pt-BR"/>
        </w:rPr>
      </w:pPr>
      <w:r w:rsidRPr="000F6566">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3B541831" w14:textId="77777777" w:rsidR="000F6566" w:rsidRPr="000F6566" w:rsidRDefault="000F6566" w:rsidP="000F6566">
      <w:pPr>
        <w:spacing w:after="0" w:line="240" w:lineRule="auto"/>
        <w:jc w:val="both"/>
        <w:rPr>
          <w:rFonts w:ascii="Arial" w:eastAsia="Calibri" w:hAnsi="Arial" w:cs="Arial"/>
          <w:color w:val="000000"/>
          <w:sz w:val="24"/>
          <w:szCs w:val="24"/>
          <w:lang w:eastAsia="pt-BR"/>
        </w:rPr>
      </w:pPr>
    </w:p>
    <w:p w14:paraId="2430D82F" w14:textId="77777777" w:rsidR="000F6566" w:rsidRPr="000F6566" w:rsidRDefault="000F6566" w:rsidP="00800FC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Ficará impedido de licitar e contratar com a Câmara Municipal de Extrema</w:t>
      </w:r>
      <w:r w:rsidRPr="000F6566">
        <w:rPr>
          <w:rFonts w:ascii="Arial" w:eastAsia="Times New Roman" w:hAnsi="Arial" w:cs="Arial"/>
          <w:b/>
          <w:color w:val="000000"/>
          <w:sz w:val="24"/>
          <w:szCs w:val="24"/>
          <w:lang w:eastAsia="zh-CN"/>
        </w:rPr>
        <w:t xml:space="preserve"> </w:t>
      </w:r>
      <w:r w:rsidRPr="000F656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0E24863"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03FFB21E" w14:textId="77777777" w:rsidR="000F6566" w:rsidRPr="000F6566" w:rsidRDefault="000F6566" w:rsidP="00800FC0">
      <w:pPr>
        <w:widowControl w:val="0"/>
        <w:numPr>
          <w:ilvl w:val="0"/>
          <w:numId w:val="27"/>
        </w:numPr>
        <w:suppressAutoHyphens/>
        <w:spacing w:after="0" w:line="240" w:lineRule="auto"/>
        <w:ind w:left="0" w:right="-63" w:firstLine="0"/>
        <w:jc w:val="both"/>
        <w:rPr>
          <w:rFonts w:ascii="Arial" w:eastAsia="Times New Roman" w:hAnsi="Arial" w:cs="Arial"/>
          <w:color w:val="000000"/>
          <w:sz w:val="24"/>
          <w:szCs w:val="24"/>
          <w:lang w:eastAsia="ja-JP"/>
        </w:rPr>
      </w:pPr>
      <w:r w:rsidRPr="000F656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60EC90"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3860101C" w14:textId="77777777" w:rsidR="000F6566" w:rsidRPr="000F6566" w:rsidRDefault="000F6566" w:rsidP="00800FC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Pelo descumprimento das condições estabelecidas no ajuste, O CONTRADADO ficará sujeito à penalidade de ADVERTÊNCIA.</w:t>
      </w:r>
    </w:p>
    <w:p w14:paraId="5856DACA"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17144CE1" w14:textId="77777777" w:rsidR="000F6566" w:rsidRPr="000F6566" w:rsidRDefault="000F6566" w:rsidP="00800FC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lastRenderedPageBreak/>
        <w:t>Pelo atraso injustificado no fornecimento do objeto da licitação:</w:t>
      </w:r>
    </w:p>
    <w:p w14:paraId="00D610E2" w14:textId="77777777" w:rsidR="000F6566" w:rsidRPr="000F6566" w:rsidRDefault="000F6566" w:rsidP="000F6566">
      <w:pPr>
        <w:widowControl w:val="0"/>
        <w:numPr>
          <w:ilvl w:val="0"/>
          <w:numId w:val="5"/>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até 30(trinta) dias, multa de 1</w:t>
      </w:r>
      <w:proofErr w:type="gramStart"/>
      <w:r w:rsidRPr="000F6566">
        <w:rPr>
          <w:rFonts w:ascii="Arial" w:eastAsia="Times New Roman" w:hAnsi="Arial" w:cs="Arial"/>
          <w:sz w:val="24"/>
          <w:szCs w:val="24"/>
          <w:lang w:eastAsia="zh-CN"/>
        </w:rPr>
        <w:t>%(</w:t>
      </w:r>
      <w:proofErr w:type="gramEnd"/>
      <w:r w:rsidRPr="000F6566">
        <w:rPr>
          <w:rFonts w:ascii="Arial" w:eastAsia="Times New Roman" w:hAnsi="Arial" w:cs="Arial"/>
          <w:sz w:val="24"/>
          <w:szCs w:val="24"/>
          <w:lang w:eastAsia="zh-CN"/>
        </w:rPr>
        <w:t>um por cento) sobre o valor global do contrato, por dia de atraso;</w:t>
      </w:r>
    </w:p>
    <w:p w14:paraId="2F5269F8"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07B82DF5" w14:textId="77777777" w:rsidR="000F6566" w:rsidRPr="000F6566" w:rsidRDefault="000F6566" w:rsidP="000F6566">
      <w:pPr>
        <w:widowControl w:val="0"/>
        <w:numPr>
          <w:ilvl w:val="0"/>
          <w:numId w:val="5"/>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superior a 30(trinta) dias, multa de 2</w:t>
      </w:r>
      <w:proofErr w:type="gramStart"/>
      <w:r w:rsidRPr="000F6566">
        <w:rPr>
          <w:rFonts w:ascii="Arial" w:eastAsia="Times New Roman" w:hAnsi="Arial" w:cs="Arial"/>
          <w:sz w:val="24"/>
          <w:szCs w:val="24"/>
          <w:lang w:eastAsia="zh-CN"/>
        </w:rPr>
        <w:t>%(</w:t>
      </w:r>
      <w:proofErr w:type="gramEnd"/>
      <w:r w:rsidRPr="000F6566">
        <w:rPr>
          <w:rFonts w:ascii="Arial" w:eastAsia="Times New Roman" w:hAnsi="Arial" w:cs="Arial"/>
          <w:sz w:val="24"/>
          <w:szCs w:val="24"/>
          <w:lang w:eastAsia="zh-CN"/>
        </w:rPr>
        <w:t>dois por cento) sobre o valor global do contrato, por dia de atraso;</w:t>
      </w:r>
    </w:p>
    <w:p w14:paraId="3FC7CD55" w14:textId="77777777" w:rsidR="000F6566" w:rsidRPr="000F6566" w:rsidRDefault="000F6566" w:rsidP="000F6566">
      <w:pPr>
        <w:widowControl w:val="0"/>
        <w:suppressAutoHyphens/>
        <w:spacing w:after="0" w:line="240" w:lineRule="auto"/>
        <w:ind w:left="1440"/>
        <w:jc w:val="both"/>
        <w:rPr>
          <w:rFonts w:ascii="Arial" w:eastAsia="Times New Roman" w:hAnsi="Arial" w:cs="Arial"/>
          <w:sz w:val="24"/>
          <w:szCs w:val="24"/>
          <w:lang w:eastAsia="zh-CN"/>
        </w:rPr>
      </w:pPr>
    </w:p>
    <w:p w14:paraId="6F1D1659" w14:textId="77777777" w:rsidR="000F6566" w:rsidRPr="000F6566" w:rsidRDefault="000F6566" w:rsidP="00800FC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49EF3C08" w14:textId="77777777" w:rsidR="000F6566" w:rsidRPr="000F6566" w:rsidRDefault="000F6566" w:rsidP="00800FC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As multas serão descontadas dos pagamentos contratuais ou, em caso de inexecução total serão cobradas judicialmente.</w:t>
      </w:r>
    </w:p>
    <w:p w14:paraId="79DEE7BA" w14:textId="77777777" w:rsidR="000F6566" w:rsidRPr="000F6566" w:rsidRDefault="000F6566" w:rsidP="000F6566">
      <w:pPr>
        <w:widowControl w:val="0"/>
        <w:suppressAutoHyphens/>
        <w:spacing w:after="0" w:line="240" w:lineRule="auto"/>
        <w:jc w:val="both"/>
        <w:rPr>
          <w:rFonts w:ascii="Arial" w:eastAsia="Times New Roman" w:hAnsi="Arial" w:cs="Arial"/>
          <w:sz w:val="24"/>
          <w:szCs w:val="24"/>
          <w:lang w:eastAsia="zh-CN"/>
        </w:rPr>
      </w:pPr>
    </w:p>
    <w:p w14:paraId="776CCF31" w14:textId="77777777" w:rsidR="000F6566" w:rsidRPr="000F6566" w:rsidRDefault="000F6566" w:rsidP="00800FC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24557820" w14:textId="77777777" w:rsidR="000F6566" w:rsidRPr="000F6566" w:rsidRDefault="000F6566" w:rsidP="000F6566">
      <w:pPr>
        <w:widowControl w:val="0"/>
        <w:suppressAutoHyphens/>
        <w:spacing w:after="0" w:line="240" w:lineRule="auto"/>
        <w:jc w:val="both"/>
        <w:rPr>
          <w:rFonts w:ascii="Arial" w:eastAsia="Times New Roman" w:hAnsi="Arial" w:cs="Arial"/>
          <w:color w:val="FF0000"/>
          <w:sz w:val="24"/>
          <w:szCs w:val="24"/>
          <w:lang w:eastAsia="zh-CN"/>
        </w:rPr>
      </w:pPr>
    </w:p>
    <w:p w14:paraId="7DEE17B2" w14:textId="77777777" w:rsidR="000F6566" w:rsidRPr="000F6566" w:rsidRDefault="000F6566" w:rsidP="00800FC0">
      <w:pPr>
        <w:widowControl w:val="0"/>
        <w:numPr>
          <w:ilvl w:val="0"/>
          <w:numId w:val="27"/>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2101115" w14:textId="77777777" w:rsidR="000F6566" w:rsidRPr="000F6566" w:rsidRDefault="000F6566" w:rsidP="000F6566">
      <w:pPr>
        <w:spacing w:after="0" w:line="240" w:lineRule="auto"/>
        <w:ind w:left="850"/>
        <w:jc w:val="both"/>
        <w:rPr>
          <w:rFonts w:ascii="Arial" w:eastAsia="Times New Roman" w:hAnsi="Arial" w:cs="Arial"/>
          <w:sz w:val="24"/>
          <w:szCs w:val="24"/>
          <w:lang w:eastAsia="zh-CN"/>
        </w:rPr>
      </w:pPr>
    </w:p>
    <w:p w14:paraId="2D6C3191" w14:textId="77777777" w:rsidR="000F6566" w:rsidRPr="000F6566" w:rsidRDefault="000F6566" w:rsidP="00800FC0">
      <w:pPr>
        <w:widowControl w:val="0"/>
        <w:numPr>
          <w:ilvl w:val="1"/>
          <w:numId w:val="3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2AB64079" w14:textId="77777777" w:rsidR="000F6566" w:rsidRPr="000F6566" w:rsidRDefault="000F6566" w:rsidP="000F656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CD42FA9" w14:textId="77777777" w:rsidR="000F6566" w:rsidRPr="000F6566" w:rsidRDefault="000F6566" w:rsidP="00800FC0">
      <w:pPr>
        <w:widowControl w:val="0"/>
        <w:numPr>
          <w:ilvl w:val="1"/>
          <w:numId w:val="31"/>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0F6566">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633527BB" w14:textId="77777777" w:rsidR="000F6566" w:rsidRPr="000F6566" w:rsidRDefault="000F6566" w:rsidP="000F6566">
      <w:pPr>
        <w:spacing w:after="0" w:line="240" w:lineRule="auto"/>
        <w:ind w:left="850"/>
        <w:jc w:val="both"/>
        <w:rPr>
          <w:rFonts w:ascii="Arial" w:eastAsia="Calibri" w:hAnsi="Arial" w:cs="Arial"/>
          <w:b/>
          <w:color w:val="000000"/>
          <w:sz w:val="24"/>
          <w:szCs w:val="24"/>
          <w:lang w:eastAsia="pt-BR"/>
        </w:rPr>
      </w:pPr>
    </w:p>
    <w:p w14:paraId="094219C3" w14:textId="77777777" w:rsidR="000F6566" w:rsidRPr="000F6566" w:rsidRDefault="000F6566" w:rsidP="00800FC0">
      <w:pPr>
        <w:numPr>
          <w:ilvl w:val="0"/>
          <w:numId w:val="31"/>
        </w:numPr>
        <w:spacing w:after="0" w:line="240" w:lineRule="auto"/>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Condições gerais:</w:t>
      </w:r>
    </w:p>
    <w:p w14:paraId="47E305BC" w14:textId="77777777" w:rsidR="000F6566" w:rsidRPr="000F6566" w:rsidRDefault="000F6566" w:rsidP="000F6566">
      <w:pPr>
        <w:spacing w:after="0" w:line="240" w:lineRule="auto"/>
        <w:ind w:left="570"/>
        <w:jc w:val="both"/>
        <w:rPr>
          <w:rFonts w:ascii="Arial" w:eastAsia="Times New Roman" w:hAnsi="Arial" w:cs="Arial"/>
          <w:b/>
          <w:sz w:val="24"/>
          <w:szCs w:val="24"/>
          <w:lang w:eastAsia="pt-BR"/>
        </w:rPr>
      </w:pPr>
    </w:p>
    <w:p w14:paraId="6B5FEA77"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As normas disciplinadoras deste </w:t>
      </w:r>
      <w:r w:rsidRPr="000F6566">
        <w:rPr>
          <w:rFonts w:ascii="Arial" w:eastAsia="Times New Roman" w:hAnsi="Arial" w:cs="Arial"/>
          <w:b/>
          <w:sz w:val="24"/>
          <w:szCs w:val="24"/>
          <w:lang w:eastAsia="zh-CN"/>
        </w:rPr>
        <w:t>PREGÃO</w:t>
      </w:r>
      <w:r w:rsidRPr="000F656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9B2CA05" w14:textId="77777777" w:rsidR="000F6566" w:rsidRPr="000F6566" w:rsidRDefault="000F6566" w:rsidP="000F6566">
      <w:pPr>
        <w:widowControl w:val="0"/>
        <w:suppressAutoHyphens/>
        <w:spacing w:after="0" w:line="240" w:lineRule="auto"/>
        <w:ind w:left="502"/>
        <w:jc w:val="both"/>
        <w:rPr>
          <w:rFonts w:ascii="Arial" w:eastAsia="Times New Roman" w:hAnsi="Arial" w:cs="Arial"/>
          <w:sz w:val="24"/>
          <w:szCs w:val="24"/>
          <w:lang w:eastAsia="zh-CN"/>
        </w:rPr>
      </w:pPr>
    </w:p>
    <w:p w14:paraId="3AFD0625"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Na contagem dos prazos estabelecidos neste </w:t>
      </w:r>
      <w:r w:rsidRPr="000F6566">
        <w:rPr>
          <w:rFonts w:ascii="Arial" w:eastAsia="Times New Roman" w:hAnsi="Arial" w:cs="Arial"/>
          <w:b/>
          <w:sz w:val="24"/>
          <w:szCs w:val="24"/>
          <w:lang w:eastAsia="zh-CN"/>
        </w:rPr>
        <w:t>PREGÃO</w:t>
      </w:r>
      <w:r w:rsidRPr="000F656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7E19B9A"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0F6566">
        <w:rPr>
          <w:rFonts w:ascii="Arial" w:eastAsia="Times New Roman" w:hAnsi="Arial" w:cs="Arial"/>
          <w:b/>
          <w:sz w:val="24"/>
          <w:szCs w:val="24"/>
          <w:lang w:eastAsia="zh-CN"/>
        </w:rPr>
        <w:t>EDITAL</w:t>
      </w:r>
      <w:r w:rsidRPr="000F6566">
        <w:rPr>
          <w:rFonts w:ascii="Arial" w:eastAsia="Times New Roman" w:hAnsi="Arial" w:cs="Arial"/>
          <w:sz w:val="24"/>
          <w:szCs w:val="24"/>
          <w:lang w:eastAsia="zh-CN"/>
        </w:rPr>
        <w:t xml:space="preserve">, desde que não haja comunicação do </w:t>
      </w:r>
      <w:r w:rsidRPr="000F6566">
        <w:rPr>
          <w:rFonts w:ascii="Arial" w:eastAsia="Times New Roman" w:hAnsi="Arial" w:cs="Arial"/>
          <w:b/>
          <w:sz w:val="24"/>
          <w:szCs w:val="24"/>
          <w:lang w:eastAsia="zh-CN"/>
        </w:rPr>
        <w:t>PREGOEIRO</w:t>
      </w:r>
      <w:r w:rsidRPr="000F6566">
        <w:rPr>
          <w:rFonts w:ascii="Arial" w:eastAsia="Times New Roman" w:hAnsi="Arial" w:cs="Arial"/>
          <w:sz w:val="24"/>
          <w:szCs w:val="24"/>
          <w:lang w:eastAsia="zh-CN"/>
        </w:rPr>
        <w:t xml:space="preserve"> em sentido contrário.</w:t>
      </w:r>
    </w:p>
    <w:p w14:paraId="451B1479"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3AED4245"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A autoridade competente para determinar a contratação poderá revogar a </w:t>
      </w:r>
      <w:r w:rsidRPr="000F6566">
        <w:rPr>
          <w:rFonts w:ascii="Arial" w:eastAsia="Times New Roman" w:hAnsi="Arial" w:cs="Arial"/>
          <w:sz w:val="24"/>
          <w:szCs w:val="24"/>
          <w:lang w:eastAsia="zh-CN"/>
        </w:rPr>
        <w:lastRenderedPageBreak/>
        <w:t>licitação por razões de interesse público superveniente, devendo invalidá-la por ilegalidade, de ofício ou por provocação de qualquer pessoa, mediante ato escrito e fundamentado, sem que caiba direito a qualquer indenização.</w:t>
      </w:r>
    </w:p>
    <w:p w14:paraId="3B142284"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0E7CE671" w14:textId="77777777" w:rsidR="000F6566" w:rsidRPr="000F6566" w:rsidRDefault="000F6566" w:rsidP="00800FC0">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0F6566">
        <w:rPr>
          <w:rFonts w:ascii="Arial" w:eastAsia="Times New Roman" w:hAnsi="Arial" w:cs="Arial"/>
          <w:b/>
          <w:sz w:val="24"/>
          <w:szCs w:val="24"/>
          <w:lang w:eastAsia="zh-CN"/>
        </w:rPr>
        <w:t>PREGÃO.</w:t>
      </w:r>
    </w:p>
    <w:p w14:paraId="68A13146" w14:textId="77777777" w:rsidR="000F6566" w:rsidRPr="000F6566" w:rsidRDefault="000F6566" w:rsidP="000F6566">
      <w:pPr>
        <w:widowControl w:val="0"/>
        <w:suppressAutoHyphens/>
        <w:spacing w:after="0" w:line="240" w:lineRule="auto"/>
        <w:ind w:left="502"/>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 </w:t>
      </w:r>
    </w:p>
    <w:p w14:paraId="0AEC3B6D"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0F6566">
        <w:rPr>
          <w:rFonts w:ascii="Arial" w:eastAsia="Times New Roman" w:hAnsi="Arial" w:cs="Arial"/>
          <w:b/>
          <w:sz w:val="24"/>
          <w:szCs w:val="24"/>
          <w:lang w:eastAsia="zh-CN"/>
        </w:rPr>
        <w:t>PREGÃO.</w:t>
      </w:r>
    </w:p>
    <w:p w14:paraId="23B074C7"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437CC844"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0F6566">
        <w:rPr>
          <w:rFonts w:ascii="Arial" w:eastAsia="Times New Roman" w:hAnsi="Arial" w:cs="Arial"/>
          <w:b/>
          <w:sz w:val="24"/>
          <w:szCs w:val="24"/>
          <w:lang w:eastAsia="zh-CN"/>
        </w:rPr>
        <w:t>EDITAL</w:t>
      </w:r>
      <w:r w:rsidRPr="000F6566">
        <w:rPr>
          <w:rFonts w:ascii="Arial" w:eastAsia="Times New Roman" w:hAnsi="Arial" w:cs="Arial"/>
          <w:sz w:val="24"/>
          <w:szCs w:val="24"/>
          <w:lang w:eastAsia="zh-CN"/>
        </w:rPr>
        <w:t xml:space="preserve"> e seus </w:t>
      </w:r>
      <w:r w:rsidRPr="000F6566">
        <w:rPr>
          <w:rFonts w:ascii="Arial" w:eastAsia="Times New Roman" w:hAnsi="Arial" w:cs="Arial"/>
          <w:b/>
          <w:sz w:val="24"/>
          <w:szCs w:val="24"/>
          <w:lang w:eastAsia="zh-CN"/>
        </w:rPr>
        <w:t>ANEXOS</w:t>
      </w:r>
      <w:r w:rsidRPr="000F6566">
        <w:rPr>
          <w:rFonts w:ascii="Arial" w:eastAsia="Times New Roman" w:hAnsi="Arial" w:cs="Arial"/>
          <w:sz w:val="24"/>
          <w:szCs w:val="24"/>
          <w:lang w:eastAsia="zh-CN"/>
        </w:rPr>
        <w:t>.</w:t>
      </w:r>
    </w:p>
    <w:p w14:paraId="251BA79B"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30F9A30D"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0F6566">
        <w:rPr>
          <w:rFonts w:ascii="Arial" w:eastAsia="Times New Roman" w:hAnsi="Arial" w:cs="Arial"/>
          <w:b/>
          <w:sz w:val="24"/>
          <w:szCs w:val="24"/>
          <w:lang w:eastAsia="zh-CN"/>
        </w:rPr>
        <w:t>PREGÃO.</w:t>
      </w:r>
    </w:p>
    <w:p w14:paraId="73F0F6F9"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7E3F92B5"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A adjudicação do) item deste </w:t>
      </w:r>
      <w:r w:rsidRPr="000F6566">
        <w:rPr>
          <w:rFonts w:ascii="Arial" w:eastAsia="Times New Roman" w:hAnsi="Arial" w:cs="Arial"/>
          <w:b/>
          <w:sz w:val="24"/>
          <w:szCs w:val="24"/>
          <w:lang w:eastAsia="zh-CN"/>
        </w:rPr>
        <w:t>PREGÃO</w:t>
      </w:r>
      <w:r w:rsidRPr="000F6566">
        <w:rPr>
          <w:rFonts w:ascii="Arial" w:eastAsia="Times New Roman" w:hAnsi="Arial" w:cs="Arial"/>
          <w:sz w:val="24"/>
          <w:szCs w:val="24"/>
          <w:lang w:eastAsia="zh-CN"/>
        </w:rPr>
        <w:t xml:space="preserve"> não implicará em direito à contratação.</w:t>
      </w:r>
    </w:p>
    <w:p w14:paraId="67EC2B74" w14:textId="77777777" w:rsidR="000F6566" w:rsidRPr="000F6566" w:rsidRDefault="000F6566" w:rsidP="000F6566">
      <w:pPr>
        <w:spacing w:after="0" w:line="240" w:lineRule="auto"/>
        <w:ind w:left="850"/>
        <w:jc w:val="both"/>
        <w:rPr>
          <w:rFonts w:ascii="Arial" w:eastAsia="Times New Roman" w:hAnsi="Arial" w:cs="Arial"/>
          <w:sz w:val="24"/>
          <w:szCs w:val="24"/>
          <w:lang w:eastAsia="zh-CN"/>
        </w:rPr>
      </w:pPr>
    </w:p>
    <w:p w14:paraId="6A4BEB29"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D8984EB"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1FBD2355"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6014660" w14:textId="77777777" w:rsidR="000F6566" w:rsidRPr="000F6566" w:rsidRDefault="000F6566" w:rsidP="000F6566">
      <w:pPr>
        <w:widowControl w:val="0"/>
        <w:suppressAutoHyphens/>
        <w:spacing w:after="0" w:line="240" w:lineRule="auto"/>
        <w:ind w:left="720"/>
        <w:jc w:val="both"/>
        <w:rPr>
          <w:rFonts w:ascii="Arial" w:eastAsia="Times New Roman" w:hAnsi="Arial" w:cs="Arial"/>
          <w:sz w:val="24"/>
          <w:szCs w:val="24"/>
          <w:lang w:eastAsia="zh-CN"/>
        </w:rPr>
      </w:pPr>
    </w:p>
    <w:p w14:paraId="69F5AA30"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08EE110" w14:textId="77777777" w:rsidR="000F6566" w:rsidRPr="000F6566" w:rsidRDefault="000F6566" w:rsidP="000F6566">
      <w:pPr>
        <w:spacing w:after="0" w:line="240" w:lineRule="auto"/>
        <w:ind w:left="850"/>
        <w:jc w:val="both"/>
        <w:rPr>
          <w:rFonts w:ascii="Arial" w:eastAsia="Times New Roman" w:hAnsi="Arial" w:cs="Arial"/>
          <w:sz w:val="24"/>
          <w:szCs w:val="24"/>
          <w:lang w:eastAsia="zh-CN"/>
        </w:rPr>
      </w:pPr>
    </w:p>
    <w:p w14:paraId="545CCC52"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sz w:val="24"/>
          <w:szCs w:val="24"/>
          <w:lang w:eastAsia="zh-CN"/>
        </w:rPr>
        <w:t xml:space="preserve">Os casos omissos neste </w:t>
      </w:r>
      <w:r w:rsidRPr="000F6566">
        <w:rPr>
          <w:rFonts w:ascii="Arial" w:eastAsia="Times New Roman" w:hAnsi="Arial" w:cs="Arial"/>
          <w:b/>
          <w:sz w:val="24"/>
          <w:szCs w:val="24"/>
          <w:lang w:eastAsia="zh-CN"/>
        </w:rPr>
        <w:t>EDITAL DE PREGÃO</w:t>
      </w:r>
      <w:r w:rsidRPr="000F6566">
        <w:rPr>
          <w:rFonts w:ascii="Arial" w:eastAsia="Times New Roman" w:hAnsi="Arial" w:cs="Arial"/>
          <w:sz w:val="24"/>
          <w:szCs w:val="24"/>
          <w:lang w:eastAsia="zh-CN"/>
        </w:rPr>
        <w:t xml:space="preserve"> serão solucionados pelo </w:t>
      </w:r>
      <w:r w:rsidRPr="000F6566">
        <w:rPr>
          <w:rFonts w:ascii="Arial" w:eastAsia="Times New Roman" w:hAnsi="Arial" w:cs="Arial"/>
          <w:b/>
          <w:sz w:val="24"/>
          <w:szCs w:val="24"/>
          <w:lang w:eastAsia="zh-CN"/>
        </w:rPr>
        <w:t>PREGOEIRO</w:t>
      </w:r>
      <w:r w:rsidRPr="000F6566">
        <w:rPr>
          <w:rFonts w:ascii="Arial" w:eastAsia="Times New Roman" w:hAnsi="Arial" w:cs="Arial"/>
          <w:sz w:val="24"/>
          <w:szCs w:val="24"/>
          <w:lang w:eastAsia="zh-CN"/>
        </w:rPr>
        <w:t>, com base na legislação municipal e, subsidiariamente, nos termos da legislação federal e princípios gerais de direito.</w:t>
      </w:r>
    </w:p>
    <w:p w14:paraId="071757C2" w14:textId="77777777" w:rsidR="000F6566" w:rsidRPr="000F6566" w:rsidRDefault="000F6566" w:rsidP="000F6566">
      <w:pPr>
        <w:spacing w:after="0" w:line="240" w:lineRule="auto"/>
        <w:ind w:left="850"/>
        <w:jc w:val="both"/>
        <w:rPr>
          <w:rFonts w:ascii="Arial" w:eastAsia="Times New Roman" w:hAnsi="Arial" w:cs="Arial"/>
          <w:sz w:val="24"/>
          <w:szCs w:val="24"/>
          <w:lang w:eastAsia="zh-CN"/>
        </w:rPr>
      </w:pPr>
    </w:p>
    <w:p w14:paraId="258E6B85" w14:textId="77777777" w:rsidR="000F6566" w:rsidRPr="000F6566" w:rsidRDefault="000F6566" w:rsidP="00800FC0">
      <w:pPr>
        <w:widowControl w:val="0"/>
        <w:numPr>
          <w:ilvl w:val="0"/>
          <w:numId w:val="18"/>
        </w:numPr>
        <w:suppressAutoHyphens/>
        <w:spacing w:after="0" w:line="240" w:lineRule="auto"/>
        <w:jc w:val="both"/>
        <w:rPr>
          <w:rFonts w:ascii="Arial" w:eastAsia="Times New Roman" w:hAnsi="Arial" w:cs="Arial"/>
          <w:sz w:val="24"/>
          <w:szCs w:val="24"/>
          <w:lang w:eastAsia="zh-CN"/>
        </w:rPr>
      </w:pPr>
      <w:r w:rsidRPr="000F6566">
        <w:rPr>
          <w:rFonts w:ascii="Arial" w:eastAsia="Times New Roman" w:hAnsi="Arial" w:cs="Arial"/>
          <w:color w:val="000000"/>
          <w:sz w:val="24"/>
          <w:szCs w:val="24"/>
          <w:lang w:eastAsia="pt-BR"/>
        </w:rPr>
        <w:t>Fica assegurado ao controle interno e externo o acesso irrestrito a essas informações.</w:t>
      </w:r>
    </w:p>
    <w:p w14:paraId="63BF9013" w14:textId="473187A6" w:rsidR="000F6566" w:rsidRDefault="000F6566" w:rsidP="000F6566">
      <w:pPr>
        <w:widowControl w:val="0"/>
        <w:suppressAutoHyphens/>
        <w:spacing w:after="0" w:line="240" w:lineRule="auto"/>
        <w:ind w:left="502"/>
        <w:jc w:val="both"/>
        <w:rPr>
          <w:rFonts w:ascii="Arial" w:eastAsia="Times New Roman" w:hAnsi="Arial" w:cs="Arial"/>
          <w:sz w:val="24"/>
          <w:szCs w:val="24"/>
          <w:lang w:eastAsia="zh-CN"/>
        </w:rPr>
      </w:pPr>
    </w:p>
    <w:p w14:paraId="522DCB49" w14:textId="41DCA382" w:rsidR="00D66542" w:rsidRDefault="00D66542" w:rsidP="000F6566">
      <w:pPr>
        <w:widowControl w:val="0"/>
        <w:suppressAutoHyphens/>
        <w:spacing w:after="0" w:line="240" w:lineRule="auto"/>
        <w:ind w:left="502"/>
        <w:jc w:val="both"/>
        <w:rPr>
          <w:rFonts w:ascii="Arial" w:eastAsia="Times New Roman" w:hAnsi="Arial" w:cs="Arial"/>
          <w:sz w:val="24"/>
          <w:szCs w:val="24"/>
          <w:lang w:eastAsia="zh-CN"/>
        </w:rPr>
      </w:pPr>
    </w:p>
    <w:p w14:paraId="487992F5" w14:textId="7B07ADF2" w:rsidR="00D66542" w:rsidRDefault="00D66542" w:rsidP="000F6566">
      <w:pPr>
        <w:widowControl w:val="0"/>
        <w:suppressAutoHyphens/>
        <w:spacing w:after="0" w:line="240" w:lineRule="auto"/>
        <w:ind w:left="502"/>
        <w:jc w:val="both"/>
        <w:rPr>
          <w:rFonts w:ascii="Arial" w:eastAsia="Times New Roman" w:hAnsi="Arial" w:cs="Arial"/>
          <w:sz w:val="24"/>
          <w:szCs w:val="24"/>
          <w:lang w:eastAsia="zh-CN"/>
        </w:rPr>
      </w:pPr>
    </w:p>
    <w:p w14:paraId="70A92129" w14:textId="77777777" w:rsidR="00D66542" w:rsidRPr="000F6566" w:rsidRDefault="00D66542" w:rsidP="000F6566">
      <w:pPr>
        <w:widowControl w:val="0"/>
        <w:suppressAutoHyphens/>
        <w:spacing w:after="0" w:line="240" w:lineRule="auto"/>
        <w:ind w:left="502"/>
        <w:jc w:val="both"/>
        <w:rPr>
          <w:rFonts w:ascii="Arial" w:eastAsia="Times New Roman" w:hAnsi="Arial" w:cs="Arial"/>
          <w:sz w:val="24"/>
          <w:szCs w:val="24"/>
          <w:lang w:eastAsia="zh-CN"/>
        </w:rPr>
      </w:pPr>
    </w:p>
    <w:p w14:paraId="47072309" w14:textId="77777777" w:rsidR="000F6566" w:rsidRPr="000F6566" w:rsidRDefault="000F6566" w:rsidP="00800FC0">
      <w:pPr>
        <w:numPr>
          <w:ilvl w:val="0"/>
          <w:numId w:val="31"/>
        </w:numPr>
        <w:spacing w:after="0" w:line="240" w:lineRule="auto"/>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lastRenderedPageBreak/>
        <w:t>Orçamento detalhado estimado em planilha do preço unitário:</w:t>
      </w:r>
    </w:p>
    <w:p w14:paraId="77D7ECF4" w14:textId="77777777" w:rsidR="000F6566" w:rsidRPr="000F6566" w:rsidRDefault="000F6566" w:rsidP="000F6566">
      <w:pPr>
        <w:spacing w:after="0" w:line="240" w:lineRule="auto"/>
        <w:rPr>
          <w:rFonts w:ascii="Arial" w:eastAsia="Times New Roman" w:hAnsi="Arial" w:cs="Arial"/>
          <w:sz w:val="24"/>
          <w:szCs w:val="24"/>
          <w:lang w:eastAsia="pt-BR"/>
        </w:rPr>
      </w:pPr>
    </w:p>
    <w:p w14:paraId="31AA40EE" w14:textId="77777777" w:rsidR="000F6566" w:rsidRPr="000F6566" w:rsidRDefault="000F6566" w:rsidP="000F6566">
      <w:pPr>
        <w:spacing w:after="0" w:line="240" w:lineRule="auto"/>
        <w:rPr>
          <w:rFonts w:ascii="Arial" w:eastAsia="Times New Roman" w:hAnsi="Arial" w:cs="Arial"/>
          <w:sz w:val="24"/>
          <w:szCs w:val="24"/>
          <w:lang w:eastAsia="pt-BR"/>
        </w:rPr>
      </w:pPr>
    </w:p>
    <w:tbl>
      <w:tblPr>
        <w:tblStyle w:val="Tabelacomgrade13"/>
        <w:tblW w:w="9781" w:type="dxa"/>
        <w:jc w:val="center"/>
        <w:tblLayout w:type="fixed"/>
        <w:tblLook w:val="04A0" w:firstRow="1" w:lastRow="0" w:firstColumn="1" w:lastColumn="0" w:noHBand="0" w:noVBand="1"/>
      </w:tblPr>
      <w:tblGrid>
        <w:gridCol w:w="1271"/>
        <w:gridCol w:w="3218"/>
        <w:gridCol w:w="899"/>
        <w:gridCol w:w="1275"/>
        <w:gridCol w:w="1417"/>
        <w:gridCol w:w="1701"/>
      </w:tblGrid>
      <w:tr w:rsidR="000F6566" w:rsidRPr="000F6566" w14:paraId="27EEA90B" w14:textId="77777777" w:rsidTr="002A60A0">
        <w:trPr>
          <w:jc w:val="center"/>
        </w:trPr>
        <w:tc>
          <w:tcPr>
            <w:tcW w:w="1271" w:type="dxa"/>
            <w:shd w:val="clear" w:color="auto" w:fill="D9D9D9" w:themeFill="background1" w:themeFillShade="D9"/>
          </w:tcPr>
          <w:p w14:paraId="6B89C0B3"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ITEM</w:t>
            </w:r>
          </w:p>
        </w:tc>
        <w:tc>
          <w:tcPr>
            <w:tcW w:w="3218" w:type="dxa"/>
            <w:shd w:val="clear" w:color="auto" w:fill="D9D9D9" w:themeFill="background1" w:themeFillShade="D9"/>
          </w:tcPr>
          <w:p w14:paraId="1EB295DB"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DESCRIÇÃO DO OBJETO</w:t>
            </w:r>
          </w:p>
        </w:tc>
        <w:tc>
          <w:tcPr>
            <w:tcW w:w="899" w:type="dxa"/>
            <w:shd w:val="clear" w:color="auto" w:fill="D9D9D9" w:themeFill="background1" w:themeFillShade="D9"/>
          </w:tcPr>
          <w:p w14:paraId="442BABBB"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UNID.</w:t>
            </w:r>
          </w:p>
        </w:tc>
        <w:tc>
          <w:tcPr>
            <w:tcW w:w="1275" w:type="dxa"/>
            <w:shd w:val="clear" w:color="auto" w:fill="D9D9D9" w:themeFill="background1" w:themeFillShade="D9"/>
          </w:tcPr>
          <w:p w14:paraId="5A67EF1C"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QUANT.</w:t>
            </w:r>
          </w:p>
        </w:tc>
        <w:tc>
          <w:tcPr>
            <w:tcW w:w="1417" w:type="dxa"/>
            <w:shd w:val="clear" w:color="auto" w:fill="D9D9D9" w:themeFill="background1" w:themeFillShade="D9"/>
          </w:tcPr>
          <w:p w14:paraId="604CFEA1"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MEDIANA</w:t>
            </w:r>
          </w:p>
          <w:p w14:paraId="04D15131"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V.U.</w:t>
            </w:r>
          </w:p>
        </w:tc>
        <w:tc>
          <w:tcPr>
            <w:tcW w:w="1701" w:type="dxa"/>
            <w:shd w:val="clear" w:color="auto" w:fill="D9D9D9" w:themeFill="background1" w:themeFillShade="D9"/>
          </w:tcPr>
          <w:p w14:paraId="6D246B16"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VALOR</w:t>
            </w:r>
          </w:p>
          <w:p w14:paraId="292D243A"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GLOBAL</w:t>
            </w:r>
          </w:p>
          <w:p w14:paraId="43D39B03" w14:textId="77777777" w:rsidR="000F6566" w:rsidRPr="000F6566" w:rsidRDefault="000F6566" w:rsidP="000F6566">
            <w:pPr>
              <w:jc w:val="center"/>
              <w:rPr>
                <w:rFonts w:ascii="Times New Roman" w:hAnsi="Times New Roman"/>
                <w:b/>
                <w:sz w:val="24"/>
                <w:szCs w:val="24"/>
              </w:rPr>
            </w:pPr>
            <w:r w:rsidRPr="000F6566">
              <w:rPr>
                <w:rFonts w:ascii="Times New Roman" w:hAnsi="Times New Roman"/>
                <w:b/>
                <w:sz w:val="24"/>
                <w:szCs w:val="24"/>
              </w:rPr>
              <w:t>ESTIMADO</w:t>
            </w:r>
          </w:p>
        </w:tc>
      </w:tr>
      <w:tr w:rsidR="000F6566" w:rsidRPr="000F6566" w14:paraId="565327BF" w14:textId="77777777" w:rsidTr="002A60A0">
        <w:trPr>
          <w:jc w:val="center"/>
        </w:trPr>
        <w:tc>
          <w:tcPr>
            <w:tcW w:w="1271" w:type="dxa"/>
          </w:tcPr>
          <w:p w14:paraId="09D7D481" w14:textId="77777777" w:rsidR="000F6566" w:rsidRPr="000F6566" w:rsidRDefault="000F6566" w:rsidP="000F6566">
            <w:pPr>
              <w:jc w:val="center"/>
              <w:rPr>
                <w:rFonts w:ascii="Times New Roman" w:hAnsi="Times New Roman"/>
                <w:bCs/>
                <w:sz w:val="24"/>
                <w:szCs w:val="24"/>
              </w:rPr>
            </w:pPr>
            <w:r w:rsidRPr="000F6566">
              <w:rPr>
                <w:rFonts w:ascii="Times New Roman" w:hAnsi="Times New Roman"/>
                <w:bCs/>
                <w:sz w:val="24"/>
                <w:szCs w:val="24"/>
              </w:rPr>
              <w:t>01</w:t>
            </w:r>
          </w:p>
        </w:tc>
        <w:tc>
          <w:tcPr>
            <w:tcW w:w="3218" w:type="dxa"/>
          </w:tcPr>
          <w:p w14:paraId="3800139C" w14:textId="77777777" w:rsidR="000F6566" w:rsidRPr="000F6566" w:rsidRDefault="000F6566" w:rsidP="000F6566">
            <w:pPr>
              <w:jc w:val="both"/>
              <w:rPr>
                <w:rFonts w:ascii="Times New Roman" w:hAnsi="Times New Roman"/>
                <w:bCs/>
                <w:sz w:val="20"/>
                <w:szCs w:val="20"/>
              </w:rPr>
            </w:pPr>
            <w:r w:rsidRPr="000F6566">
              <w:rPr>
                <w:rFonts w:ascii="Times New Roman" w:hAnsi="Times New Roman"/>
                <w:b/>
                <w:bCs/>
                <w:iCs/>
                <w:color w:val="231F20"/>
                <w:sz w:val="20"/>
                <w:szCs w:val="20"/>
              </w:rPr>
              <w:t xml:space="preserve">Contratação exclusiva de ME, EPP ou equiparada </w:t>
            </w:r>
            <w:r w:rsidRPr="000F6566">
              <w:rPr>
                <w:rFonts w:ascii="Times New Roman" w:hAnsi="Times New Roman"/>
                <w:color w:val="231F20"/>
                <w:sz w:val="20"/>
                <w:szCs w:val="20"/>
              </w:rPr>
              <w:t>especializada para a prestação de serviços técnicos avançados e continuados à estrutura de redes de computadores e segurança da informação, monitoramento do parque tecnológico e suporte às atividades de operações de Tecnologia da Informação (TI).</w:t>
            </w:r>
          </w:p>
        </w:tc>
        <w:tc>
          <w:tcPr>
            <w:tcW w:w="899" w:type="dxa"/>
          </w:tcPr>
          <w:p w14:paraId="75FD0ABB" w14:textId="77777777" w:rsidR="000F6566" w:rsidRPr="000F6566" w:rsidRDefault="000F6566" w:rsidP="000F6566">
            <w:pPr>
              <w:rPr>
                <w:rFonts w:ascii="Times New Roman" w:hAnsi="Times New Roman"/>
                <w:bCs/>
                <w:sz w:val="24"/>
                <w:szCs w:val="24"/>
              </w:rPr>
            </w:pPr>
            <w:r w:rsidRPr="000F6566">
              <w:rPr>
                <w:rFonts w:ascii="Times New Roman" w:hAnsi="Times New Roman"/>
                <w:bCs/>
                <w:sz w:val="24"/>
                <w:szCs w:val="24"/>
              </w:rPr>
              <w:t>SV</w:t>
            </w:r>
          </w:p>
        </w:tc>
        <w:tc>
          <w:tcPr>
            <w:tcW w:w="1275" w:type="dxa"/>
          </w:tcPr>
          <w:p w14:paraId="07919795" w14:textId="77777777" w:rsidR="000F6566" w:rsidRPr="000F6566" w:rsidRDefault="000F6566" w:rsidP="000F6566">
            <w:pPr>
              <w:jc w:val="center"/>
              <w:rPr>
                <w:rFonts w:ascii="Times New Roman" w:hAnsi="Times New Roman"/>
                <w:bCs/>
                <w:sz w:val="24"/>
                <w:szCs w:val="24"/>
              </w:rPr>
            </w:pPr>
            <w:r w:rsidRPr="000F6566">
              <w:rPr>
                <w:rFonts w:ascii="Times New Roman" w:hAnsi="Times New Roman"/>
                <w:bCs/>
                <w:sz w:val="24"/>
                <w:szCs w:val="24"/>
              </w:rPr>
              <w:t>12</w:t>
            </w:r>
          </w:p>
          <w:p w14:paraId="7770D51D" w14:textId="77777777" w:rsidR="000F6566" w:rsidRPr="000F6566" w:rsidRDefault="000F6566" w:rsidP="000F6566">
            <w:pPr>
              <w:jc w:val="center"/>
              <w:rPr>
                <w:rFonts w:ascii="Times New Roman" w:hAnsi="Times New Roman"/>
                <w:bCs/>
                <w:sz w:val="24"/>
                <w:szCs w:val="24"/>
              </w:rPr>
            </w:pPr>
            <w:r w:rsidRPr="000F6566">
              <w:rPr>
                <w:rFonts w:ascii="Times New Roman" w:hAnsi="Times New Roman"/>
                <w:bCs/>
                <w:sz w:val="24"/>
                <w:szCs w:val="24"/>
              </w:rPr>
              <w:t>(meses)</w:t>
            </w:r>
          </w:p>
        </w:tc>
        <w:tc>
          <w:tcPr>
            <w:tcW w:w="1417" w:type="dxa"/>
          </w:tcPr>
          <w:p w14:paraId="3EACBD42" w14:textId="77777777" w:rsidR="000F6566" w:rsidRPr="000F6566" w:rsidRDefault="000F6566" w:rsidP="000F6566">
            <w:pPr>
              <w:rPr>
                <w:rFonts w:ascii="Times New Roman" w:hAnsi="Times New Roman"/>
                <w:bCs/>
                <w:sz w:val="24"/>
                <w:szCs w:val="24"/>
              </w:rPr>
            </w:pPr>
          </w:p>
          <w:p w14:paraId="03E57368" w14:textId="77777777" w:rsidR="000F6566" w:rsidRPr="000F6566" w:rsidRDefault="000F6566" w:rsidP="000F6566">
            <w:pPr>
              <w:rPr>
                <w:rFonts w:ascii="Times New Roman" w:hAnsi="Times New Roman"/>
                <w:bCs/>
                <w:sz w:val="24"/>
                <w:szCs w:val="24"/>
              </w:rPr>
            </w:pPr>
            <w:r w:rsidRPr="000F6566">
              <w:rPr>
                <w:rFonts w:ascii="Times New Roman" w:hAnsi="Times New Roman"/>
                <w:bCs/>
                <w:sz w:val="24"/>
                <w:szCs w:val="24"/>
              </w:rPr>
              <w:t>R$ 4.980,00</w:t>
            </w:r>
          </w:p>
        </w:tc>
        <w:tc>
          <w:tcPr>
            <w:tcW w:w="1701" w:type="dxa"/>
          </w:tcPr>
          <w:p w14:paraId="14891BE0" w14:textId="77777777" w:rsidR="000F6566" w:rsidRPr="000F6566" w:rsidRDefault="000F6566" w:rsidP="000F6566">
            <w:pPr>
              <w:rPr>
                <w:rFonts w:ascii="Times New Roman" w:hAnsi="Times New Roman"/>
                <w:bCs/>
                <w:sz w:val="24"/>
                <w:szCs w:val="24"/>
              </w:rPr>
            </w:pPr>
          </w:p>
          <w:p w14:paraId="6AFF119A" w14:textId="77777777" w:rsidR="000F6566" w:rsidRPr="000F6566" w:rsidRDefault="000F6566" w:rsidP="000F6566">
            <w:pPr>
              <w:rPr>
                <w:rFonts w:ascii="Times New Roman" w:hAnsi="Times New Roman"/>
                <w:bCs/>
                <w:sz w:val="24"/>
                <w:szCs w:val="24"/>
              </w:rPr>
            </w:pPr>
            <w:r w:rsidRPr="000F6566">
              <w:rPr>
                <w:rFonts w:ascii="Times New Roman" w:hAnsi="Times New Roman"/>
                <w:bCs/>
                <w:sz w:val="24"/>
                <w:szCs w:val="24"/>
              </w:rPr>
              <w:t>R$ 59.760,00</w:t>
            </w:r>
          </w:p>
        </w:tc>
      </w:tr>
    </w:tbl>
    <w:p w14:paraId="4F28AC51" w14:textId="77777777" w:rsidR="000F6566" w:rsidRPr="000F6566" w:rsidRDefault="000F6566" w:rsidP="000F6566">
      <w:pPr>
        <w:spacing w:after="0" w:line="240" w:lineRule="auto"/>
        <w:rPr>
          <w:rFonts w:ascii="Arial" w:eastAsia="Times New Roman" w:hAnsi="Arial" w:cs="Arial"/>
          <w:vanish/>
          <w:sz w:val="24"/>
          <w:szCs w:val="24"/>
          <w:lang w:eastAsia="pt-BR"/>
        </w:rPr>
      </w:pPr>
    </w:p>
    <w:p w14:paraId="666788C6" w14:textId="77777777" w:rsidR="000F6566" w:rsidRPr="000F6566" w:rsidRDefault="000F6566" w:rsidP="000F6566">
      <w:pPr>
        <w:spacing w:after="0" w:line="240" w:lineRule="auto"/>
        <w:jc w:val="both"/>
        <w:rPr>
          <w:rFonts w:ascii="Arial" w:eastAsia="Times New Roman" w:hAnsi="Arial" w:cs="Arial"/>
          <w:b/>
          <w:sz w:val="24"/>
          <w:szCs w:val="24"/>
          <w:lang w:eastAsia="pt-BR"/>
        </w:rPr>
      </w:pPr>
    </w:p>
    <w:p w14:paraId="2CF6FC9B" w14:textId="77777777" w:rsidR="000F6566" w:rsidRPr="000F6566" w:rsidRDefault="000F6566" w:rsidP="00800FC0">
      <w:pPr>
        <w:numPr>
          <w:ilvl w:val="0"/>
          <w:numId w:val="31"/>
        </w:numPr>
        <w:spacing w:after="0" w:line="240" w:lineRule="auto"/>
        <w:jc w:val="both"/>
        <w:rPr>
          <w:rFonts w:ascii="Arial" w:eastAsia="Times New Roman" w:hAnsi="Arial" w:cs="Arial"/>
          <w:b/>
          <w:sz w:val="24"/>
          <w:szCs w:val="24"/>
          <w:lang w:eastAsia="pt-BR"/>
        </w:rPr>
      </w:pPr>
      <w:r w:rsidRPr="000F6566">
        <w:rPr>
          <w:rFonts w:ascii="Arial" w:eastAsia="Times New Roman" w:hAnsi="Arial" w:cs="Arial"/>
          <w:b/>
          <w:sz w:val="24"/>
          <w:szCs w:val="24"/>
          <w:lang w:eastAsia="pt-BR"/>
        </w:rPr>
        <w:t>Cronograma físico-financeiro:</w:t>
      </w:r>
    </w:p>
    <w:p w14:paraId="1A4596A2" w14:textId="77777777" w:rsidR="000F6566" w:rsidRPr="000F6566" w:rsidRDefault="000F6566" w:rsidP="000F6566">
      <w:pPr>
        <w:spacing w:after="0" w:line="240" w:lineRule="auto"/>
        <w:jc w:val="both"/>
        <w:rPr>
          <w:rFonts w:ascii="Arial" w:eastAsia="Calibri" w:hAnsi="Arial" w:cs="Arial"/>
          <w:sz w:val="24"/>
          <w:szCs w:val="24"/>
          <w:lang w:eastAsia="pt-BR"/>
        </w:rPr>
      </w:pPr>
      <w:r w:rsidRPr="000F6566">
        <w:rPr>
          <w:rFonts w:ascii="Arial" w:eastAsia="Calibri" w:hAnsi="Arial" w:cs="Arial"/>
          <w:sz w:val="24"/>
          <w:szCs w:val="24"/>
          <w:lang w:eastAsia="pt-BR"/>
        </w:rPr>
        <w:t>Não se aplica.</w:t>
      </w:r>
    </w:p>
    <w:p w14:paraId="7AB093E6" w14:textId="77777777" w:rsidR="000F6566" w:rsidRPr="000F6566" w:rsidRDefault="000F6566" w:rsidP="000F6566">
      <w:pPr>
        <w:spacing w:after="0" w:line="240" w:lineRule="auto"/>
        <w:ind w:left="570"/>
        <w:jc w:val="both"/>
        <w:rPr>
          <w:rFonts w:ascii="Arial" w:eastAsia="Times New Roman" w:hAnsi="Arial" w:cs="Arial"/>
          <w:b/>
          <w:sz w:val="24"/>
          <w:szCs w:val="24"/>
          <w:lang w:eastAsia="pt-BR"/>
        </w:rPr>
      </w:pPr>
    </w:p>
    <w:p w14:paraId="6326D098" w14:textId="77777777" w:rsidR="000F6566" w:rsidRPr="000F6566" w:rsidRDefault="000F6566" w:rsidP="00800FC0">
      <w:pPr>
        <w:numPr>
          <w:ilvl w:val="0"/>
          <w:numId w:val="31"/>
        </w:numPr>
        <w:spacing w:after="0" w:line="240" w:lineRule="auto"/>
        <w:ind w:left="0" w:firstLine="0"/>
        <w:jc w:val="both"/>
        <w:rPr>
          <w:rFonts w:ascii="Arial" w:eastAsia="Calibri" w:hAnsi="Arial" w:cs="Arial"/>
          <w:b/>
          <w:sz w:val="24"/>
          <w:szCs w:val="24"/>
          <w:lang w:eastAsia="pt-BR"/>
        </w:rPr>
      </w:pPr>
      <w:r w:rsidRPr="000F6566">
        <w:rPr>
          <w:rFonts w:ascii="Arial" w:eastAsia="Calibri" w:hAnsi="Arial" w:cs="Arial"/>
          <w:b/>
          <w:sz w:val="24"/>
          <w:szCs w:val="24"/>
          <w:lang w:eastAsia="pt-BR"/>
        </w:rPr>
        <w:t xml:space="preserve">Critérios de sustentabilidade ambiental: </w:t>
      </w:r>
      <w:r w:rsidRPr="000F6566">
        <w:rPr>
          <w:rFonts w:ascii="Arial" w:eastAsia="Calibri" w:hAnsi="Arial" w:cs="Arial"/>
          <w:sz w:val="24"/>
          <w:szCs w:val="24"/>
          <w:lang w:eastAsia="pt-BR"/>
        </w:rPr>
        <w:t>A licitante deverá observar toda a legislação pertinente, e, precipuamente, ao artigo 3º. da Lei 8.666/93.</w:t>
      </w:r>
    </w:p>
    <w:p w14:paraId="631D42BD" w14:textId="77777777" w:rsidR="000F6566" w:rsidRPr="000F6566" w:rsidRDefault="000F6566" w:rsidP="000F6566">
      <w:pPr>
        <w:spacing w:after="0" w:line="240" w:lineRule="auto"/>
        <w:jc w:val="both"/>
        <w:rPr>
          <w:rFonts w:ascii="Arial" w:eastAsia="Calibri" w:hAnsi="Arial" w:cs="Arial"/>
          <w:b/>
          <w:sz w:val="24"/>
          <w:szCs w:val="24"/>
          <w:lang w:eastAsia="pt-BR"/>
        </w:rPr>
      </w:pPr>
    </w:p>
    <w:p w14:paraId="74963F99" w14:textId="77777777" w:rsidR="000F6566" w:rsidRPr="000F6566" w:rsidRDefault="000F6566" w:rsidP="00800FC0">
      <w:pPr>
        <w:numPr>
          <w:ilvl w:val="0"/>
          <w:numId w:val="31"/>
        </w:numPr>
        <w:spacing w:after="0" w:line="240" w:lineRule="auto"/>
        <w:jc w:val="both"/>
        <w:rPr>
          <w:rFonts w:ascii="Arial" w:eastAsia="Calibri" w:hAnsi="Arial" w:cs="Arial"/>
          <w:sz w:val="24"/>
          <w:szCs w:val="24"/>
          <w:lang w:eastAsia="pt-BR"/>
        </w:rPr>
      </w:pPr>
      <w:r w:rsidRPr="000F6566">
        <w:rPr>
          <w:rFonts w:ascii="Arial" w:eastAsia="Calibri" w:hAnsi="Arial" w:cs="Arial"/>
          <w:b/>
          <w:sz w:val="24"/>
          <w:szCs w:val="24"/>
          <w:lang w:eastAsia="pt-BR"/>
        </w:rPr>
        <w:t xml:space="preserve">Critérios de aceitabilidade do preço unitário </w:t>
      </w:r>
    </w:p>
    <w:p w14:paraId="4312C2D9" w14:textId="77777777" w:rsidR="000F6566" w:rsidRPr="000F6566" w:rsidRDefault="000F6566" w:rsidP="000F6566">
      <w:pPr>
        <w:spacing w:after="0" w:line="240" w:lineRule="auto"/>
        <w:ind w:left="720"/>
        <w:jc w:val="both"/>
        <w:rPr>
          <w:rFonts w:ascii="Arial" w:eastAsia="Calibri" w:hAnsi="Arial" w:cs="Arial"/>
          <w:sz w:val="24"/>
          <w:szCs w:val="24"/>
          <w:lang w:eastAsia="pt-BR"/>
        </w:rPr>
      </w:pPr>
    </w:p>
    <w:p w14:paraId="41C9D8D2" w14:textId="77777777" w:rsidR="000F6566" w:rsidRPr="000F6566" w:rsidRDefault="000F6566" w:rsidP="000F6566">
      <w:pPr>
        <w:spacing w:after="0" w:line="240" w:lineRule="auto"/>
        <w:jc w:val="both"/>
        <w:rPr>
          <w:rFonts w:ascii="Arial" w:eastAsia="Calibri" w:hAnsi="Arial" w:cs="Arial"/>
          <w:sz w:val="24"/>
          <w:szCs w:val="24"/>
          <w:lang w:eastAsia="pt-BR"/>
        </w:rPr>
      </w:pPr>
      <w:r w:rsidRPr="000F6566">
        <w:rPr>
          <w:rFonts w:ascii="Arial" w:eastAsia="Times New Roman" w:hAnsi="Arial" w:cs="Arial"/>
          <w:bCs/>
          <w:sz w:val="24"/>
          <w:szCs w:val="24"/>
          <w:lang w:eastAsia="pt-BR"/>
        </w:rPr>
        <w:t xml:space="preserve">20.1 O preço unitário é o estabelecido na planilha de preços. Não será aceito preço unitário ou valor global superior. Não será aceito nenhum valor unitário ou global igual ou menor que zero. </w:t>
      </w:r>
    </w:p>
    <w:p w14:paraId="778FCFE5" w14:textId="77777777" w:rsidR="000F6566" w:rsidRPr="000F6566" w:rsidRDefault="000F6566" w:rsidP="000F6566">
      <w:pPr>
        <w:spacing w:after="0" w:line="240" w:lineRule="auto"/>
        <w:jc w:val="both"/>
        <w:rPr>
          <w:rFonts w:ascii="Arial" w:eastAsia="Times New Roman" w:hAnsi="Arial" w:cs="Arial"/>
          <w:b/>
          <w:sz w:val="24"/>
          <w:szCs w:val="24"/>
          <w:lang w:eastAsia="pt-BR"/>
        </w:rPr>
      </w:pPr>
    </w:p>
    <w:p w14:paraId="63277BB3" w14:textId="77777777" w:rsidR="000F6566" w:rsidRPr="000F6566" w:rsidRDefault="000F6566" w:rsidP="000F6566">
      <w:pPr>
        <w:spacing w:after="0" w:line="240" w:lineRule="auto"/>
        <w:jc w:val="both"/>
        <w:rPr>
          <w:rFonts w:ascii="Arial" w:eastAsia="Times New Roman" w:hAnsi="Arial" w:cs="Arial"/>
          <w:b/>
          <w:sz w:val="24"/>
          <w:szCs w:val="24"/>
          <w:lang w:eastAsia="pt-BR"/>
        </w:rPr>
      </w:pPr>
      <w:proofErr w:type="gramStart"/>
      <w:r w:rsidRPr="000F6566">
        <w:rPr>
          <w:rFonts w:ascii="Arial" w:eastAsia="Times New Roman" w:hAnsi="Arial" w:cs="Arial"/>
          <w:b/>
          <w:sz w:val="24"/>
          <w:szCs w:val="24"/>
          <w:lang w:eastAsia="pt-BR"/>
        </w:rPr>
        <w:t>21  Da</w:t>
      </w:r>
      <w:proofErr w:type="gramEnd"/>
      <w:r w:rsidRPr="000F6566">
        <w:rPr>
          <w:rFonts w:ascii="Arial" w:eastAsia="Times New Roman" w:hAnsi="Arial" w:cs="Arial"/>
          <w:b/>
          <w:sz w:val="24"/>
          <w:szCs w:val="24"/>
          <w:lang w:eastAsia="pt-BR"/>
        </w:rPr>
        <w:t xml:space="preserve"> participação de empresas em consórcio/das condições e da forma</w:t>
      </w:r>
    </w:p>
    <w:p w14:paraId="7CC17770" w14:textId="77777777" w:rsidR="000F6566" w:rsidRPr="000F6566" w:rsidRDefault="000F6566" w:rsidP="000F6566">
      <w:pPr>
        <w:spacing w:after="0" w:line="240" w:lineRule="auto"/>
        <w:jc w:val="both"/>
        <w:rPr>
          <w:rFonts w:ascii="Arial" w:eastAsia="Times New Roman" w:hAnsi="Arial" w:cs="Arial"/>
          <w:b/>
          <w:sz w:val="24"/>
          <w:szCs w:val="24"/>
          <w:lang w:eastAsia="pt-BR"/>
        </w:rPr>
      </w:pPr>
    </w:p>
    <w:p w14:paraId="250FF5BB" w14:textId="77777777" w:rsidR="000F6566" w:rsidRPr="000F6566" w:rsidRDefault="000F6566" w:rsidP="00800FC0">
      <w:pPr>
        <w:numPr>
          <w:ilvl w:val="0"/>
          <w:numId w:val="30"/>
        </w:numPr>
        <w:spacing w:after="0" w:line="240" w:lineRule="auto"/>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7052CC17" w14:textId="77777777" w:rsidR="000F6566" w:rsidRPr="000F6566" w:rsidRDefault="000F6566" w:rsidP="00800FC0">
      <w:pPr>
        <w:numPr>
          <w:ilvl w:val="0"/>
          <w:numId w:val="30"/>
        </w:numPr>
        <w:spacing w:after="0" w:line="240" w:lineRule="auto"/>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336C814C" w14:textId="77777777" w:rsidR="000F6566" w:rsidRPr="000F6566" w:rsidRDefault="000F6566" w:rsidP="00800FC0">
      <w:pPr>
        <w:numPr>
          <w:ilvl w:val="0"/>
          <w:numId w:val="30"/>
        </w:numPr>
        <w:spacing w:after="0" w:line="240" w:lineRule="auto"/>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64A90CA9" w14:textId="77777777" w:rsidR="000F6566" w:rsidRPr="000F6566" w:rsidRDefault="000F6566" w:rsidP="00800FC0">
      <w:pPr>
        <w:numPr>
          <w:ilvl w:val="0"/>
          <w:numId w:val="30"/>
        </w:numPr>
        <w:spacing w:after="0" w:line="240" w:lineRule="auto"/>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Na habilitação técnica, os atestados podem ser somados a fim de comprovar a habilitação do consórcio;</w:t>
      </w:r>
    </w:p>
    <w:p w14:paraId="4457973F" w14:textId="77777777" w:rsidR="000F6566" w:rsidRPr="000F6566" w:rsidRDefault="000F6566" w:rsidP="00800FC0">
      <w:pPr>
        <w:numPr>
          <w:ilvl w:val="0"/>
          <w:numId w:val="30"/>
        </w:numPr>
        <w:spacing w:after="0" w:line="240" w:lineRule="auto"/>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6F521C48" w14:textId="3C0AA702" w:rsidR="000F6566" w:rsidRDefault="000F6566" w:rsidP="00800FC0">
      <w:pPr>
        <w:numPr>
          <w:ilvl w:val="0"/>
          <w:numId w:val="30"/>
        </w:numPr>
        <w:spacing w:after="0" w:line="240" w:lineRule="auto"/>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Não é permitido que uma empresa integrante de consórcio participe na mesma licitação de forma individual.</w:t>
      </w:r>
    </w:p>
    <w:p w14:paraId="7FB5DA67" w14:textId="7E88AA15" w:rsidR="000F6566" w:rsidRDefault="000F6566" w:rsidP="000F6566">
      <w:pPr>
        <w:spacing w:after="0" w:line="240" w:lineRule="auto"/>
        <w:ind w:left="720"/>
        <w:jc w:val="both"/>
        <w:rPr>
          <w:rFonts w:ascii="Arial" w:eastAsia="Times New Roman" w:hAnsi="Arial" w:cs="Arial"/>
          <w:sz w:val="24"/>
          <w:szCs w:val="24"/>
          <w:lang w:eastAsia="pt-BR"/>
        </w:rPr>
      </w:pPr>
    </w:p>
    <w:p w14:paraId="5BF1F3D2" w14:textId="77777777" w:rsidR="000F6566" w:rsidRPr="000F6566" w:rsidRDefault="000F6566" w:rsidP="000F6566">
      <w:pPr>
        <w:spacing w:after="0" w:line="240" w:lineRule="auto"/>
        <w:ind w:left="720"/>
        <w:jc w:val="both"/>
        <w:rPr>
          <w:rFonts w:ascii="Arial" w:eastAsia="Times New Roman" w:hAnsi="Arial" w:cs="Arial"/>
          <w:sz w:val="24"/>
          <w:szCs w:val="24"/>
          <w:lang w:eastAsia="pt-BR"/>
        </w:rPr>
      </w:pPr>
    </w:p>
    <w:p w14:paraId="60FFCEAF" w14:textId="77777777" w:rsidR="000F6566" w:rsidRPr="000F6566" w:rsidRDefault="000F6566" w:rsidP="000F6566">
      <w:pPr>
        <w:spacing w:after="0" w:line="240" w:lineRule="auto"/>
        <w:rPr>
          <w:rFonts w:ascii="Arial" w:eastAsia="Times New Roman" w:hAnsi="Arial" w:cs="Arial"/>
          <w:sz w:val="24"/>
          <w:szCs w:val="24"/>
          <w:lang w:eastAsia="pt-BR"/>
        </w:rPr>
      </w:pPr>
      <w:r w:rsidRPr="000F6566">
        <w:rPr>
          <w:rFonts w:ascii="Arial" w:eastAsia="Times New Roman" w:hAnsi="Arial" w:cs="Arial"/>
          <w:noProof/>
          <w:sz w:val="24"/>
          <w:szCs w:val="24"/>
          <w:lang w:eastAsia="pt-BR"/>
        </w:rPr>
        <w:drawing>
          <wp:inline distT="0" distB="0" distL="0" distR="0" wp14:anchorId="3B3E3F3E" wp14:editId="5E0D0629">
            <wp:extent cx="3920994" cy="314325"/>
            <wp:effectExtent l="0" t="0" r="381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57021" cy="333246"/>
                    </a:xfrm>
                    <a:prstGeom prst="rect">
                      <a:avLst/>
                    </a:prstGeom>
                  </pic:spPr>
                </pic:pic>
              </a:graphicData>
            </a:graphic>
          </wp:inline>
        </w:drawing>
      </w:r>
    </w:p>
    <w:p w14:paraId="50A8F10E" w14:textId="77777777" w:rsidR="000F6566" w:rsidRPr="000F6566" w:rsidRDefault="000F6566" w:rsidP="000F6566">
      <w:pPr>
        <w:spacing w:after="0" w:line="240" w:lineRule="auto"/>
        <w:ind w:left="708"/>
        <w:rPr>
          <w:rFonts w:ascii="Arial" w:eastAsia="Times New Roman" w:hAnsi="Arial" w:cs="Arial"/>
          <w:sz w:val="24"/>
          <w:szCs w:val="24"/>
          <w:lang w:eastAsia="pt-BR"/>
        </w:rPr>
      </w:pPr>
    </w:p>
    <w:p w14:paraId="7C348BFC" w14:textId="77777777" w:rsidR="000F6566" w:rsidRPr="000F6566" w:rsidRDefault="000F6566" w:rsidP="000F6566">
      <w:pPr>
        <w:spacing w:after="0" w:line="240" w:lineRule="auto"/>
        <w:ind w:left="708"/>
        <w:rPr>
          <w:rFonts w:ascii="Arial" w:eastAsia="Times New Roman" w:hAnsi="Arial" w:cs="Arial"/>
          <w:sz w:val="24"/>
          <w:szCs w:val="24"/>
          <w:lang w:eastAsia="pt-BR"/>
        </w:rPr>
      </w:pPr>
    </w:p>
    <w:p w14:paraId="06EB43F4"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rPr>
          <w:rFonts w:ascii="Arial" w:eastAsia="Times New Roman" w:hAnsi="Arial" w:cs="Arial"/>
          <w:sz w:val="24"/>
          <w:szCs w:val="24"/>
          <w:lang w:eastAsia="pt-BR"/>
        </w:rPr>
      </w:pPr>
      <w:r w:rsidRPr="000F6566">
        <w:rPr>
          <w:rFonts w:ascii="Arial" w:eastAsia="Times New Roman" w:hAnsi="Arial" w:cs="Arial"/>
          <w:noProof/>
          <w:sz w:val="24"/>
          <w:szCs w:val="24"/>
          <w:lang w:eastAsia="pt-BR"/>
        </w:rPr>
        <w:drawing>
          <wp:inline distT="0" distB="0" distL="0" distR="0" wp14:anchorId="34B24E87" wp14:editId="377B5FA5">
            <wp:extent cx="4181475" cy="277273"/>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12661" cy="285972"/>
                    </a:xfrm>
                    <a:prstGeom prst="rect">
                      <a:avLst/>
                    </a:prstGeom>
                  </pic:spPr>
                </pic:pic>
              </a:graphicData>
            </a:graphic>
          </wp:inline>
        </w:drawing>
      </w:r>
    </w:p>
    <w:p w14:paraId="0A9A8F6E"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rPr>
          <w:rFonts w:ascii="Arial" w:eastAsia="Times New Roman" w:hAnsi="Arial" w:cs="Arial"/>
          <w:sz w:val="24"/>
          <w:szCs w:val="24"/>
          <w:lang w:eastAsia="pt-BR"/>
        </w:rPr>
      </w:pPr>
    </w:p>
    <w:p w14:paraId="667D33BE"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C36F67C"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39AD38F"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F6566">
        <w:rPr>
          <w:rFonts w:ascii="Arial" w:eastAsia="Times New Roman" w:hAnsi="Arial" w:cs="Arial"/>
          <w:sz w:val="24"/>
          <w:szCs w:val="24"/>
          <w:lang w:eastAsia="pt-BR"/>
        </w:rPr>
        <w:t>________________________________________</w:t>
      </w:r>
    </w:p>
    <w:p w14:paraId="35B2C6A1"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267AD260"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sz w:val="24"/>
          <w:szCs w:val="24"/>
          <w:lang w:eastAsia="pt-BR"/>
        </w:rPr>
      </w:pPr>
      <w:r w:rsidRPr="000F6566">
        <w:rPr>
          <w:rFonts w:ascii="Arial" w:eastAsia="Times New Roman" w:hAnsi="Arial" w:cs="Arial"/>
          <w:b/>
          <w:noProof/>
          <w:sz w:val="24"/>
          <w:szCs w:val="24"/>
          <w:lang w:eastAsia="pt-BR"/>
        </w:rPr>
        <w:drawing>
          <wp:inline distT="0" distB="0" distL="0" distR="0" wp14:anchorId="1311052D" wp14:editId="0F0046B9">
            <wp:extent cx="1362075" cy="506348"/>
            <wp:effectExtent l="0" t="0" r="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21">
                      <a:extLst>
                        <a:ext uri="{28A0092B-C50C-407E-A947-70E740481C1C}">
                          <a14:useLocalDpi xmlns:a14="http://schemas.microsoft.com/office/drawing/2010/main" val="0"/>
                        </a:ext>
                      </a:extLst>
                    </a:blip>
                    <a:stretch>
                      <a:fillRect/>
                    </a:stretch>
                  </pic:blipFill>
                  <pic:spPr>
                    <a:xfrm>
                      <a:off x="0" y="0"/>
                      <a:ext cx="1376533" cy="511723"/>
                    </a:xfrm>
                    <a:prstGeom prst="rect">
                      <a:avLst/>
                    </a:prstGeom>
                  </pic:spPr>
                </pic:pic>
              </a:graphicData>
            </a:graphic>
          </wp:inline>
        </w:drawing>
      </w:r>
    </w:p>
    <w:p w14:paraId="50E57614"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DEFC8DE"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2F999D5"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0F6566">
        <w:rPr>
          <w:rFonts w:ascii="Arial" w:eastAsia="Times New Roman" w:hAnsi="Arial" w:cs="Arial"/>
          <w:noProof/>
          <w:sz w:val="24"/>
          <w:szCs w:val="24"/>
          <w:lang w:eastAsia="pt-BR"/>
        </w:rPr>
        <w:drawing>
          <wp:inline distT="0" distB="0" distL="0" distR="0" wp14:anchorId="18A5E39A" wp14:editId="2F194DDC">
            <wp:extent cx="1445477" cy="485775"/>
            <wp:effectExtent l="0" t="0" r="254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a:extLst>
                        <a:ext uri="{28A0092B-C50C-407E-A947-70E740481C1C}">
                          <a14:useLocalDpi xmlns:a14="http://schemas.microsoft.com/office/drawing/2010/main" val="0"/>
                        </a:ext>
                      </a:extLst>
                    </a:blip>
                    <a:stretch>
                      <a:fillRect/>
                    </a:stretch>
                  </pic:blipFill>
                  <pic:spPr>
                    <a:xfrm>
                      <a:off x="0" y="0"/>
                      <a:ext cx="1458377" cy="490110"/>
                    </a:xfrm>
                    <a:prstGeom prst="rect">
                      <a:avLst/>
                    </a:prstGeom>
                  </pic:spPr>
                </pic:pic>
              </a:graphicData>
            </a:graphic>
          </wp:inline>
        </w:drawing>
      </w:r>
    </w:p>
    <w:p w14:paraId="7C8F4828"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APROVO, na íntegra, esse </w:t>
      </w:r>
      <w:r w:rsidRPr="000F6566">
        <w:rPr>
          <w:rFonts w:ascii="Arial" w:eastAsia="Times New Roman" w:hAnsi="Arial" w:cs="Arial"/>
          <w:b/>
          <w:i/>
          <w:sz w:val="24"/>
          <w:szCs w:val="24"/>
          <w:lang w:eastAsia="pt-BR"/>
        </w:rPr>
        <w:t>Termo de Referência</w:t>
      </w:r>
      <w:r w:rsidRPr="000F6566">
        <w:rPr>
          <w:rFonts w:ascii="Arial" w:eastAsia="Times New Roman" w:hAnsi="Arial" w:cs="Arial"/>
          <w:sz w:val="24"/>
          <w:szCs w:val="24"/>
          <w:lang w:eastAsia="pt-BR"/>
        </w:rPr>
        <w:t xml:space="preserve"> (Inciso I, § 2º, art. 7º da Lei 8.666/93).</w:t>
      </w:r>
    </w:p>
    <w:p w14:paraId="1FD0272F"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F7C0B45"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4C91DB3"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F6566">
        <w:rPr>
          <w:rFonts w:ascii="Arial" w:eastAsia="Times New Roman" w:hAnsi="Arial" w:cs="Arial"/>
          <w:sz w:val="24"/>
          <w:szCs w:val="24"/>
          <w:lang w:eastAsia="pt-BR"/>
        </w:rPr>
        <w:t>__________________________________________</w:t>
      </w:r>
    </w:p>
    <w:p w14:paraId="52852861"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96AEE99"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F6566">
        <w:rPr>
          <w:rFonts w:ascii="Arial" w:eastAsia="Times New Roman" w:hAnsi="Arial" w:cs="Arial"/>
          <w:noProof/>
          <w:sz w:val="24"/>
          <w:szCs w:val="24"/>
          <w:lang w:eastAsia="pt-BR"/>
        </w:rPr>
        <w:drawing>
          <wp:inline distT="0" distB="0" distL="0" distR="0" wp14:anchorId="78CCAC43" wp14:editId="5EF98125">
            <wp:extent cx="1790700" cy="486604"/>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3">
                      <a:extLst>
                        <a:ext uri="{28A0092B-C50C-407E-A947-70E740481C1C}">
                          <a14:useLocalDpi xmlns:a14="http://schemas.microsoft.com/office/drawing/2010/main" val="0"/>
                        </a:ext>
                      </a:extLst>
                    </a:blip>
                    <a:stretch>
                      <a:fillRect/>
                    </a:stretch>
                  </pic:blipFill>
                  <pic:spPr>
                    <a:xfrm>
                      <a:off x="0" y="0"/>
                      <a:ext cx="1814865" cy="493171"/>
                    </a:xfrm>
                    <a:prstGeom prst="rect">
                      <a:avLst/>
                    </a:prstGeom>
                  </pic:spPr>
                </pic:pic>
              </a:graphicData>
            </a:graphic>
          </wp:inline>
        </w:drawing>
      </w:r>
    </w:p>
    <w:p w14:paraId="765049DB"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2E5471"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96A2C85" w14:textId="77777777" w:rsidR="000F6566" w:rsidRPr="000F6566" w:rsidRDefault="000F6566" w:rsidP="000F656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F6566">
        <w:rPr>
          <w:rFonts w:ascii="Arial" w:eastAsia="Times New Roman" w:hAnsi="Arial" w:cs="Arial"/>
          <w:sz w:val="24"/>
          <w:szCs w:val="24"/>
          <w:lang w:eastAsia="pt-BR"/>
        </w:rPr>
        <w:t xml:space="preserve"> </w:t>
      </w:r>
    </w:p>
    <w:p w14:paraId="293AD05F" w14:textId="77777777" w:rsidR="000F6566" w:rsidRPr="000F6566" w:rsidRDefault="000F6566" w:rsidP="000F6566">
      <w:pPr>
        <w:spacing w:after="0" w:line="240" w:lineRule="auto"/>
        <w:rPr>
          <w:rFonts w:ascii="Arial" w:eastAsia="Times New Roman" w:hAnsi="Arial" w:cs="Arial"/>
          <w:sz w:val="24"/>
          <w:szCs w:val="24"/>
          <w:lang w:eastAsia="pt-BR"/>
        </w:rPr>
      </w:pPr>
    </w:p>
    <w:p w14:paraId="50589A96" w14:textId="77777777" w:rsidR="000F6566" w:rsidRPr="000F6566" w:rsidRDefault="000F6566" w:rsidP="000F6566">
      <w:pPr>
        <w:spacing w:after="0" w:line="240" w:lineRule="auto"/>
        <w:rPr>
          <w:rFonts w:ascii="Arial" w:eastAsia="Times New Roman" w:hAnsi="Arial" w:cs="Arial"/>
          <w:b/>
          <w:bCs/>
          <w:sz w:val="24"/>
          <w:szCs w:val="24"/>
          <w:lang w:eastAsia="pt-BR"/>
        </w:rPr>
      </w:pPr>
    </w:p>
    <w:p w14:paraId="722F50AB" w14:textId="77777777" w:rsidR="000F6566" w:rsidRPr="000F6566" w:rsidRDefault="000F6566" w:rsidP="000F6566">
      <w:pPr>
        <w:spacing w:after="0" w:line="240" w:lineRule="auto"/>
        <w:rPr>
          <w:rFonts w:ascii="Calibri" w:eastAsia="Verdana" w:hAnsi="Calibri" w:cs="Times New Roman"/>
          <w:sz w:val="20"/>
          <w:szCs w:val="20"/>
          <w:lang w:eastAsia="pt-BR"/>
        </w:rPr>
      </w:pPr>
    </w:p>
    <w:p w14:paraId="12539411" w14:textId="42B696F5" w:rsidR="00537751" w:rsidRDefault="00537751" w:rsidP="009B492C">
      <w:pPr>
        <w:spacing w:after="0" w:line="240" w:lineRule="auto"/>
        <w:jc w:val="center"/>
        <w:rPr>
          <w:rFonts w:ascii="Arial" w:hAnsi="Arial" w:cs="Arial"/>
          <w:b/>
          <w:bCs/>
          <w:sz w:val="24"/>
          <w:szCs w:val="24"/>
        </w:rPr>
      </w:pPr>
    </w:p>
    <w:p w14:paraId="71C9FC1C" w14:textId="6CD9A678" w:rsidR="000F6566" w:rsidRDefault="000F6566" w:rsidP="009B492C">
      <w:pPr>
        <w:spacing w:after="0" w:line="240" w:lineRule="auto"/>
        <w:jc w:val="center"/>
        <w:rPr>
          <w:rFonts w:ascii="Arial" w:hAnsi="Arial" w:cs="Arial"/>
          <w:b/>
          <w:bCs/>
          <w:sz w:val="24"/>
          <w:szCs w:val="24"/>
        </w:rPr>
      </w:pPr>
    </w:p>
    <w:p w14:paraId="74D443CD" w14:textId="0E39F335" w:rsidR="000F6566" w:rsidRDefault="000F6566" w:rsidP="009B492C">
      <w:pPr>
        <w:spacing w:after="0" w:line="240" w:lineRule="auto"/>
        <w:jc w:val="center"/>
        <w:rPr>
          <w:rFonts w:ascii="Arial" w:hAnsi="Arial" w:cs="Arial"/>
          <w:b/>
          <w:bCs/>
          <w:sz w:val="24"/>
          <w:szCs w:val="24"/>
        </w:rPr>
      </w:pPr>
    </w:p>
    <w:p w14:paraId="6033E2BD" w14:textId="77777777" w:rsidR="000F6566" w:rsidRDefault="000F6566" w:rsidP="009B492C">
      <w:pPr>
        <w:spacing w:after="0" w:line="240" w:lineRule="auto"/>
        <w:jc w:val="center"/>
        <w:rPr>
          <w:rFonts w:ascii="Arial" w:hAnsi="Arial" w:cs="Arial"/>
          <w:b/>
          <w:bCs/>
          <w:sz w:val="24"/>
          <w:szCs w:val="24"/>
        </w:rPr>
      </w:pPr>
    </w:p>
    <w:p w14:paraId="7E03CBDE" w14:textId="418E4620" w:rsidR="000F6566" w:rsidRDefault="000F6566" w:rsidP="009B492C">
      <w:pPr>
        <w:spacing w:after="0" w:line="240" w:lineRule="auto"/>
        <w:jc w:val="center"/>
        <w:rPr>
          <w:rFonts w:ascii="Arial" w:hAnsi="Arial" w:cs="Arial"/>
          <w:b/>
          <w:bCs/>
          <w:sz w:val="24"/>
          <w:szCs w:val="24"/>
        </w:rPr>
      </w:pPr>
    </w:p>
    <w:p w14:paraId="0A250ED2" w14:textId="4AB655EC" w:rsidR="000F6566" w:rsidRDefault="000F6566" w:rsidP="009B492C">
      <w:pPr>
        <w:spacing w:after="0" w:line="240" w:lineRule="auto"/>
        <w:jc w:val="center"/>
        <w:rPr>
          <w:rFonts w:ascii="Arial" w:hAnsi="Arial" w:cs="Arial"/>
          <w:b/>
          <w:bCs/>
          <w:sz w:val="24"/>
          <w:szCs w:val="24"/>
        </w:rPr>
      </w:pPr>
    </w:p>
    <w:p w14:paraId="500B0B16" w14:textId="52B5285A" w:rsidR="000F6566" w:rsidRDefault="000F6566" w:rsidP="009B492C">
      <w:pPr>
        <w:spacing w:after="0" w:line="240" w:lineRule="auto"/>
        <w:jc w:val="center"/>
        <w:rPr>
          <w:rFonts w:ascii="Arial" w:hAnsi="Arial" w:cs="Arial"/>
          <w:b/>
          <w:bCs/>
          <w:sz w:val="24"/>
          <w:szCs w:val="24"/>
        </w:rPr>
      </w:pPr>
    </w:p>
    <w:p w14:paraId="0AD9EAFA" w14:textId="651829F9" w:rsidR="000F6566" w:rsidRDefault="000F6566" w:rsidP="009B492C">
      <w:pPr>
        <w:spacing w:after="0" w:line="240" w:lineRule="auto"/>
        <w:jc w:val="center"/>
        <w:rPr>
          <w:rFonts w:ascii="Arial" w:hAnsi="Arial" w:cs="Arial"/>
          <w:b/>
          <w:bCs/>
          <w:sz w:val="24"/>
          <w:szCs w:val="24"/>
        </w:rPr>
      </w:pPr>
    </w:p>
    <w:p w14:paraId="6B0F154A" w14:textId="3CB09DF0" w:rsidR="000F6566" w:rsidRDefault="000F6566" w:rsidP="009B492C">
      <w:pPr>
        <w:spacing w:after="0" w:line="240" w:lineRule="auto"/>
        <w:jc w:val="center"/>
        <w:rPr>
          <w:rFonts w:ascii="Arial" w:hAnsi="Arial" w:cs="Arial"/>
          <w:b/>
          <w:bCs/>
          <w:sz w:val="24"/>
          <w:szCs w:val="24"/>
        </w:rPr>
      </w:pPr>
    </w:p>
    <w:p w14:paraId="5EA7C2F2" w14:textId="64EEB80C" w:rsidR="000F6566" w:rsidRDefault="000F6566" w:rsidP="009B492C">
      <w:pPr>
        <w:spacing w:after="0" w:line="240" w:lineRule="auto"/>
        <w:jc w:val="center"/>
        <w:rPr>
          <w:rFonts w:ascii="Arial" w:hAnsi="Arial" w:cs="Arial"/>
          <w:b/>
          <w:bCs/>
          <w:sz w:val="24"/>
          <w:szCs w:val="24"/>
        </w:rPr>
      </w:pPr>
    </w:p>
    <w:p w14:paraId="3517810C" w14:textId="61BE7748" w:rsidR="000F6566" w:rsidRDefault="000F6566" w:rsidP="009B492C">
      <w:pPr>
        <w:spacing w:after="0" w:line="240" w:lineRule="auto"/>
        <w:jc w:val="center"/>
        <w:rPr>
          <w:rFonts w:ascii="Arial" w:hAnsi="Arial" w:cs="Arial"/>
          <w:b/>
          <w:bCs/>
          <w:sz w:val="24"/>
          <w:szCs w:val="24"/>
        </w:rPr>
      </w:pPr>
    </w:p>
    <w:p w14:paraId="62F301C3" w14:textId="1F97724E" w:rsidR="000F6566" w:rsidRDefault="000F6566" w:rsidP="009B492C">
      <w:pPr>
        <w:spacing w:after="0" w:line="240" w:lineRule="auto"/>
        <w:jc w:val="center"/>
        <w:rPr>
          <w:rFonts w:ascii="Arial" w:hAnsi="Arial" w:cs="Arial"/>
          <w:b/>
          <w:bCs/>
          <w:sz w:val="24"/>
          <w:szCs w:val="24"/>
        </w:rPr>
      </w:pPr>
    </w:p>
    <w:p w14:paraId="1008D35C" w14:textId="3DA12CAA" w:rsidR="000F6566" w:rsidRDefault="000F6566" w:rsidP="009B492C">
      <w:pPr>
        <w:spacing w:after="0" w:line="240" w:lineRule="auto"/>
        <w:jc w:val="center"/>
        <w:rPr>
          <w:rFonts w:ascii="Arial" w:hAnsi="Arial" w:cs="Arial"/>
          <w:b/>
          <w:bCs/>
          <w:sz w:val="24"/>
          <w:szCs w:val="24"/>
        </w:rPr>
      </w:pPr>
    </w:p>
    <w:p w14:paraId="6B3B5118" w14:textId="5DA2EFAA" w:rsidR="000F6566" w:rsidRDefault="000F6566" w:rsidP="009B492C">
      <w:pPr>
        <w:spacing w:after="0" w:line="240" w:lineRule="auto"/>
        <w:jc w:val="center"/>
        <w:rPr>
          <w:rFonts w:ascii="Arial" w:hAnsi="Arial" w:cs="Arial"/>
          <w:b/>
          <w:bCs/>
          <w:sz w:val="24"/>
          <w:szCs w:val="24"/>
        </w:rPr>
      </w:pPr>
    </w:p>
    <w:p w14:paraId="3C2D6274" w14:textId="5C9596AD"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24BFFC50"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743F54E3" w14:textId="77777777" w:rsidR="00272B4E" w:rsidRPr="002E6ABF" w:rsidRDefault="00272B4E" w:rsidP="009B492C">
      <w:pPr>
        <w:spacing w:after="0" w:line="240" w:lineRule="auto"/>
        <w:jc w:val="both"/>
        <w:rPr>
          <w:rFonts w:ascii="Arial" w:hAnsi="Arial" w:cs="Arial"/>
          <w:color w:val="000000"/>
          <w:sz w:val="24"/>
          <w:szCs w:val="24"/>
        </w:rPr>
      </w:pPr>
    </w:p>
    <w:tbl>
      <w:tblPr>
        <w:tblStyle w:val="Tabelacomgrade14"/>
        <w:tblW w:w="10201" w:type="dxa"/>
        <w:jc w:val="center"/>
        <w:tblLayout w:type="fixed"/>
        <w:tblLook w:val="04A0" w:firstRow="1" w:lastRow="0" w:firstColumn="1" w:lastColumn="0" w:noHBand="0" w:noVBand="1"/>
      </w:tblPr>
      <w:tblGrid>
        <w:gridCol w:w="1271"/>
        <w:gridCol w:w="3218"/>
        <w:gridCol w:w="899"/>
        <w:gridCol w:w="1275"/>
        <w:gridCol w:w="1696"/>
        <w:gridCol w:w="1842"/>
      </w:tblGrid>
      <w:tr w:rsidR="00A82119" w:rsidRPr="00A82119" w14:paraId="02E7A73C" w14:textId="77777777" w:rsidTr="00A82119">
        <w:trPr>
          <w:jc w:val="center"/>
        </w:trPr>
        <w:tc>
          <w:tcPr>
            <w:tcW w:w="1271" w:type="dxa"/>
            <w:shd w:val="clear" w:color="auto" w:fill="D9D9D9" w:themeFill="background1" w:themeFillShade="D9"/>
          </w:tcPr>
          <w:p w14:paraId="6758C9C1" w14:textId="77777777" w:rsidR="00A82119" w:rsidRPr="00A82119" w:rsidRDefault="00A82119" w:rsidP="00A82119">
            <w:pPr>
              <w:jc w:val="center"/>
              <w:rPr>
                <w:rFonts w:ascii="Times New Roman" w:hAnsi="Times New Roman"/>
                <w:b/>
                <w:sz w:val="24"/>
                <w:szCs w:val="24"/>
              </w:rPr>
            </w:pPr>
            <w:r w:rsidRPr="00A82119">
              <w:rPr>
                <w:rFonts w:ascii="Times New Roman" w:hAnsi="Times New Roman"/>
                <w:b/>
                <w:sz w:val="24"/>
                <w:szCs w:val="24"/>
              </w:rPr>
              <w:t>ITEM</w:t>
            </w:r>
          </w:p>
        </w:tc>
        <w:tc>
          <w:tcPr>
            <w:tcW w:w="3218" w:type="dxa"/>
            <w:shd w:val="clear" w:color="auto" w:fill="D9D9D9" w:themeFill="background1" w:themeFillShade="D9"/>
          </w:tcPr>
          <w:p w14:paraId="5440D897" w14:textId="77777777" w:rsidR="00A82119" w:rsidRPr="00A82119" w:rsidRDefault="00A82119" w:rsidP="00A82119">
            <w:pPr>
              <w:jc w:val="center"/>
              <w:rPr>
                <w:rFonts w:ascii="Times New Roman" w:hAnsi="Times New Roman"/>
                <w:b/>
                <w:sz w:val="24"/>
                <w:szCs w:val="24"/>
              </w:rPr>
            </w:pPr>
            <w:r w:rsidRPr="00A82119">
              <w:rPr>
                <w:rFonts w:ascii="Times New Roman" w:hAnsi="Times New Roman"/>
                <w:b/>
                <w:sz w:val="24"/>
                <w:szCs w:val="24"/>
              </w:rPr>
              <w:t>DESCRIÇÃO DO OBJETO</w:t>
            </w:r>
          </w:p>
        </w:tc>
        <w:tc>
          <w:tcPr>
            <w:tcW w:w="899" w:type="dxa"/>
            <w:shd w:val="clear" w:color="auto" w:fill="D9D9D9" w:themeFill="background1" w:themeFillShade="D9"/>
          </w:tcPr>
          <w:p w14:paraId="56C1ECC6" w14:textId="77777777" w:rsidR="00A82119" w:rsidRPr="00A82119" w:rsidRDefault="00A82119" w:rsidP="00A82119">
            <w:pPr>
              <w:jc w:val="center"/>
              <w:rPr>
                <w:rFonts w:ascii="Times New Roman" w:hAnsi="Times New Roman"/>
                <w:b/>
                <w:sz w:val="24"/>
                <w:szCs w:val="24"/>
              </w:rPr>
            </w:pPr>
            <w:r w:rsidRPr="00A82119">
              <w:rPr>
                <w:rFonts w:ascii="Times New Roman" w:hAnsi="Times New Roman"/>
                <w:b/>
                <w:sz w:val="24"/>
                <w:szCs w:val="24"/>
              </w:rPr>
              <w:t>UNID.</w:t>
            </w:r>
          </w:p>
        </w:tc>
        <w:tc>
          <w:tcPr>
            <w:tcW w:w="1275" w:type="dxa"/>
            <w:shd w:val="clear" w:color="auto" w:fill="D9D9D9" w:themeFill="background1" w:themeFillShade="D9"/>
          </w:tcPr>
          <w:p w14:paraId="68A5528D" w14:textId="77777777" w:rsidR="00A82119" w:rsidRPr="00A82119" w:rsidRDefault="00A82119" w:rsidP="00A82119">
            <w:pPr>
              <w:jc w:val="center"/>
              <w:rPr>
                <w:rFonts w:ascii="Times New Roman" w:hAnsi="Times New Roman"/>
                <w:b/>
                <w:sz w:val="24"/>
                <w:szCs w:val="24"/>
              </w:rPr>
            </w:pPr>
            <w:r w:rsidRPr="00A82119">
              <w:rPr>
                <w:rFonts w:ascii="Times New Roman" w:hAnsi="Times New Roman"/>
                <w:b/>
                <w:sz w:val="24"/>
                <w:szCs w:val="24"/>
              </w:rPr>
              <w:t>QUANT.</w:t>
            </w:r>
          </w:p>
        </w:tc>
        <w:tc>
          <w:tcPr>
            <w:tcW w:w="1696" w:type="dxa"/>
            <w:shd w:val="clear" w:color="auto" w:fill="D9D9D9" w:themeFill="background1" w:themeFillShade="D9"/>
          </w:tcPr>
          <w:p w14:paraId="467F064A" w14:textId="77777777" w:rsidR="00A82119" w:rsidRDefault="00A82119" w:rsidP="00A82119">
            <w:pPr>
              <w:jc w:val="center"/>
              <w:rPr>
                <w:rFonts w:ascii="Times New Roman" w:hAnsi="Times New Roman"/>
                <w:b/>
                <w:sz w:val="24"/>
                <w:szCs w:val="24"/>
              </w:rPr>
            </w:pPr>
            <w:r>
              <w:rPr>
                <w:rFonts w:ascii="Times New Roman" w:hAnsi="Times New Roman"/>
                <w:b/>
                <w:sz w:val="24"/>
                <w:szCs w:val="24"/>
              </w:rPr>
              <w:t xml:space="preserve">VALOR </w:t>
            </w:r>
          </w:p>
          <w:p w14:paraId="69BB490E" w14:textId="557344A7" w:rsidR="00A82119" w:rsidRPr="00A82119" w:rsidRDefault="00A82119" w:rsidP="00A82119">
            <w:pPr>
              <w:jc w:val="center"/>
              <w:rPr>
                <w:rFonts w:ascii="Times New Roman" w:hAnsi="Times New Roman"/>
                <w:b/>
                <w:sz w:val="24"/>
                <w:szCs w:val="24"/>
              </w:rPr>
            </w:pPr>
            <w:r>
              <w:rPr>
                <w:rFonts w:ascii="Times New Roman" w:hAnsi="Times New Roman"/>
                <w:b/>
                <w:sz w:val="24"/>
                <w:szCs w:val="24"/>
              </w:rPr>
              <w:t>UNITÁRIO</w:t>
            </w:r>
          </w:p>
        </w:tc>
        <w:tc>
          <w:tcPr>
            <w:tcW w:w="1842" w:type="dxa"/>
            <w:shd w:val="clear" w:color="auto" w:fill="D9D9D9" w:themeFill="background1" w:themeFillShade="D9"/>
          </w:tcPr>
          <w:p w14:paraId="50EE99DE" w14:textId="77777777" w:rsidR="00A82119" w:rsidRPr="00A82119" w:rsidRDefault="00A82119" w:rsidP="00A82119">
            <w:pPr>
              <w:jc w:val="center"/>
              <w:rPr>
                <w:rFonts w:ascii="Times New Roman" w:hAnsi="Times New Roman"/>
                <w:b/>
                <w:sz w:val="24"/>
                <w:szCs w:val="24"/>
              </w:rPr>
            </w:pPr>
            <w:r w:rsidRPr="00A82119">
              <w:rPr>
                <w:rFonts w:ascii="Times New Roman" w:hAnsi="Times New Roman"/>
                <w:b/>
                <w:sz w:val="24"/>
                <w:szCs w:val="24"/>
              </w:rPr>
              <w:t>VALOR</w:t>
            </w:r>
          </w:p>
          <w:p w14:paraId="6C91B62F" w14:textId="77777777" w:rsidR="00A82119" w:rsidRPr="00A82119" w:rsidRDefault="00A82119" w:rsidP="00A82119">
            <w:pPr>
              <w:jc w:val="center"/>
              <w:rPr>
                <w:rFonts w:ascii="Times New Roman" w:hAnsi="Times New Roman"/>
                <w:b/>
                <w:sz w:val="24"/>
                <w:szCs w:val="24"/>
              </w:rPr>
            </w:pPr>
            <w:r w:rsidRPr="00A82119">
              <w:rPr>
                <w:rFonts w:ascii="Times New Roman" w:hAnsi="Times New Roman"/>
                <w:b/>
                <w:sz w:val="24"/>
                <w:szCs w:val="24"/>
              </w:rPr>
              <w:t>GLOBAL</w:t>
            </w:r>
          </w:p>
          <w:p w14:paraId="2D070F6E" w14:textId="274A4CD1" w:rsidR="00A82119" w:rsidRPr="00A82119" w:rsidRDefault="00A82119" w:rsidP="00A82119">
            <w:pPr>
              <w:jc w:val="center"/>
              <w:rPr>
                <w:rFonts w:ascii="Times New Roman" w:hAnsi="Times New Roman"/>
                <w:b/>
                <w:sz w:val="24"/>
                <w:szCs w:val="24"/>
              </w:rPr>
            </w:pPr>
          </w:p>
        </w:tc>
      </w:tr>
      <w:tr w:rsidR="00A82119" w:rsidRPr="00A82119" w14:paraId="3A2B9E6B" w14:textId="77777777" w:rsidTr="00A82119">
        <w:trPr>
          <w:jc w:val="center"/>
        </w:trPr>
        <w:tc>
          <w:tcPr>
            <w:tcW w:w="1271" w:type="dxa"/>
          </w:tcPr>
          <w:p w14:paraId="0C076C16" w14:textId="77777777" w:rsidR="00A82119" w:rsidRPr="00A82119" w:rsidRDefault="00A82119" w:rsidP="00A82119">
            <w:pPr>
              <w:jc w:val="center"/>
              <w:rPr>
                <w:rFonts w:ascii="Times New Roman" w:hAnsi="Times New Roman"/>
                <w:bCs/>
                <w:sz w:val="24"/>
                <w:szCs w:val="24"/>
              </w:rPr>
            </w:pPr>
            <w:r w:rsidRPr="00A82119">
              <w:rPr>
                <w:rFonts w:ascii="Times New Roman" w:hAnsi="Times New Roman"/>
                <w:bCs/>
                <w:sz w:val="24"/>
                <w:szCs w:val="24"/>
              </w:rPr>
              <w:t>01</w:t>
            </w:r>
          </w:p>
        </w:tc>
        <w:tc>
          <w:tcPr>
            <w:tcW w:w="3218" w:type="dxa"/>
          </w:tcPr>
          <w:p w14:paraId="13CA3FD2" w14:textId="77777777" w:rsidR="00A82119" w:rsidRPr="00A82119" w:rsidRDefault="00A82119" w:rsidP="00A82119">
            <w:pPr>
              <w:jc w:val="both"/>
              <w:rPr>
                <w:rFonts w:ascii="Times New Roman" w:hAnsi="Times New Roman"/>
                <w:bCs/>
                <w:sz w:val="20"/>
                <w:szCs w:val="20"/>
              </w:rPr>
            </w:pPr>
            <w:r w:rsidRPr="00A82119">
              <w:rPr>
                <w:rFonts w:ascii="Times New Roman" w:hAnsi="Times New Roman"/>
                <w:b/>
                <w:bCs/>
                <w:iCs/>
                <w:color w:val="231F20"/>
                <w:sz w:val="20"/>
                <w:szCs w:val="20"/>
              </w:rPr>
              <w:t xml:space="preserve">Contratação exclusiva de ME, EPP ou equiparada </w:t>
            </w:r>
            <w:r w:rsidRPr="00A82119">
              <w:rPr>
                <w:rFonts w:ascii="Times New Roman" w:hAnsi="Times New Roman"/>
                <w:color w:val="231F20"/>
                <w:sz w:val="20"/>
                <w:szCs w:val="20"/>
              </w:rPr>
              <w:t>especializada para a prestação de serviços técnicos avançados e continuados à estrutura de redes de computadores e segurança da informação, monitoramento do parque tecnológico e suporte às atividades de operações de Tecnologia da Informação (TI).</w:t>
            </w:r>
          </w:p>
        </w:tc>
        <w:tc>
          <w:tcPr>
            <w:tcW w:w="899" w:type="dxa"/>
          </w:tcPr>
          <w:p w14:paraId="50FF0BC2" w14:textId="77777777" w:rsidR="00A82119" w:rsidRPr="00A82119" w:rsidRDefault="00A82119" w:rsidP="00A82119">
            <w:pPr>
              <w:rPr>
                <w:rFonts w:ascii="Times New Roman" w:hAnsi="Times New Roman"/>
                <w:bCs/>
                <w:sz w:val="24"/>
                <w:szCs w:val="24"/>
              </w:rPr>
            </w:pPr>
            <w:r w:rsidRPr="00A82119">
              <w:rPr>
                <w:rFonts w:ascii="Times New Roman" w:hAnsi="Times New Roman"/>
                <w:bCs/>
                <w:sz w:val="24"/>
                <w:szCs w:val="24"/>
              </w:rPr>
              <w:t>SV</w:t>
            </w:r>
          </w:p>
        </w:tc>
        <w:tc>
          <w:tcPr>
            <w:tcW w:w="1275" w:type="dxa"/>
          </w:tcPr>
          <w:p w14:paraId="6372F012" w14:textId="77777777" w:rsidR="00A82119" w:rsidRPr="00A82119" w:rsidRDefault="00A82119" w:rsidP="00A82119">
            <w:pPr>
              <w:jc w:val="center"/>
              <w:rPr>
                <w:rFonts w:ascii="Times New Roman" w:hAnsi="Times New Roman"/>
                <w:bCs/>
                <w:sz w:val="24"/>
                <w:szCs w:val="24"/>
              </w:rPr>
            </w:pPr>
            <w:r w:rsidRPr="00A82119">
              <w:rPr>
                <w:rFonts w:ascii="Times New Roman" w:hAnsi="Times New Roman"/>
                <w:bCs/>
                <w:sz w:val="24"/>
                <w:szCs w:val="24"/>
              </w:rPr>
              <w:t>12</w:t>
            </w:r>
          </w:p>
          <w:p w14:paraId="4B70DBEC" w14:textId="77777777" w:rsidR="00A82119" w:rsidRPr="00A82119" w:rsidRDefault="00A82119" w:rsidP="00A82119">
            <w:pPr>
              <w:jc w:val="center"/>
              <w:rPr>
                <w:rFonts w:ascii="Times New Roman" w:hAnsi="Times New Roman"/>
                <w:bCs/>
                <w:sz w:val="24"/>
                <w:szCs w:val="24"/>
              </w:rPr>
            </w:pPr>
            <w:r w:rsidRPr="00A82119">
              <w:rPr>
                <w:rFonts w:ascii="Times New Roman" w:hAnsi="Times New Roman"/>
                <w:bCs/>
                <w:sz w:val="24"/>
                <w:szCs w:val="24"/>
              </w:rPr>
              <w:t>(meses)</w:t>
            </w:r>
          </w:p>
        </w:tc>
        <w:tc>
          <w:tcPr>
            <w:tcW w:w="1696" w:type="dxa"/>
          </w:tcPr>
          <w:p w14:paraId="17973602" w14:textId="1C1883FE" w:rsidR="00A82119" w:rsidRPr="00A82119" w:rsidRDefault="00A82119" w:rsidP="00A82119">
            <w:pPr>
              <w:rPr>
                <w:rFonts w:ascii="Times New Roman" w:hAnsi="Times New Roman"/>
                <w:bCs/>
                <w:sz w:val="24"/>
                <w:szCs w:val="24"/>
              </w:rPr>
            </w:pPr>
          </w:p>
        </w:tc>
        <w:tc>
          <w:tcPr>
            <w:tcW w:w="1842" w:type="dxa"/>
          </w:tcPr>
          <w:p w14:paraId="4E4B4F3C" w14:textId="5AE25576" w:rsidR="00A82119" w:rsidRPr="00A82119" w:rsidRDefault="00A82119" w:rsidP="00A82119">
            <w:pPr>
              <w:rPr>
                <w:rFonts w:ascii="Times New Roman" w:hAnsi="Times New Roman"/>
                <w:bCs/>
                <w:sz w:val="24"/>
                <w:szCs w:val="24"/>
              </w:rPr>
            </w:pPr>
          </w:p>
        </w:tc>
      </w:tr>
    </w:tbl>
    <w:p w14:paraId="22AAC7E4" w14:textId="77777777" w:rsidR="009B492C" w:rsidRPr="002E6ABF" w:rsidRDefault="009B492C" w:rsidP="009B492C">
      <w:pPr>
        <w:spacing w:after="0" w:line="240" w:lineRule="auto"/>
        <w:jc w:val="both"/>
        <w:rPr>
          <w:rFonts w:ascii="Arial" w:hAnsi="Arial" w:cs="Arial"/>
          <w:b/>
          <w:sz w:val="24"/>
          <w:szCs w:val="24"/>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37F56C41"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D46D207" w14:textId="00F43D46" w:rsidR="00A82119" w:rsidRDefault="00A82119" w:rsidP="009B492C">
      <w:pPr>
        <w:widowControl w:val="0"/>
        <w:suppressAutoHyphens/>
        <w:spacing w:after="0" w:line="240" w:lineRule="auto"/>
        <w:jc w:val="center"/>
        <w:rPr>
          <w:rFonts w:ascii="Arial" w:eastAsia="Times New Roman" w:hAnsi="Arial" w:cs="Arial"/>
          <w:b/>
          <w:sz w:val="24"/>
          <w:szCs w:val="24"/>
          <w:lang w:eastAsia="zh-CN"/>
        </w:rPr>
      </w:pPr>
    </w:p>
    <w:p w14:paraId="34DF5B08" w14:textId="77777777" w:rsidR="00A82119" w:rsidRDefault="00A82119"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701838C4"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w:t>
      </w:r>
      <w:r w:rsidR="008E39AF">
        <w:rPr>
          <w:rFonts w:ascii="Arial" w:eastAsia="Times New Roman" w:hAnsi="Arial" w:cs="Arial"/>
          <w:sz w:val="24"/>
          <w:szCs w:val="24"/>
          <w:lang w:eastAsia="zh-CN"/>
        </w:rPr>
        <w:t xml:space="preserve">contrato, </w:t>
      </w:r>
      <w:r w:rsidRPr="002E6ABF">
        <w:rPr>
          <w:rFonts w:ascii="Arial" w:eastAsia="Times New Roman" w:hAnsi="Arial" w:cs="Arial"/>
          <w:sz w:val="24"/>
          <w:szCs w:val="24"/>
          <w:lang w:eastAsia="zh-CN"/>
        </w:rPr>
        <w:t>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2B64088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A7C6EF" w14:textId="77777777" w:rsidR="00537751" w:rsidRPr="002E6ABF" w:rsidRDefault="00537751"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4D1511A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8E39AF">
        <w:rPr>
          <w:rFonts w:ascii="Arial" w:eastAsia="Times New Roman" w:hAnsi="Arial" w:cs="Arial"/>
          <w:sz w:val="24"/>
          <w:szCs w:val="24"/>
          <w:lang w:eastAsia="zh-CN"/>
        </w:rPr>
        <w:t xml:space="preserve">é </w:t>
      </w:r>
      <w:r w:rsidR="0094707B">
        <w:rPr>
          <w:rFonts w:ascii="Arial" w:eastAsia="Times New Roman" w:hAnsi="Arial" w:cs="Arial"/>
          <w:sz w:val="24"/>
          <w:szCs w:val="24"/>
          <w:lang w:eastAsia="zh-CN"/>
        </w:rPr>
        <w:t xml:space="preserve">a </w:t>
      </w:r>
      <w:r w:rsidR="0094707B" w:rsidRPr="0094707B">
        <w:rPr>
          <w:rFonts w:ascii="Arial" w:eastAsia="Times New Roman" w:hAnsi="Arial" w:cs="Arial"/>
          <w:sz w:val="24"/>
          <w:szCs w:val="24"/>
          <w:lang w:eastAsia="zh-CN"/>
        </w:rPr>
        <w:t>prestação de serviços técnicos avançados e continuados à estrutura de redes de computadores e segurança da informação, monitoramento do parque tecnológico e suporte às atividades de operações de Tecnologia da Informação (TI)</w:t>
      </w:r>
      <w:r w:rsidRPr="002E6ABF">
        <w:rPr>
          <w:rFonts w:ascii="Arial" w:eastAsia="Times New Roman" w:hAnsi="Arial" w:cs="Arial"/>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3BBD2C73" w14:textId="7FF60167" w:rsidR="008E39AF" w:rsidRDefault="0094707B" w:rsidP="00263E75">
      <w:pPr>
        <w:spacing w:after="0" w:line="240" w:lineRule="auto"/>
        <w:jc w:val="both"/>
        <w:rPr>
          <w:rFonts w:ascii="Arial" w:eastAsia="Times New Roman" w:hAnsi="Arial" w:cs="Arial"/>
          <w:b/>
          <w:i/>
          <w:sz w:val="24"/>
          <w:szCs w:val="24"/>
          <w:lang w:eastAsia="zh-CN"/>
        </w:rPr>
      </w:pPr>
      <w:r w:rsidRPr="0094707B">
        <w:rPr>
          <w:rFonts w:ascii="Arial" w:eastAsia="Times New Roman" w:hAnsi="Arial" w:cs="Arial"/>
          <w:b/>
          <w:i/>
          <w:sz w:val="24"/>
          <w:szCs w:val="24"/>
          <w:lang w:eastAsia="zh-CN"/>
        </w:rPr>
        <w:t>EXCLUSIVO PARA ME, EPP OU EQUIPARADAS PARA A PRESTAÇÃO DE SERVIÇOS TÉCNICOS AVANÇADOS E CONTINUADOS À ESTRUTURA DE REDES DE COMPUTADORES E SEGURANÇA DA INFORMAÇÃO, MONITORAMENTO DO PARQUE TECNOLÓGICO E SUPORTE ÀS ATIVIDADES DE OPERAÇÕES DE TECNOLOGIA DA INFORMAÇÃO (TI).</w:t>
      </w:r>
    </w:p>
    <w:p w14:paraId="1BA0C1C2" w14:textId="77777777" w:rsidR="0094707B" w:rsidRPr="002E6ABF" w:rsidRDefault="0094707B"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71CE04E8" w:rsidR="009B492C" w:rsidRPr="002E6ABF" w:rsidRDefault="0094707B" w:rsidP="00E9303D">
            <w:pPr>
              <w:spacing w:after="0" w:line="240" w:lineRule="auto"/>
              <w:jc w:val="both"/>
              <w:rPr>
                <w:rFonts w:ascii="Arial" w:hAnsi="Arial" w:cs="Arial"/>
                <w:color w:val="000000"/>
                <w:sz w:val="24"/>
                <w:szCs w:val="24"/>
              </w:rPr>
            </w:pPr>
            <w:r>
              <w:rPr>
                <w:rFonts w:ascii="Arial" w:hAnsi="Arial" w:cs="Arial"/>
                <w:color w:val="000000"/>
                <w:sz w:val="24"/>
                <w:szCs w:val="24"/>
              </w:rPr>
              <w:t>67</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7748F8F" w:rsidR="009B492C" w:rsidRPr="002E6ABF" w:rsidRDefault="0094707B" w:rsidP="00E9303D">
            <w:pPr>
              <w:spacing w:after="0" w:line="240" w:lineRule="auto"/>
              <w:jc w:val="both"/>
              <w:rPr>
                <w:rFonts w:ascii="Arial" w:hAnsi="Arial" w:cs="Arial"/>
                <w:color w:val="000000"/>
                <w:sz w:val="24"/>
                <w:szCs w:val="24"/>
              </w:rPr>
            </w:pPr>
            <w:r>
              <w:rPr>
                <w:rFonts w:ascii="Arial" w:hAnsi="Arial" w:cs="Arial"/>
                <w:color w:val="000000"/>
                <w:sz w:val="24"/>
                <w:szCs w:val="24"/>
              </w:rPr>
              <w:t>25</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53D2FA99" w:rsidR="009B492C" w:rsidRPr="002E6ABF" w:rsidRDefault="0094707B" w:rsidP="00E9303D">
            <w:pPr>
              <w:spacing w:after="0" w:line="240" w:lineRule="auto"/>
              <w:jc w:val="both"/>
              <w:rPr>
                <w:rFonts w:ascii="Arial" w:hAnsi="Arial" w:cs="Arial"/>
                <w:color w:val="000000"/>
                <w:sz w:val="24"/>
                <w:szCs w:val="24"/>
              </w:rPr>
            </w:pPr>
            <w:r>
              <w:rPr>
                <w:rFonts w:ascii="Arial" w:hAnsi="Arial" w:cs="Arial"/>
                <w:color w:val="000000"/>
                <w:sz w:val="24"/>
                <w:szCs w:val="24"/>
              </w:rPr>
              <w:t>25</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25DD16F8"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25DC8A63" w14:textId="77777777" w:rsidR="0094707B" w:rsidRPr="0094707B" w:rsidRDefault="009B492C" w:rsidP="0094707B">
      <w:pPr>
        <w:widowControl w:val="0"/>
        <w:suppressAutoHyphens/>
        <w:spacing w:after="0" w:line="240" w:lineRule="auto"/>
        <w:ind w:left="4820"/>
        <w:jc w:val="both"/>
        <w:rPr>
          <w:rFonts w:ascii="Arial" w:eastAsia="Times New Roman" w:hAnsi="Arial" w:cs="Arial"/>
          <w:i/>
          <w:iCs/>
          <w:sz w:val="24"/>
          <w:szCs w:val="24"/>
          <w:lang w:eastAsia="zh-CN"/>
        </w:rPr>
      </w:pPr>
      <w:r w:rsidRPr="0094707B">
        <w:rPr>
          <w:rFonts w:ascii="Arial" w:hAnsi="Arial" w:cs="Arial"/>
          <w:i/>
          <w:iCs/>
          <w:color w:val="000000"/>
          <w:sz w:val="24"/>
          <w:szCs w:val="24"/>
        </w:rPr>
        <w:t xml:space="preserve">Termo de CONTRATO que entre si fazem a Câmara Municipal de Extrema e a empresa XXX com a </w:t>
      </w:r>
      <w:r w:rsidRPr="0094707B">
        <w:rPr>
          <w:rFonts w:ascii="Arial" w:hAnsi="Arial" w:cs="Arial"/>
          <w:bCs/>
          <w:i/>
          <w:iCs/>
          <w:color w:val="000000"/>
          <w:sz w:val="24"/>
          <w:szCs w:val="24"/>
        </w:rPr>
        <w:t>finalidade de</w:t>
      </w:r>
      <w:r w:rsidRPr="0094707B">
        <w:rPr>
          <w:rFonts w:ascii="Arial" w:hAnsi="Arial" w:cs="Arial"/>
          <w:i/>
          <w:iCs/>
          <w:color w:val="000000"/>
          <w:sz w:val="24"/>
          <w:szCs w:val="24"/>
        </w:rPr>
        <w:t xml:space="preserve"> </w:t>
      </w:r>
      <w:r w:rsidR="0094707B" w:rsidRPr="0094707B">
        <w:rPr>
          <w:rFonts w:ascii="Arial" w:eastAsia="Times New Roman" w:hAnsi="Arial" w:cs="Arial"/>
          <w:i/>
          <w:iCs/>
          <w:sz w:val="24"/>
          <w:szCs w:val="24"/>
          <w:lang w:eastAsia="zh-CN"/>
        </w:rPr>
        <w:t>prestação de serviços técnicos avançados e continuados à estrutura de redes de computadores e segurança da informação, monitoramento do parque tecnológico e suporte às atividades de operações de Tecnologia da Informação (TI).</w:t>
      </w:r>
    </w:p>
    <w:p w14:paraId="02B8547A" w14:textId="18B5BF99"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60139C3" w14:textId="77777777" w:rsidR="0094707B" w:rsidRPr="008E7900" w:rsidRDefault="007872F5" w:rsidP="0094707B">
      <w:pPr>
        <w:jc w:val="both"/>
        <w:rPr>
          <w:rFonts w:ascii="Arial" w:hAnsi="Arial" w:cs="Arial"/>
          <w:color w:val="000000"/>
          <w:sz w:val="24"/>
          <w:szCs w:val="24"/>
        </w:rPr>
      </w:pPr>
      <w:r w:rsidRPr="007872F5">
        <w:rPr>
          <w:rFonts w:ascii="Arial" w:eastAsia="Calibri" w:hAnsi="Arial" w:cs="Arial"/>
          <w:color w:val="000000"/>
          <w:sz w:val="24"/>
          <w:szCs w:val="24"/>
        </w:rPr>
        <w:t>1.1</w:t>
      </w:r>
      <w:r>
        <w:rPr>
          <w:rFonts w:ascii="Arial" w:eastAsia="Calibri" w:hAnsi="Arial" w:cs="Arial"/>
          <w:b/>
          <w:bCs/>
          <w:color w:val="000000"/>
          <w:sz w:val="24"/>
          <w:szCs w:val="24"/>
        </w:rPr>
        <w:t xml:space="preserve"> </w:t>
      </w:r>
      <w:r w:rsidR="0094707B" w:rsidRPr="000F6566">
        <w:rPr>
          <w:rFonts w:ascii="Arial" w:hAnsi="Arial" w:cs="Arial"/>
          <w:b/>
          <w:bCs/>
          <w:color w:val="000000"/>
          <w:sz w:val="24"/>
          <w:szCs w:val="24"/>
        </w:rPr>
        <w:t>Contratação exclusiva de ME, EPP ou equiparada</w:t>
      </w:r>
      <w:r w:rsidR="0094707B" w:rsidRPr="000F6566">
        <w:rPr>
          <w:rFonts w:ascii="Arial" w:hAnsi="Arial" w:cs="Arial"/>
          <w:color w:val="000000"/>
          <w:sz w:val="24"/>
          <w:szCs w:val="24"/>
        </w:rPr>
        <w:t xml:space="preserve"> especializada para a prestação de serviços técnicos avançados e continuados à estrutura de redes de computadores e segurança da informação, monitoramento do parque tecnológico e suporte às atividades de operações de Tecnologia da Informação (TI).</w:t>
      </w:r>
    </w:p>
    <w:p w14:paraId="56103ADC" w14:textId="77777777" w:rsidR="007872F5" w:rsidRDefault="007872F5" w:rsidP="007872F5">
      <w:pPr>
        <w:spacing w:after="0" w:line="240" w:lineRule="auto"/>
        <w:jc w:val="both"/>
        <w:rPr>
          <w:rFonts w:ascii="Arial" w:hAnsi="Arial" w:cs="Arial"/>
          <w:b/>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14572233" w14:textId="1E206263" w:rsidR="0094707B" w:rsidRPr="00D66542" w:rsidRDefault="0094707B" w:rsidP="00800FC0">
      <w:pPr>
        <w:pStyle w:val="PargrafodaLista"/>
        <w:numPr>
          <w:ilvl w:val="1"/>
          <w:numId w:val="38"/>
        </w:numPr>
        <w:shd w:val="clear" w:color="auto" w:fill="FFFFFF"/>
        <w:spacing w:after="0" w:line="240" w:lineRule="auto"/>
        <w:ind w:left="0" w:firstLine="0"/>
        <w:jc w:val="both"/>
        <w:rPr>
          <w:rFonts w:ascii="Arial" w:hAnsi="Arial" w:cs="Arial"/>
          <w:sz w:val="24"/>
          <w:szCs w:val="24"/>
          <w:lang w:eastAsia="pt-BR"/>
        </w:rPr>
      </w:pPr>
      <w:r w:rsidRPr="00D66542">
        <w:rPr>
          <w:rFonts w:ascii="Arial" w:hAnsi="Arial" w:cs="Arial"/>
          <w:sz w:val="24"/>
          <w:szCs w:val="24"/>
          <w:lang w:eastAsia="pt-BR"/>
        </w:rPr>
        <w:t xml:space="preserve">O objeto será realizado por execução indireta, pelo regime de empreitada por preço unitário, conforme especificações técnicas e características mínimas constantes </w:t>
      </w:r>
      <w:r w:rsidR="00D66542" w:rsidRPr="00D66542">
        <w:rPr>
          <w:rFonts w:ascii="Arial" w:hAnsi="Arial" w:cs="Arial"/>
          <w:sz w:val="24"/>
          <w:szCs w:val="24"/>
          <w:lang w:eastAsia="pt-BR"/>
        </w:rPr>
        <w:t>no Edital, Termo de Referência e neste Contrato</w:t>
      </w:r>
      <w:r w:rsidRPr="00D66542">
        <w:rPr>
          <w:rFonts w:ascii="Arial" w:hAnsi="Arial" w:cs="Arial"/>
          <w:sz w:val="24"/>
          <w:szCs w:val="24"/>
          <w:lang w:eastAsia="pt-BR"/>
        </w:rPr>
        <w:t>.</w:t>
      </w:r>
    </w:p>
    <w:p w14:paraId="6DC7BAC4" w14:textId="44B213AC" w:rsidR="0094707B" w:rsidRPr="00D66542" w:rsidRDefault="0094707B" w:rsidP="00800FC0">
      <w:pPr>
        <w:pStyle w:val="PargrafodaLista"/>
        <w:numPr>
          <w:ilvl w:val="1"/>
          <w:numId w:val="38"/>
        </w:numPr>
        <w:shd w:val="clear" w:color="auto" w:fill="FFFFFF"/>
        <w:spacing w:after="0" w:line="240" w:lineRule="auto"/>
        <w:ind w:left="0" w:firstLine="0"/>
        <w:jc w:val="both"/>
        <w:rPr>
          <w:rFonts w:ascii="Arial" w:hAnsi="Arial" w:cs="Arial"/>
          <w:sz w:val="24"/>
          <w:szCs w:val="24"/>
          <w:lang w:eastAsia="pt-BR"/>
        </w:rPr>
      </w:pPr>
      <w:r w:rsidRPr="00D66542">
        <w:rPr>
          <w:rFonts w:ascii="Arial" w:hAnsi="Arial" w:cs="Arial"/>
          <w:sz w:val="24"/>
          <w:szCs w:val="24"/>
          <w:lang w:eastAsia="pt-BR"/>
        </w:rPr>
        <w:t xml:space="preserve">A execução dos serviços se dará mediante solicitação da Administração da Câmara Municipal de Extrema. A Administração poderá fixar dias e horários para a execução dos serviços. </w:t>
      </w:r>
    </w:p>
    <w:p w14:paraId="2254F2E8"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Os serviços contemplarão o monitoramento do parque tecnológico; definição, início e acompanhamento de procedimentos em resposta aos eventos e ao atingimento de limiares de desempenho de dispositivos e suporte técnico de TI local Câmara Municipal de Extrema e abrangendo também a Casa do Cidadão.</w:t>
      </w:r>
    </w:p>
    <w:p w14:paraId="2FF771F1"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A execução dos serviços deverá permitir que a Administração da Câmara Municipal de Extrema e seu técnico de TI interno tenham informações para a manutenção satisfatória do parque tecnológico através de medidas proativas, quando limiares predefinidos forem atingidos, ou reativas rápidas, em caso de incidentes ou problemas.</w:t>
      </w:r>
    </w:p>
    <w:p w14:paraId="42DB0537"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 A CONTRATADA será responsável pelo ambiente de TI e pela prestação dos serviços com a qualidade exigida por este Termo de Referência. </w:t>
      </w:r>
    </w:p>
    <w:p w14:paraId="6763E093"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Esta contratação contempla apenas serviços, sendo que todos os materiais e equipamentos necessários para o atendimento das demandas identificadas, a solução de incidentes e problemas ou para avanços no parque tecnológico municipal serão fornecidos pela Câmara Municipal de Extrema, caso essa entenda ser esta a melhor solução. </w:t>
      </w:r>
    </w:p>
    <w:p w14:paraId="7DAB602F"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No caso de alteração de padrões ou metodologias da Câmara Municipal de Extrema, a CONTRATADA se obriga a adaptar-se, no prazo máximo de 15 dias corridos, a partir da comunicação formal.</w:t>
      </w:r>
    </w:p>
    <w:p w14:paraId="3295E3C9"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Os serviços devem ser executados considerando o ambiente tecnológico da Câmara Municipal de Extrema, em síntese a seguir, bem como aos que forem adicionados, atualizados, adquiridos durante a vigência contratual: </w:t>
      </w:r>
    </w:p>
    <w:p w14:paraId="3B506179" w14:textId="77777777" w:rsidR="0094707B" w:rsidRPr="0094707B" w:rsidRDefault="0094707B" w:rsidP="0094707B">
      <w:pPr>
        <w:shd w:val="clear" w:color="auto" w:fill="FFFFFF"/>
        <w:spacing w:after="0" w:line="240" w:lineRule="auto"/>
        <w:ind w:left="360"/>
        <w:rPr>
          <w:rFonts w:ascii="Arial" w:eastAsia="Times New Roman" w:hAnsi="Arial" w:cs="Arial"/>
          <w:sz w:val="24"/>
          <w:szCs w:val="24"/>
          <w:lang w:eastAsia="pt-BR"/>
        </w:rPr>
      </w:pPr>
    </w:p>
    <w:p w14:paraId="15B8356D" w14:textId="77777777" w:rsidR="0094707B" w:rsidRPr="0094707B" w:rsidRDefault="0094707B" w:rsidP="0094707B">
      <w:pPr>
        <w:shd w:val="clear" w:color="auto" w:fill="FFFFFF"/>
        <w:spacing w:after="0" w:line="240" w:lineRule="auto"/>
        <w:rPr>
          <w:rFonts w:ascii="Arial" w:eastAsia="Times New Roman" w:hAnsi="Arial" w:cs="Arial"/>
          <w:sz w:val="24"/>
          <w:szCs w:val="24"/>
          <w:lang w:eastAsia="pt-BR"/>
        </w:rPr>
      </w:pPr>
      <w:r w:rsidRPr="0094707B">
        <w:rPr>
          <w:rFonts w:ascii="Arial" w:eastAsia="Times New Roman" w:hAnsi="Arial" w:cs="Arial"/>
          <w:sz w:val="24"/>
          <w:szCs w:val="24"/>
          <w:lang w:eastAsia="pt-BR"/>
        </w:rPr>
        <w:t>I - SEDE DA CÂMARA MUNICIPAL DE EXTREMA</w:t>
      </w:r>
    </w:p>
    <w:p w14:paraId="56E6619A" w14:textId="77777777" w:rsidR="0094707B" w:rsidRPr="0094707B" w:rsidRDefault="0094707B" w:rsidP="0094707B">
      <w:pPr>
        <w:shd w:val="clear" w:color="auto" w:fill="FFFFFF"/>
        <w:spacing w:after="0" w:line="240" w:lineRule="auto"/>
        <w:ind w:left="720"/>
        <w:jc w:val="both"/>
        <w:rPr>
          <w:rFonts w:ascii="Arial" w:eastAsia="Calibri" w:hAnsi="Arial" w:cs="Arial"/>
          <w:sz w:val="24"/>
          <w:szCs w:val="24"/>
          <w:lang w:eastAsia="pt-BR"/>
        </w:rPr>
      </w:pPr>
    </w:p>
    <w:p w14:paraId="5F3B23F7" w14:textId="77777777" w:rsidR="0094707B" w:rsidRPr="0094707B" w:rsidRDefault="0094707B"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Roteador de borda/Firewall </w:t>
      </w:r>
      <w:proofErr w:type="spellStart"/>
      <w:r w:rsidRPr="0094707B">
        <w:rPr>
          <w:rFonts w:ascii="Arial" w:eastAsia="Calibri" w:hAnsi="Arial" w:cs="Arial"/>
          <w:sz w:val="24"/>
          <w:szCs w:val="24"/>
          <w:lang w:eastAsia="pt-BR"/>
        </w:rPr>
        <w:t>Mikrotik</w:t>
      </w:r>
      <w:proofErr w:type="spellEnd"/>
      <w:r w:rsidRPr="0094707B">
        <w:rPr>
          <w:rFonts w:ascii="Arial" w:eastAsia="Calibri" w:hAnsi="Arial" w:cs="Arial"/>
          <w:sz w:val="24"/>
          <w:szCs w:val="24"/>
          <w:lang w:eastAsia="pt-BR"/>
        </w:rPr>
        <w:t>;</w:t>
      </w:r>
    </w:p>
    <w:p w14:paraId="7ADF9E75" w14:textId="77777777" w:rsidR="0094707B" w:rsidRPr="0094707B" w:rsidRDefault="0094707B"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Servidor físico Windows Server 2019;</w:t>
      </w:r>
    </w:p>
    <w:p w14:paraId="6FCEE5A3" w14:textId="77777777" w:rsidR="0094707B" w:rsidRPr="0094707B" w:rsidRDefault="0094707B"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Servidores virtuais Linux Enterprise;</w:t>
      </w:r>
    </w:p>
    <w:p w14:paraId="6F4C9739" w14:textId="77777777" w:rsidR="0094707B" w:rsidRPr="0094707B" w:rsidRDefault="0094707B" w:rsidP="00800FC0">
      <w:pPr>
        <w:numPr>
          <w:ilvl w:val="0"/>
          <w:numId w:val="34"/>
        </w:numPr>
        <w:shd w:val="clear" w:color="auto" w:fill="FFFFFF"/>
        <w:spacing w:after="0" w:line="240" w:lineRule="auto"/>
        <w:jc w:val="both"/>
        <w:rPr>
          <w:rFonts w:ascii="Arial" w:eastAsia="Calibri" w:hAnsi="Arial" w:cs="Arial"/>
          <w:sz w:val="24"/>
          <w:szCs w:val="24"/>
          <w:lang w:eastAsia="pt-BR"/>
        </w:rPr>
      </w:pPr>
      <w:proofErr w:type="spellStart"/>
      <w:r w:rsidRPr="0094707B">
        <w:rPr>
          <w:rFonts w:ascii="Arial" w:eastAsia="Calibri" w:hAnsi="Arial" w:cs="Arial"/>
          <w:sz w:val="24"/>
          <w:szCs w:val="24"/>
          <w:lang w:eastAsia="pt-BR"/>
        </w:rPr>
        <w:lastRenderedPageBreak/>
        <w:t>Storage</w:t>
      </w:r>
      <w:proofErr w:type="spellEnd"/>
      <w:r w:rsidRPr="0094707B">
        <w:rPr>
          <w:rFonts w:ascii="Arial" w:eastAsia="Calibri" w:hAnsi="Arial" w:cs="Arial"/>
          <w:sz w:val="24"/>
          <w:szCs w:val="24"/>
          <w:lang w:eastAsia="pt-BR"/>
        </w:rPr>
        <w:t xml:space="preserve"> (file server);</w:t>
      </w:r>
    </w:p>
    <w:p w14:paraId="68524D08" w14:textId="77777777" w:rsidR="0094707B" w:rsidRPr="0094707B" w:rsidRDefault="0094707B"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Access Point </w:t>
      </w:r>
      <w:proofErr w:type="spellStart"/>
      <w:r w:rsidRPr="0094707B">
        <w:rPr>
          <w:rFonts w:ascii="Arial" w:eastAsia="Calibri" w:hAnsi="Arial" w:cs="Arial"/>
          <w:sz w:val="24"/>
          <w:szCs w:val="24"/>
          <w:lang w:eastAsia="pt-BR"/>
        </w:rPr>
        <w:t>UniFi</w:t>
      </w:r>
      <w:proofErr w:type="spellEnd"/>
      <w:r w:rsidRPr="0094707B">
        <w:rPr>
          <w:rFonts w:ascii="Arial" w:eastAsia="Calibri" w:hAnsi="Arial" w:cs="Arial"/>
          <w:sz w:val="24"/>
          <w:szCs w:val="24"/>
          <w:lang w:eastAsia="pt-BR"/>
        </w:rPr>
        <w:t xml:space="preserve"> com média de 60 devices/dia conectados;</w:t>
      </w:r>
    </w:p>
    <w:p w14:paraId="38621854" w14:textId="77777777" w:rsidR="0094707B" w:rsidRPr="0094707B" w:rsidRDefault="0094707B"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Estações de trabalho (desktops e notebooks);</w:t>
      </w:r>
    </w:p>
    <w:p w14:paraId="264C21FD" w14:textId="77777777" w:rsidR="0094707B" w:rsidRPr="0094707B" w:rsidRDefault="0094707B" w:rsidP="00800FC0">
      <w:pPr>
        <w:numPr>
          <w:ilvl w:val="0"/>
          <w:numId w:val="34"/>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Impressoras;</w:t>
      </w:r>
    </w:p>
    <w:p w14:paraId="51C0A7B9" w14:textId="77777777" w:rsidR="0094707B" w:rsidRPr="0094707B" w:rsidRDefault="0094707B" w:rsidP="0094707B">
      <w:pPr>
        <w:shd w:val="clear" w:color="auto" w:fill="FFFFFF"/>
        <w:spacing w:after="0" w:line="240" w:lineRule="auto"/>
        <w:rPr>
          <w:rFonts w:ascii="Arial" w:eastAsia="Times New Roman" w:hAnsi="Arial" w:cs="Arial"/>
          <w:sz w:val="24"/>
          <w:szCs w:val="24"/>
          <w:lang w:eastAsia="pt-BR"/>
        </w:rPr>
      </w:pPr>
    </w:p>
    <w:p w14:paraId="66EF429D" w14:textId="77777777" w:rsidR="0094707B" w:rsidRPr="0094707B" w:rsidRDefault="0094707B" w:rsidP="0094707B">
      <w:pPr>
        <w:shd w:val="clear" w:color="auto" w:fill="FFFFFF"/>
        <w:spacing w:after="0" w:line="240" w:lineRule="auto"/>
        <w:rPr>
          <w:rFonts w:ascii="Arial" w:eastAsia="Times New Roman" w:hAnsi="Arial" w:cs="Arial"/>
          <w:sz w:val="24"/>
          <w:szCs w:val="24"/>
          <w:lang w:eastAsia="pt-BR"/>
        </w:rPr>
      </w:pPr>
      <w:r w:rsidRPr="0094707B">
        <w:rPr>
          <w:rFonts w:ascii="Arial" w:eastAsia="Times New Roman" w:hAnsi="Arial" w:cs="Arial"/>
          <w:sz w:val="24"/>
          <w:szCs w:val="24"/>
          <w:lang w:eastAsia="pt-BR"/>
        </w:rPr>
        <w:t>II - CASA DO CIDADÃO</w:t>
      </w:r>
    </w:p>
    <w:p w14:paraId="03DB7C25" w14:textId="77777777" w:rsidR="0094707B" w:rsidRPr="0094707B" w:rsidRDefault="0094707B" w:rsidP="0094707B">
      <w:pPr>
        <w:shd w:val="clear" w:color="auto" w:fill="FFFFFF"/>
        <w:spacing w:after="0" w:line="240" w:lineRule="auto"/>
        <w:rPr>
          <w:rFonts w:ascii="Arial" w:eastAsia="Times New Roman" w:hAnsi="Arial" w:cs="Arial"/>
          <w:sz w:val="24"/>
          <w:szCs w:val="24"/>
          <w:lang w:eastAsia="pt-BR"/>
        </w:rPr>
      </w:pPr>
    </w:p>
    <w:p w14:paraId="16365BA1" w14:textId="77777777" w:rsidR="0094707B" w:rsidRPr="0094707B" w:rsidRDefault="0094707B"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Servidor físico Windows Server 2019;</w:t>
      </w:r>
    </w:p>
    <w:p w14:paraId="3E65EE34" w14:textId="77777777" w:rsidR="0094707B" w:rsidRPr="0094707B" w:rsidRDefault="0094707B"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Access Point;</w:t>
      </w:r>
    </w:p>
    <w:p w14:paraId="67701C00" w14:textId="77777777" w:rsidR="0094707B" w:rsidRPr="0094707B" w:rsidRDefault="0094707B"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Estações de trabalho (desktops e notebooks);</w:t>
      </w:r>
    </w:p>
    <w:p w14:paraId="52EF2768" w14:textId="77777777" w:rsidR="0094707B" w:rsidRPr="0094707B" w:rsidRDefault="0094707B" w:rsidP="00800FC0">
      <w:pPr>
        <w:numPr>
          <w:ilvl w:val="0"/>
          <w:numId w:val="35"/>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Impressoras.</w:t>
      </w:r>
    </w:p>
    <w:p w14:paraId="3BC7A0D7" w14:textId="77777777" w:rsidR="0094707B" w:rsidRPr="0094707B" w:rsidRDefault="0094707B" w:rsidP="0094707B">
      <w:pPr>
        <w:shd w:val="clear" w:color="auto" w:fill="FFFFFF"/>
        <w:spacing w:after="0" w:line="240" w:lineRule="auto"/>
        <w:rPr>
          <w:rFonts w:ascii="Arial" w:eastAsia="Times New Roman" w:hAnsi="Arial" w:cs="Arial"/>
          <w:sz w:val="24"/>
          <w:szCs w:val="24"/>
          <w:lang w:eastAsia="pt-BR"/>
        </w:rPr>
      </w:pPr>
    </w:p>
    <w:p w14:paraId="74722CB2" w14:textId="77777777" w:rsidR="0094707B" w:rsidRPr="0094707B" w:rsidRDefault="0094707B" w:rsidP="00800FC0">
      <w:pPr>
        <w:numPr>
          <w:ilvl w:val="1"/>
          <w:numId w:val="38"/>
        </w:numPr>
        <w:shd w:val="clear" w:color="auto" w:fill="FFFFFF"/>
        <w:spacing w:after="0" w:line="240" w:lineRule="auto"/>
        <w:ind w:left="360"/>
        <w:jc w:val="both"/>
        <w:rPr>
          <w:rFonts w:ascii="Arial" w:eastAsia="Calibri" w:hAnsi="Arial" w:cs="Arial"/>
          <w:sz w:val="24"/>
          <w:szCs w:val="24"/>
          <w:lang w:eastAsia="pt-BR"/>
        </w:rPr>
      </w:pPr>
      <w:r w:rsidRPr="0094707B">
        <w:rPr>
          <w:rFonts w:ascii="Arial" w:eastAsia="Calibri" w:hAnsi="Arial" w:cs="Arial"/>
          <w:sz w:val="24"/>
          <w:szCs w:val="24"/>
          <w:lang w:eastAsia="pt-BR"/>
        </w:rPr>
        <w:t>A CONTRATADA deverá obedecer às normas, procedimentos adotados pela Câmara Municipal de Extrema, como os requisitos  de proatividade, e indicar a substituição de equipamentos, procedimentos e políticas; atuar de forma proativa quando da ocorrência de incidentes que gerem impactos nos serviços, auxiliando na análise de causa raiz e no suporte para a solução dos incidentes de forma segura; zelar pelo padrão de qualidade dos serviços de suporte à rede de computadores da Câmara Municipal de Extrema durante os atendimentos; garantir sigilo, integridade e guarda dos dados institucionais e administrativos aos quais tiver acesso durante os atendimentos.</w:t>
      </w:r>
    </w:p>
    <w:p w14:paraId="5B29ABA3"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Todos os dispositivos de rede deverão ser monitorados quanto à sua disponibilidade, funcionalidade e desempenho, sendo que qualquer nível de utilização ou evento, como paradas de comunicação, deverão ser identificados pela CONTRATADA, que deverá tomar as ações cabíveis para uma resolução rápida e eficiente.</w:t>
      </w:r>
    </w:p>
    <w:p w14:paraId="68AA7988"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A CONTRATADA será responsável por todos os recursos necessários para o monitoramento do parque.</w:t>
      </w:r>
    </w:p>
    <w:p w14:paraId="6F055721"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Todos os dispositivos gerenciáveis deverão ser monitorados pela CONTRATADA, sendo que, no mínimo, os seguintes itens deverão ser acompanhados, por tipo de dispositivo:</w:t>
      </w:r>
    </w:p>
    <w:p w14:paraId="3AEC8F70"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Servidores, </w:t>
      </w:r>
      <w:proofErr w:type="spellStart"/>
      <w:r w:rsidRPr="0094707B">
        <w:rPr>
          <w:rFonts w:ascii="Arial" w:eastAsia="Calibri" w:hAnsi="Arial" w:cs="Arial"/>
          <w:sz w:val="24"/>
          <w:szCs w:val="24"/>
          <w:lang w:eastAsia="pt-BR"/>
        </w:rPr>
        <w:t>storages</w:t>
      </w:r>
      <w:proofErr w:type="spellEnd"/>
      <w:r w:rsidRPr="0094707B">
        <w:rPr>
          <w:rFonts w:ascii="Arial" w:eastAsia="Calibri" w:hAnsi="Arial" w:cs="Arial"/>
          <w:sz w:val="24"/>
          <w:szCs w:val="24"/>
          <w:lang w:eastAsia="pt-BR"/>
        </w:rPr>
        <w:t xml:space="preserve"> e NAS;</w:t>
      </w:r>
    </w:p>
    <w:p w14:paraId="20479EAC"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Uso dos discos rígidos;</w:t>
      </w:r>
    </w:p>
    <w:p w14:paraId="769EDDEF"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Uso dos processadores;</w:t>
      </w:r>
    </w:p>
    <w:p w14:paraId="47B51588"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Uso da Memória RAM;</w:t>
      </w:r>
    </w:p>
    <w:p w14:paraId="0907D80E"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Disponibilidade de rede;</w:t>
      </w:r>
    </w:p>
    <w:p w14:paraId="0CF835CE"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Uso das interfaces de rede / tráfego de dados;</w:t>
      </w:r>
    </w:p>
    <w:p w14:paraId="2934D377"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Switches e roteadores:</w:t>
      </w:r>
    </w:p>
    <w:p w14:paraId="6AA13579"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Uso dos processadores;</w:t>
      </w:r>
    </w:p>
    <w:p w14:paraId="458D5A78"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Uso da Memória RAM;</w:t>
      </w:r>
    </w:p>
    <w:p w14:paraId="5AD47C91"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Disponibilidade de rede;</w:t>
      </w:r>
    </w:p>
    <w:p w14:paraId="24BBB1C0"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Uso das interfaces de rede;</w:t>
      </w:r>
    </w:p>
    <w:p w14:paraId="4F9EDBE1"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Tráfego de dados nos </w:t>
      </w:r>
      <w:proofErr w:type="spellStart"/>
      <w:r w:rsidRPr="0094707B">
        <w:rPr>
          <w:rFonts w:ascii="Arial" w:eastAsia="Calibri" w:hAnsi="Arial" w:cs="Arial"/>
          <w:sz w:val="24"/>
          <w:szCs w:val="24"/>
          <w:lang w:eastAsia="pt-BR"/>
        </w:rPr>
        <w:t>uplinks</w:t>
      </w:r>
      <w:proofErr w:type="spellEnd"/>
      <w:r w:rsidRPr="0094707B">
        <w:rPr>
          <w:rFonts w:ascii="Arial" w:eastAsia="Calibri" w:hAnsi="Arial" w:cs="Arial"/>
          <w:sz w:val="24"/>
          <w:szCs w:val="24"/>
          <w:lang w:eastAsia="pt-BR"/>
        </w:rPr>
        <w:t>;</w:t>
      </w:r>
    </w:p>
    <w:p w14:paraId="1C662B5F"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Pontos de acesso sem fio:</w:t>
      </w:r>
    </w:p>
    <w:p w14:paraId="169A8CD1"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Disponibilidade de rede;</w:t>
      </w:r>
    </w:p>
    <w:p w14:paraId="4218F555" w14:textId="77777777" w:rsidR="0094707B" w:rsidRPr="0094707B" w:rsidRDefault="0094707B" w:rsidP="00800FC0">
      <w:pPr>
        <w:numPr>
          <w:ilvl w:val="0"/>
          <w:numId w:val="36"/>
        </w:numPr>
        <w:shd w:val="clear" w:color="auto" w:fill="FFFFFF"/>
        <w:spacing w:after="0" w:line="240" w:lineRule="auto"/>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Tráfego de dados nos </w:t>
      </w:r>
      <w:proofErr w:type="spellStart"/>
      <w:r w:rsidRPr="0094707B">
        <w:rPr>
          <w:rFonts w:ascii="Arial" w:eastAsia="Calibri" w:hAnsi="Arial" w:cs="Arial"/>
          <w:sz w:val="24"/>
          <w:szCs w:val="24"/>
          <w:lang w:eastAsia="pt-BR"/>
        </w:rPr>
        <w:t>uplinks</w:t>
      </w:r>
      <w:proofErr w:type="spellEnd"/>
      <w:r w:rsidRPr="0094707B">
        <w:rPr>
          <w:rFonts w:ascii="Arial" w:eastAsia="Calibri" w:hAnsi="Arial" w:cs="Arial"/>
          <w:sz w:val="24"/>
          <w:szCs w:val="24"/>
          <w:lang w:eastAsia="pt-BR"/>
        </w:rPr>
        <w:t>.</w:t>
      </w:r>
    </w:p>
    <w:p w14:paraId="52889BB0" w14:textId="77777777" w:rsidR="0094707B" w:rsidRPr="0094707B" w:rsidRDefault="0094707B" w:rsidP="0094707B">
      <w:pPr>
        <w:shd w:val="clear" w:color="auto" w:fill="FFFFFF"/>
        <w:spacing w:after="0" w:line="240" w:lineRule="auto"/>
        <w:rPr>
          <w:rFonts w:ascii="Arial" w:eastAsia="Times New Roman" w:hAnsi="Arial" w:cs="Arial"/>
          <w:sz w:val="24"/>
          <w:szCs w:val="24"/>
          <w:lang w:eastAsia="pt-BR"/>
        </w:rPr>
      </w:pPr>
    </w:p>
    <w:p w14:paraId="5DC998A9"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lastRenderedPageBreak/>
        <w:t>Serviço de definição dos eventos e limiares que serão monitorados pela CONTRATADA. A CONTRATADA deverá, junto ao técnico de TI interno da Câmara Municipal de Extrema, documentar as definições do monitoramento do parque tecnológico, entre elas: quais dispositivos de rede serão monitorados; quais serão os limiares de desempenho para cada dispositivo de rede quanto ao desempenho deste dispositivo; quais serão os eventos de dispositivos e de rede monitorados; quais serão os procedimentos de resposta a cada evento ou identificação pela contratada.</w:t>
      </w:r>
    </w:p>
    <w:p w14:paraId="19F2708D"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Ainda, a CONTRATADA será a responsável por monitorar os eventos do parque tecnológico, identificar os gatilhos de procedimentos, iniciar os procedimentos predefinidos juntamente com o técnico de TI interno da Câmara Municipal de Extrema e acompanhar proativamente ou reativamente a solução dos incidentes e problemas até a sua finalização;</w:t>
      </w:r>
    </w:p>
    <w:p w14:paraId="04D48CF2"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Os serviços de suporte técnico deverão ser prestados pela CONTRATADA em atendimento aos incidentes e problemas identificados até a sua solução: gerenciamento das redes de computadores e conectividade; consultoria, projeto, instalação, reparação, adequação e evolução da rede de computadores e conectividade da Câmara Municipal de Extrema e da Casa do Cidadão; gerenciamento da rede wireless, consultoria, projeto, instalação, reparação e adequação nos Access Point instalados no prédio da Câmara Municipal de Extrema e Casa do Cidadão.</w:t>
      </w:r>
    </w:p>
    <w:p w14:paraId="692FCA79"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Suporte à segurança da informação: consultoria, projeto, instalação, reparação e adequação dos sistemas de segurança de todos os servidores e de todos os serviços instalados; configurações de NAT (</w:t>
      </w:r>
      <w:proofErr w:type="spellStart"/>
      <w:r w:rsidRPr="0094707B">
        <w:rPr>
          <w:rFonts w:ascii="Arial" w:eastAsia="Calibri" w:hAnsi="Arial" w:cs="Arial"/>
          <w:sz w:val="24"/>
          <w:szCs w:val="24"/>
          <w:lang w:eastAsia="pt-BR"/>
        </w:rPr>
        <w:t>Port</w:t>
      </w:r>
      <w:proofErr w:type="spellEnd"/>
      <w:r w:rsidRPr="0094707B">
        <w:rPr>
          <w:rFonts w:ascii="Arial" w:eastAsia="Calibri" w:hAnsi="Arial" w:cs="Arial"/>
          <w:sz w:val="24"/>
          <w:szCs w:val="24"/>
          <w:lang w:eastAsia="pt-BR"/>
        </w:rPr>
        <w:t xml:space="preserve"> </w:t>
      </w:r>
      <w:proofErr w:type="spellStart"/>
      <w:r w:rsidRPr="0094707B">
        <w:rPr>
          <w:rFonts w:ascii="Arial" w:eastAsia="Calibri" w:hAnsi="Arial" w:cs="Arial"/>
          <w:sz w:val="24"/>
          <w:szCs w:val="24"/>
          <w:lang w:eastAsia="pt-BR"/>
        </w:rPr>
        <w:t>Forward</w:t>
      </w:r>
      <w:proofErr w:type="spellEnd"/>
      <w:r w:rsidRPr="0094707B">
        <w:rPr>
          <w:rFonts w:ascii="Arial" w:eastAsia="Calibri" w:hAnsi="Arial" w:cs="Arial"/>
          <w:sz w:val="24"/>
          <w:szCs w:val="24"/>
          <w:lang w:eastAsia="pt-BR"/>
        </w:rPr>
        <w:t>) do Firewall da Câmara Municipal e Casa do Cidadão, controle rígido dos acessos externos permitidos à rede municipal, controle efetivo de endereços IP de origem que podem acessar a rede; criação de usuários específicos e bloqueio de usuários genéricos, compartilhados ou inativos. Por segurança da informação e disponibilidade das soluções, a fim de permitir o rastreio de atividades inidôneas ou a causa raiz de incidentes e problemas. Em caso de atividades inidôneas, o uso compartilhado de credenciais de acesso aos sistemas impossibilita a identificação adequada do atacante. Credenciais ativas que deveriam estar inativas permitem que usuários desligados continuem acessando os sistemas.</w:t>
      </w:r>
    </w:p>
    <w:p w14:paraId="69776463"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Gerenciamento dos servidores Linux e Windows: gerenciamento de servidores, consultoria, projeto, instalação, reparação, adequação e evolução do sistema operacional e dos principais serviços dos servidores Linux e Windows.</w:t>
      </w:r>
    </w:p>
    <w:p w14:paraId="24532167"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Gerenciamento do backup e cópias de segurança: gerenciamento do Sistema de Backup. Configuração, manutenção, testes e restaurações do sistema de gerenciamento de backup central, prevendo: Cópia diária completa, Cópia semanal completa, Cópia mensal completa. Manter todo o sistema em perfeito estado, garantindo a integridade e segurança de todos os dados.</w:t>
      </w:r>
    </w:p>
    <w:p w14:paraId="2435346D"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A CONTRATADA deverá prestar o serviço de suporte à manutenção corretiva, manutenção preventiva e evolução das soluções de cópia de segurança (backup) da Câmara Municipal de Extrema.</w:t>
      </w:r>
    </w:p>
    <w:p w14:paraId="2829026E"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Consultoria e suporte a sistemas e novas tecnologias: auxiliar a equipe interna de TI a avaliar a infraestrutura existente e a propor melhorias que tragam melhor desempenho, maior disponibilidade, aumento na segurança da informação e maior eficiência econômica, com redução de custos proporcionais </w:t>
      </w:r>
      <w:r w:rsidRPr="0094707B">
        <w:rPr>
          <w:rFonts w:ascii="Arial" w:eastAsia="Calibri" w:hAnsi="Arial" w:cs="Arial"/>
          <w:sz w:val="24"/>
          <w:szCs w:val="24"/>
          <w:lang w:eastAsia="pt-BR"/>
        </w:rPr>
        <w:lastRenderedPageBreak/>
        <w:t>às tecnologias disponíveis; elaborar as descrições de produtos e acompanhar as licitações dos mesmos;  bem como responsabilizar-se pela elaboração de justificativa técnica sempre que for necessária o apontamento de marca imprescindível para aquisição de objeto específico; e também auxiliar a equipe interna de TI na avaliação do custo-benefício para a adoção de novas tecnologias de TI.</w:t>
      </w:r>
    </w:p>
    <w:p w14:paraId="484EFEB7"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 xml:space="preserve">Suporte às atividades de operações de Tecnologia da Informação: auxiliar e orientar o técnico de informática local em suas atividades diárias, nos atendimentos aos usuários (help </w:t>
      </w:r>
      <w:proofErr w:type="spellStart"/>
      <w:r w:rsidRPr="0094707B">
        <w:rPr>
          <w:rFonts w:ascii="Arial" w:eastAsia="Calibri" w:hAnsi="Arial" w:cs="Arial"/>
          <w:sz w:val="24"/>
          <w:szCs w:val="24"/>
          <w:lang w:eastAsia="pt-BR"/>
        </w:rPr>
        <w:t>desk</w:t>
      </w:r>
      <w:proofErr w:type="spellEnd"/>
      <w:r w:rsidRPr="0094707B">
        <w:rPr>
          <w:rFonts w:ascii="Arial" w:eastAsia="Calibri" w:hAnsi="Arial" w:cs="Arial"/>
          <w:sz w:val="24"/>
          <w:szCs w:val="24"/>
          <w:lang w:eastAsia="pt-BR"/>
        </w:rPr>
        <w:t>), manutenção preventiva e corretiva nos desktops, notebooks e impressoras.</w:t>
      </w:r>
    </w:p>
    <w:p w14:paraId="198E9AA2"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Os serviços para resolução dos incidentes e problemas que foram identificados serão executados remotamente e quando necessários na sede da Câmara Municipal de Extrema, ou Casa do Cidadão e/ou remotamente, mediante solicitação da Administração da Câmara Municipal de Extrema, sem custos adicionais. Todos serviços prestados, deverão ser descritos em relatórios mensais, tendo explicitamente o local do serviço, departamento, data, solicitante e serviço prestado.</w:t>
      </w:r>
    </w:p>
    <w:p w14:paraId="0ECEFEC3" w14:textId="77777777" w:rsidR="0094707B" w:rsidRPr="0094707B" w:rsidRDefault="0094707B" w:rsidP="00800FC0">
      <w:pPr>
        <w:numPr>
          <w:ilvl w:val="1"/>
          <w:numId w:val="38"/>
        </w:numPr>
        <w:shd w:val="clear" w:color="auto" w:fill="FFFFFF"/>
        <w:spacing w:after="0" w:line="240" w:lineRule="auto"/>
        <w:ind w:left="0" w:firstLine="0"/>
        <w:jc w:val="both"/>
        <w:rPr>
          <w:rFonts w:ascii="Arial" w:eastAsia="Calibri" w:hAnsi="Arial" w:cs="Arial"/>
          <w:sz w:val="24"/>
          <w:szCs w:val="24"/>
          <w:lang w:eastAsia="pt-BR"/>
        </w:rPr>
      </w:pPr>
      <w:r w:rsidRPr="0094707B">
        <w:rPr>
          <w:rFonts w:ascii="Arial" w:eastAsia="Calibri" w:hAnsi="Arial" w:cs="Arial"/>
          <w:sz w:val="24"/>
          <w:szCs w:val="24"/>
          <w:lang w:eastAsia="pt-BR"/>
        </w:rPr>
        <w:t>Havendo mudança de local, seja da sede ou da Casa do Cidadão, os serviços deverão serem prestados nesses locais, sem custos adicionais para a Câmara Municipal de Extrema.</w:t>
      </w:r>
    </w:p>
    <w:p w14:paraId="52D3558C" w14:textId="591E9C7A"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Style w:val="Tabelacomgrade14"/>
        <w:tblW w:w="10201" w:type="dxa"/>
        <w:jc w:val="center"/>
        <w:tblLayout w:type="fixed"/>
        <w:tblLook w:val="04A0" w:firstRow="1" w:lastRow="0" w:firstColumn="1" w:lastColumn="0" w:noHBand="0" w:noVBand="1"/>
      </w:tblPr>
      <w:tblGrid>
        <w:gridCol w:w="1271"/>
        <w:gridCol w:w="3218"/>
        <w:gridCol w:w="899"/>
        <w:gridCol w:w="1275"/>
        <w:gridCol w:w="1696"/>
        <w:gridCol w:w="1842"/>
      </w:tblGrid>
      <w:tr w:rsidR="00D66542" w:rsidRPr="00A82119" w14:paraId="658BAFA4" w14:textId="77777777" w:rsidTr="002A60A0">
        <w:trPr>
          <w:jc w:val="center"/>
        </w:trPr>
        <w:tc>
          <w:tcPr>
            <w:tcW w:w="1271" w:type="dxa"/>
            <w:shd w:val="clear" w:color="auto" w:fill="D9D9D9" w:themeFill="background1" w:themeFillShade="D9"/>
          </w:tcPr>
          <w:p w14:paraId="0A2655A5" w14:textId="77777777" w:rsidR="00D66542" w:rsidRPr="00A82119" w:rsidRDefault="00D66542" w:rsidP="002A60A0">
            <w:pPr>
              <w:jc w:val="center"/>
              <w:rPr>
                <w:rFonts w:ascii="Times New Roman" w:hAnsi="Times New Roman"/>
                <w:b/>
                <w:sz w:val="24"/>
                <w:szCs w:val="24"/>
              </w:rPr>
            </w:pPr>
            <w:r w:rsidRPr="00A82119">
              <w:rPr>
                <w:rFonts w:ascii="Times New Roman" w:hAnsi="Times New Roman"/>
                <w:b/>
                <w:sz w:val="24"/>
                <w:szCs w:val="24"/>
              </w:rPr>
              <w:t>ITEM</w:t>
            </w:r>
          </w:p>
        </w:tc>
        <w:tc>
          <w:tcPr>
            <w:tcW w:w="3218" w:type="dxa"/>
            <w:shd w:val="clear" w:color="auto" w:fill="D9D9D9" w:themeFill="background1" w:themeFillShade="D9"/>
          </w:tcPr>
          <w:p w14:paraId="7BB04DD0" w14:textId="77777777" w:rsidR="00D66542" w:rsidRPr="00A82119" w:rsidRDefault="00D66542" w:rsidP="002A60A0">
            <w:pPr>
              <w:jc w:val="center"/>
              <w:rPr>
                <w:rFonts w:ascii="Times New Roman" w:hAnsi="Times New Roman"/>
                <w:b/>
                <w:sz w:val="24"/>
                <w:szCs w:val="24"/>
              </w:rPr>
            </w:pPr>
            <w:r w:rsidRPr="00A82119">
              <w:rPr>
                <w:rFonts w:ascii="Times New Roman" w:hAnsi="Times New Roman"/>
                <w:b/>
                <w:sz w:val="24"/>
                <w:szCs w:val="24"/>
              </w:rPr>
              <w:t>DESCRIÇÃO DO OBJETO</w:t>
            </w:r>
          </w:p>
        </w:tc>
        <w:tc>
          <w:tcPr>
            <w:tcW w:w="899" w:type="dxa"/>
            <w:shd w:val="clear" w:color="auto" w:fill="D9D9D9" w:themeFill="background1" w:themeFillShade="D9"/>
          </w:tcPr>
          <w:p w14:paraId="35A63194" w14:textId="77777777" w:rsidR="00D66542" w:rsidRPr="00A82119" w:rsidRDefault="00D66542" w:rsidP="002A60A0">
            <w:pPr>
              <w:jc w:val="center"/>
              <w:rPr>
                <w:rFonts w:ascii="Times New Roman" w:hAnsi="Times New Roman"/>
                <w:b/>
                <w:sz w:val="24"/>
                <w:szCs w:val="24"/>
              </w:rPr>
            </w:pPr>
            <w:r w:rsidRPr="00A82119">
              <w:rPr>
                <w:rFonts w:ascii="Times New Roman" w:hAnsi="Times New Roman"/>
                <w:b/>
                <w:sz w:val="24"/>
                <w:szCs w:val="24"/>
              </w:rPr>
              <w:t>UNID.</w:t>
            </w:r>
          </w:p>
        </w:tc>
        <w:tc>
          <w:tcPr>
            <w:tcW w:w="1275" w:type="dxa"/>
            <w:shd w:val="clear" w:color="auto" w:fill="D9D9D9" w:themeFill="background1" w:themeFillShade="D9"/>
          </w:tcPr>
          <w:p w14:paraId="43C8CEE9" w14:textId="77777777" w:rsidR="00D66542" w:rsidRPr="00A82119" w:rsidRDefault="00D66542" w:rsidP="002A60A0">
            <w:pPr>
              <w:jc w:val="center"/>
              <w:rPr>
                <w:rFonts w:ascii="Times New Roman" w:hAnsi="Times New Roman"/>
                <w:b/>
                <w:sz w:val="24"/>
                <w:szCs w:val="24"/>
              </w:rPr>
            </w:pPr>
            <w:r w:rsidRPr="00A82119">
              <w:rPr>
                <w:rFonts w:ascii="Times New Roman" w:hAnsi="Times New Roman"/>
                <w:b/>
                <w:sz w:val="24"/>
                <w:szCs w:val="24"/>
              </w:rPr>
              <w:t>QUANT.</w:t>
            </w:r>
          </w:p>
        </w:tc>
        <w:tc>
          <w:tcPr>
            <w:tcW w:w="1696" w:type="dxa"/>
            <w:shd w:val="clear" w:color="auto" w:fill="D9D9D9" w:themeFill="background1" w:themeFillShade="D9"/>
          </w:tcPr>
          <w:p w14:paraId="09B699D0" w14:textId="77777777" w:rsidR="00D66542" w:rsidRDefault="00D66542" w:rsidP="002A60A0">
            <w:pPr>
              <w:jc w:val="center"/>
              <w:rPr>
                <w:rFonts w:ascii="Times New Roman" w:hAnsi="Times New Roman"/>
                <w:b/>
                <w:sz w:val="24"/>
                <w:szCs w:val="24"/>
              </w:rPr>
            </w:pPr>
            <w:r>
              <w:rPr>
                <w:rFonts w:ascii="Times New Roman" w:hAnsi="Times New Roman"/>
                <w:b/>
                <w:sz w:val="24"/>
                <w:szCs w:val="24"/>
              </w:rPr>
              <w:t xml:space="preserve">VALOR </w:t>
            </w:r>
          </w:p>
          <w:p w14:paraId="3D3779E2" w14:textId="77777777" w:rsidR="00D66542" w:rsidRPr="00A82119" w:rsidRDefault="00D66542" w:rsidP="002A60A0">
            <w:pPr>
              <w:jc w:val="center"/>
              <w:rPr>
                <w:rFonts w:ascii="Times New Roman" w:hAnsi="Times New Roman"/>
                <w:b/>
                <w:sz w:val="24"/>
                <w:szCs w:val="24"/>
              </w:rPr>
            </w:pPr>
            <w:r>
              <w:rPr>
                <w:rFonts w:ascii="Times New Roman" w:hAnsi="Times New Roman"/>
                <w:b/>
                <w:sz w:val="24"/>
                <w:szCs w:val="24"/>
              </w:rPr>
              <w:t>UNITÁRIO</w:t>
            </w:r>
          </w:p>
        </w:tc>
        <w:tc>
          <w:tcPr>
            <w:tcW w:w="1842" w:type="dxa"/>
            <w:shd w:val="clear" w:color="auto" w:fill="D9D9D9" w:themeFill="background1" w:themeFillShade="D9"/>
          </w:tcPr>
          <w:p w14:paraId="144BAB38" w14:textId="77777777" w:rsidR="00D66542" w:rsidRPr="00A82119" w:rsidRDefault="00D66542" w:rsidP="002A60A0">
            <w:pPr>
              <w:jc w:val="center"/>
              <w:rPr>
                <w:rFonts w:ascii="Times New Roman" w:hAnsi="Times New Roman"/>
                <w:b/>
                <w:sz w:val="24"/>
                <w:szCs w:val="24"/>
              </w:rPr>
            </w:pPr>
            <w:r w:rsidRPr="00A82119">
              <w:rPr>
                <w:rFonts w:ascii="Times New Roman" w:hAnsi="Times New Roman"/>
                <w:b/>
                <w:sz w:val="24"/>
                <w:szCs w:val="24"/>
              </w:rPr>
              <w:t>VALOR</w:t>
            </w:r>
          </w:p>
          <w:p w14:paraId="35F44E33" w14:textId="77777777" w:rsidR="00D66542" w:rsidRPr="00A82119" w:rsidRDefault="00D66542" w:rsidP="002A60A0">
            <w:pPr>
              <w:jc w:val="center"/>
              <w:rPr>
                <w:rFonts w:ascii="Times New Roman" w:hAnsi="Times New Roman"/>
                <w:b/>
                <w:sz w:val="24"/>
                <w:szCs w:val="24"/>
              </w:rPr>
            </w:pPr>
            <w:r w:rsidRPr="00A82119">
              <w:rPr>
                <w:rFonts w:ascii="Times New Roman" w:hAnsi="Times New Roman"/>
                <w:b/>
                <w:sz w:val="24"/>
                <w:szCs w:val="24"/>
              </w:rPr>
              <w:t>GLOBAL</w:t>
            </w:r>
          </w:p>
          <w:p w14:paraId="7868BF9C" w14:textId="77777777" w:rsidR="00D66542" w:rsidRPr="00A82119" w:rsidRDefault="00D66542" w:rsidP="002A60A0">
            <w:pPr>
              <w:jc w:val="center"/>
              <w:rPr>
                <w:rFonts w:ascii="Times New Roman" w:hAnsi="Times New Roman"/>
                <w:b/>
                <w:sz w:val="24"/>
                <w:szCs w:val="24"/>
              </w:rPr>
            </w:pPr>
          </w:p>
        </w:tc>
      </w:tr>
      <w:tr w:rsidR="00D66542" w:rsidRPr="00A82119" w14:paraId="10CC1B2E" w14:textId="77777777" w:rsidTr="002A60A0">
        <w:trPr>
          <w:jc w:val="center"/>
        </w:trPr>
        <w:tc>
          <w:tcPr>
            <w:tcW w:w="1271" w:type="dxa"/>
          </w:tcPr>
          <w:p w14:paraId="3ADE1D0A" w14:textId="77777777" w:rsidR="00D66542" w:rsidRPr="00A82119" w:rsidRDefault="00D66542" w:rsidP="002A60A0">
            <w:pPr>
              <w:jc w:val="center"/>
              <w:rPr>
                <w:rFonts w:ascii="Times New Roman" w:hAnsi="Times New Roman"/>
                <w:bCs/>
                <w:sz w:val="24"/>
                <w:szCs w:val="24"/>
              </w:rPr>
            </w:pPr>
            <w:r w:rsidRPr="00A82119">
              <w:rPr>
                <w:rFonts w:ascii="Times New Roman" w:hAnsi="Times New Roman"/>
                <w:bCs/>
                <w:sz w:val="24"/>
                <w:szCs w:val="24"/>
              </w:rPr>
              <w:t>01</w:t>
            </w:r>
          </w:p>
        </w:tc>
        <w:tc>
          <w:tcPr>
            <w:tcW w:w="3218" w:type="dxa"/>
          </w:tcPr>
          <w:p w14:paraId="760CE923" w14:textId="77777777" w:rsidR="00D66542" w:rsidRPr="00A82119" w:rsidRDefault="00D66542" w:rsidP="002A60A0">
            <w:pPr>
              <w:jc w:val="both"/>
              <w:rPr>
                <w:rFonts w:ascii="Times New Roman" w:hAnsi="Times New Roman"/>
                <w:bCs/>
                <w:sz w:val="20"/>
                <w:szCs w:val="20"/>
              </w:rPr>
            </w:pPr>
            <w:r w:rsidRPr="00A82119">
              <w:rPr>
                <w:rFonts w:ascii="Times New Roman" w:hAnsi="Times New Roman"/>
                <w:b/>
                <w:bCs/>
                <w:iCs/>
                <w:color w:val="231F20"/>
                <w:sz w:val="20"/>
                <w:szCs w:val="20"/>
              </w:rPr>
              <w:t xml:space="preserve">Contratação exclusiva de ME, EPP ou equiparada </w:t>
            </w:r>
            <w:r w:rsidRPr="00A82119">
              <w:rPr>
                <w:rFonts w:ascii="Times New Roman" w:hAnsi="Times New Roman"/>
                <w:color w:val="231F20"/>
                <w:sz w:val="20"/>
                <w:szCs w:val="20"/>
              </w:rPr>
              <w:t>especializada para a prestação de serviços técnicos avançados e continuados à estrutura de redes de computadores e segurança da informação, monitoramento do parque tecnológico e suporte às atividades de operações de Tecnologia da Informação (TI).</w:t>
            </w:r>
          </w:p>
        </w:tc>
        <w:tc>
          <w:tcPr>
            <w:tcW w:w="899" w:type="dxa"/>
          </w:tcPr>
          <w:p w14:paraId="6858E21E" w14:textId="77777777" w:rsidR="00D66542" w:rsidRPr="00A82119" w:rsidRDefault="00D66542" w:rsidP="002A60A0">
            <w:pPr>
              <w:rPr>
                <w:rFonts w:ascii="Times New Roman" w:hAnsi="Times New Roman"/>
                <w:bCs/>
                <w:sz w:val="24"/>
                <w:szCs w:val="24"/>
              </w:rPr>
            </w:pPr>
            <w:r w:rsidRPr="00A82119">
              <w:rPr>
                <w:rFonts w:ascii="Times New Roman" w:hAnsi="Times New Roman"/>
                <w:bCs/>
                <w:sz w:val="24"/>
                <w:szCs w:val="24"/>
              </w:rPr>
              <w:t>SV</w:t>
            </w:r>
          </w:p>
        </w:tc>
        <w:tc>
          <w:tcPr>
            <w:tcW w:w="1275" w:type="dxa"/>
          </w:tcPr>
          <w:p w14:paraId="34E78339" w14:textId="77777777" w:rsidR="00D66542" w:rsidRPr="00A82119" w:rsidRDefault="00D66542" w:rsidP="002A60A0">
            <w:pPr>
              <w:jc w:val="center"/>
              <w:rPr>
                <w:rFonts w:ascii="Times New Roman" w:hAnsi="Times New Roman"/>
                <w:bCs/>
                <w:sz w:val="24"/>
                <w:szCs w:val="24"/>
              </w:rPr>
            </w:pPr>
            <w:r w:rsidRPr="00A82119">
              <w:rPr>
                <w:rFonts w:ascii="Times New Roman" w:hAnsi="Times New Roman"/>
                <w:bCs/>
                <w:sz w:val="24"/>
                <w:szCs w:val="24"/>
              </w:rPr>
              <w:t>12</w:t>
            </w:r>
          </w:p>
          <w:p w14:paraId="30A1F1E2" w14:textId="77777777" w:rsidR="00D66542" w:rsidRPr="00A82119" w:rsidRDefault="00D66542" w:rsidP="002A60A0">
            <w:pPr>
              <w:jc w:val="center"/>
              <w:rPr>
                <w:rFonts w:ascii="Times New Roman" w:hAnsi="Times New Roman"/>
                <w:bCs/>
                <w:sz w:val="24"/>
                <w:szCs w:val="24"/>
              </w:rPr>
            </w:pPr>
            <w:r w:rsidRPr="00A82119">
              <w:rPr>
                <w:rFonts w:ascii="Times New Roman" w:hAnsi="Times New Roman"/>
                <w:bCs/>
                <w:sz w:val="24"/>
                <w:szCs w:val="24"/>
              </w:rPr>
              <w:t>(meses)</w:t>
            </w:r>
          </w:p>
        </w:tc>
        <w:tc>
          <w:tcPr>
            <w:tcW w:w="1696" w:type="dxa"/>
          </w:tcPr>
          <w:p w14:paraId="4FC92C37" w14:textId="77777777" w:rsidR="00D66542" w:rsidRPr="00A82119" w:rsidRDefault="00D66542" w:rsidP="002A60A0">
            <w:pPr>
              <w:rPr>
                <w:rFonts w:ascii="Times New Roman" w:hAnsi="Times New Roman"/>
                <w:bCs/>
                <w:sz w:val="24"/>
                <w:szCs w:val="24"/>
              </w:rPr>
            </w:pPr>
          </w:p>
        </w:tc>
        <w:tc>
          <w:tcPr>
            <w:tcW w:w="1842" w:type="dxa"/>
          </w:tcPr>
          <w:p w14:paraId="73B20DE6" w14:textId="77777777" w:rsidR="00D66542" w:rsidRPr="00A82119" w:rsidRDefault="00D66542" w:rsidP="002A60A0">
            <w:pPr>
              <w:rPr>
                <w:rFonts w:ascii="Times New Roman" w:hAnsi="Times New Roman"/>
                <w:bCs/>
                <w:sz w:val="24"/>
                <w:szCs w:val="24"/>
              </w:rPr>
            </w:pPr>
          </w:p>
        </w:tc>
      </w:tr>
    </w:tbl>
    <w:p w14:paraId="1A4C0B2D" w14:textId="77777777" w:rsidR="007872F5" w:rsidRDefault="007872F5"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CE9C73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4F557A">
        <w:rPr>
          <w:rFonts w:ascii="Arial" w:eastAsia="Times New Roman" w:hAnsi="Arial" w:cs="Arial"/>
          <w:color w:val="000000"/>
          <w:sz w:val="24"/>
          <w:szCs w:val="24"/>
          <w:lang w:eastAsia="zh-CN"/>
        </w:rPr>
        <w:t>ao</w:t>
      </w:r>
      <w:r>
        <w:rPr>
          <w:rFonts w:ascii="Arial" w:eastAsia="Times New Roman" w:hAnsi="Arial" w:cs="Arial"/>
          <w:color w:val="000000"/>
          <w:sz w:val="24"/>
          <w:szCs w:val="24"/>
          <w:lang w:eastAsia="zh-CN"/>
        </w:rPr>
        <w:t xml:space="preserve">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913D110" w14:textId="3443403E" w:rsidR="006E7882" w:rsidRPr="006E7882" w:rsidRDefault="00D66542" w:rsidP="006E7882">
      <w:pPr>
        <w:pStyle w:val="PargrafodaLista"/>
        <w:numPr>
          <w:ilvl w:val="0"/>
          <w:numId w:val="12"/>
        </w:numPr>
        <w:spacing w:after="0" w:line="240" w:lineRule="auto"/>
        <w:ind w:left="714" w:hanging="357"/>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M</w:t>
      </w:r>
      <w:r w:rsidR="006E7882" w:rsidRPr="006E7882">
        <w:rPr>
          <w:rFonts w:ascii="Arial" w:eastAsia="Times New Roman" w:hAnsi="Arial" w:cs="Arial"/>
          <w:color w:val="000000"/>
          <w:sz w:val="24"/>
          <w:szCs w:val="24"/>
          <w:lang w:eastAsia="zh-CN"/>
        </w:rPr>
        <w:t>ensalmente em até cinco dias úteis</w:t>
      </w:r>
      <w:r>
        <w:rPr>
          <w:rFonts w:ascii="Arial" w:eastAsia="Times New Roman" w:hAnsi="Arial" w:cs="Arial"/>
          <w:color w:val="000000"/>
          <w:sz w:val="24"/>
          <w:szCs w:val="24"/>
          <w:lang w:eastAsia="zh-CN"/>
        </w:rPr>
        <w:t xml:space="preserve"> do mês vencido</w:t>
      </w:r>
      <w:r w:rsidR="006E7882" w:rsidRPr="006E7882">
        <w:rPr>
          <w:rFonts w:ascii="Arial" w:eastAsia="Times New Roman" w:hAnsi="Arial" w:cs="Arial"/>
          <w:color w:val="000000"/>
          <w:sz w:val="24"/>
          <w:szCs w:val="24"/>
          <w:lang w:eastAsia="zh-CN"/>
        </w:rPr>
        <w:t xml:space="preserve">, mediante apresentação da competente nota fiscal, em consonância com o que foi efetivamente realizado. O pagamento será creditado em conta corrente </w:t>
      </w:r>
      <w:r w:rsidR="006E7882" w:rsidRPr="006E7882">
        <w:rPr>
          <w:rFonts w:ascii="Arial" w:eastAsia="Times New Roman" w:hAnsi="Arial" w:cs="Arial"/>
          <w:color w:val="000000"/>
          <w:sz w:val="24"/>
          <w:szCs w:val="24"/>
          <w:lang w:eastAsia="zh-CN"/>
        </w:rPr>
        <w:lastRenderedPageBreak/>
        <w:t>da CONTRATADA, ou mediante boleto bancário emitido pela CONTRATADA, ou pela retirada do cheque pelo proprietário ou representante legal na sede da CONTRATANTE.</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lastRenderedPageBreak/>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4F9BD622"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2356DC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5F6906">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 xml:space="preserve">o </w:t>
      </w:r>
      <w:r w:rsidR="009B492C">
        <w:rPr>
          <w:rFonts w:ascii="Arial" w:hAnsi="Arial" w:cs="Arial"/>
          <w:color w:val="000000"/>
          <w:sz w:val="24"/>
          <w:szCs w:val="24"/>
          <w:shd w:val="clear" w:color="auto" w:fill="FFFFFF"/>
        </w:rPr>
        <w:lastRenderedPageBreak/>
        <w:t>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130463EA" w:rsidR="009B492C" w:rsidRDefault="009B492C" w:rsidP="009B492C">
      <w:pPr>
        <w:spacing w:after="0" w:line="240" w:lineRule="auto"/>
        <w:jc w:val="both"/>
        <w:rPr>
          <w:rFonts w:ascii="Arial" w:hAnsi="Arial" w:cs="Arial"/>
          <w:b/>
          <w:color w:val="000000"/>
          <w:sz w:val="24"/>
          <w:szCs w:val="24"/>
        </w:rPr>
      </w:pPr>
    </w:p>
    <w:p w14:paraId="2A79D63C" w14:textId="1F1C878D" w:rsidR="00D66542" w:rsidRDefault="00D66542" w:rsidP="009B492C">
      <w:pPr>
        <w:spacing w:after="0" w:line="240" w:lineRule="auto"/>
        <w:jc w:val="both"/>
        <w:rPr>
          <w:rFonts w:ascii="Arial" w:hAnsi="Arial" w:cs="Arial"/>
          <w:b/>
          <w:color w:val="000000"/>
          <w:sz w:val="24"/>
          <w:szCs w:val="24"/>
        </w:rPr>
      </w:pPr>
    </w:p>
    <w:p w14:paraId="2488F834" w14:textId="35A69D69" w:rsidR="00D66542" w:rsidRDefault="00D66542" w:rsidP="009B492C">
      <w:pPr>
        <w:spacing w:after="0" w:line="240" w:lineRule="auto"/>
        <w:jc w:val="both"/>
        <w:rPr>
          <w:rFonts w:ascii="Arial" w:hAnsi="Arial" w:cs="Arial"/>
          <w:b/>
          <w:color w:val="000000"/>
          <w:sz w:val="24"/>
          <w:szCs w:val="24"/>
        </w:rPr>
      </w:pPr>
    </w:p>
    <w:p w14:paraId="53F199AA" w14:textId="77777777" w:rsidR="00D66542" w:rsidRDefault="00D66542"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3716F01D"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5F6906" w:rsidRPr="004653F8">
        <w:rPr>
          <w:rFonts w:ascii="Arial" w:hAnsi="Arial" w:cs="Arial"/>
          <w:sz w:val="24"/>
          <w:szCs w:val="24"/>
        </w:rPr>
        <w:t xml:space="preserve">A vigência do contrato será de doze meses, contados da data de sua assinatura. Poderá haver prorrogação contratual. </w:t>
      </w:r>
      <w:r w:rsidR="005F6906" w:rsidRPr="004653F8">
        <w:rPr>
          <w:rFonts w:ascii="Arial" w:eastAsia="Times New Roman" w:hAnsi="Arial" w:cs="Arial"/>
          <w:sz w:val="24"/>
          <w:szCs w:val="24"/>
        </w:rPr>
        <w:t xml:space="preserve">Nos termos do previsto no inciso </w:t>
      </w:r>
      <w:r w:rsidR="005F6906">
        <w:rPr>
          <w:rFonts w:ascii="Arial" w:eastAsia="Times New Roman" w:hAnsi="Arial" w:cs="Arial"/>
          <w:sz w:val="24"/>
          <w:szCs w:val="24"/>
        </w:rPr>
        <w:t>IV</w:t>
      </w:r>
      <w:r w:rsidR="005F6906" w:rsidRPr="004653F8">
        <w:rPr>
          <w:rFonts w:ascii="Arial" w:eastAsia="Times New Roman" w:hAnsi="Arial" w:cs="Arial"/>
          <w:sz w:val="24"/>
          <w:szCs w:val="24"/>
        </w:rPr>
        <w:t xml:space="preserve"> do artigo 57 da Lei 8.666/93, o prazo de vigência do contrato a ser firmado poderá ser prorrogado até o limite de 48 (quarenta e oito) meses, por meio de Termo Aditivo a ser firmado entre as partes, desde que os serviços estejam sendo prestados dentro dos padrões de qualidade exigidos, e o preço e as condições atendam aos interesses da Administração.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A74BBF9"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D66542">
        <w:rPr>
          <w:rFonts w:ascii="Arial" w:hAnsi="Arial" w:cs="Arial"/>
          <w:color w:val="000000"/>
          <w:sz w:val="24"/>
          <w:szCs w:val="24"/>
        </w:rPr>
        <w:t>ão</w:t>
      </w:r>
      <w:r w:rsidR="009B492C">
        <w:rPr>
          <w:rFonts w:ascii="Arial" w:hAnsi="Arial" w:cs="Arial"/>
          <w:color w:val="000000"/>
          <w:sz w:val="24"/>
          <w:szCs w:val="24"/>
        </w:rPr>
        <w:t xml:space="preserve"> orçamentária: </w:t>
      </w:r>
      <w:r w:rsidR="005F6906">
        <w:rPr>
          <w:rFonts w:ascii="Arial" w:hAnsi="Arial" w:cs="Arial"/>
          <w:color w:val="000000"/>
          <w:sz w:val="24"/>
          <w:szCs w:val="24"/>
        </w:rPr>
        <w:t>3.3.90.</w:t>
      </w:r>
      <w:r w:rsidR="00D66542">
        <w:rPr>
          <w:rFonts w:ascii="Arial" w:hAnsi="Arial" w:cs="Arial"/>
          <w:color w:val="000000"/>
          <w:sz w:val="24"/>
          <w:szCs w:val="24"/>
        </w:rPr>
        <w:t>39</w:t>
      </w:r>
      <w:r w:rsidR="00103AEA">
        <w:rPr>
          <w:rFonts w:ascii="Arial" w:hAnsi="Arial" w:cs="Arial"/>
          <w:color w:val="000000"/>
          <w:sz w:val="24"/>
          <w:szCs w:val="24"/>
        </w:rPr>
        <w:t xml:space="preserve"> – </w:t>
      </w:r>
      <w:r w:rsidR="00D66542">
        <w:rPr>
          <w:rFonts w:ascii="Arial" w:hAnsi="Arial" w:cs="Arial"/>
          <w:color w:val="000000"/>
          <w:sz w:val="24"/>
          <w:szCs w:val="24"/>
        </w:rPr>
        <w:t xml:space="preserve">Outros </w:t>
      </w:r>
      <w:r w:rsidR="005F6906">
        <w:rPr>
          <w:rFonts w:ascii="Arial" w:hAnsi="Arial" w:cs="Arial"/>
          <w:color w:val="000000"/>
          <w:sz w:val="24"/>
          <w:szCs w:val="24"/>
        </w:rPr>
        <w:t>Serviços de Te</w:t>
      </w:r>
      <w:r w:rsidR="00D66542">
        <w:rPr>
          <w:rFonts w:ascii="Arial" w:hAnsi="Arial" w:cs="Arial"/>
          <w:color w:val="000000"/>
          <w:sz w:val="24"/>
          <w:szCs w:val="24"/>
        </w:rPr>
        <w:t>rceiros - Pess</w:t>
      </w:r>
      <w:r w:rsidR="005F6906">
        <w:rPr>
          <w:rFonts w:ascii="Arial" w:hAnsi="Arial" w:cs="Arial"/>
          <w:color w:val="000000"/>
          <w:sz w:val="24"/>
          <w:szCs w:val="24"/>
        </w:rPr>
        <w:t xml:space="preserve">oa Jurídica. Ficha: </w:t>
      </w:r>
      <w:r w:rsidR="00D66542">
        <w:rPr>
          <w:rFonts w:ascii="Arial" w:hAnsi="Arial" w:cs="Arial"/>
          <w:color w:val="000000"/>
          <w:sz w:val="24"/>
          <w:szCs w:val="24"/>
        </w:rPr>
        <w:t>19</w:t>
      </w:r>
      <w:r w:rsidR="005F6906">
        <w:rPr>
          <w:rFonts w:ascii="Arial" w:hAnsi="Arial" w:cs="Arial"/>
          <w:color w:val="000000"/>
          <w:sz w:val="24"/>
          <w:szCs w:val="24"/>
        </w:rPr>
        <w:t>.</w:t>
      </w:r>
      <w:r w:rsidR="007A3163">
        <w:rPr>
          <w:rFonts w:ascii="Arial" w:hAnsi="Arial" w:cs="Arial"/>
          <w:color w:val="000000"/>
          <w:sz w:val="24"/>
          <w:szCs w:val="24"/>
        </w:rPr>
        <w:t xml:space="preserve"> </w:t>
      </w:r>
    </w:p>
    <w:p w14:paraId="23221EDA" w14:textId="7A13C19B" w:rsidR="00AE6816"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37F84C7D" w:rsidR="009B492C" w:rsidRPr="000C507B" w:rsidRDefault="005F6906" w:rsidP="00800FC0">
      <w:pPr>
        <w:pStyle w:val="PargrafodaLista"/>
        <w:numPr>
          <w:ilvl w:val="1"/>
          <w:numId w:val="21"/>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não execução</w:t>
      </w:r>
      <w:r w:rsidR="009B492C" w:rsidRPr="000C507B">
        <w:rPr>
          <w:rFonts w:ascii="Arial" w:hAnsi="Arial" w:cs="Arial"/>
          <w:color w:val="000000"/>
          <w:sz w:val="24"/>
          <w:szCs w:val="24"/>
        </w:rPr>
        <w:t xml:space="preserve"> total ou parcial deste CONTRATO enseja a sua rescisão, com as consequências contratuais e as previstas na Lei 8.666/93.</w:t>
      </w:r>
    </w:p>
    <w:p w14:paraId="3EDEBA2D" w14:textId="77777777" w:rsidR="009B492C" w:rsidRPr="000C507B" w:rsidRDefault="009B492C" w:rsidP="00800FC0">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800FC0">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61FDED71" w:rsidR="009B492C" w:rsidRPr="000212D6" w:rsidRDefault="009B492C" w:rsidP="00800FC0">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5F6906">
        <w:rPr>
          <w:rFonts w:ascii="Arial" w:hAnsi="Arial" w:cs="Arial"/>
          <w:color w:val="000000"/>
          <w:sz w:val="24"/>
          <w:szCs w:val="24"/>
        </w:rPr>
        <w:t>a</w:t>
      </w:r>
      <w:r w:rsidRPr="000212D6">
        <w:rPr>
          <w:rFonts w:ascii="Arial" w:hAnsi="Arial" w:cs="Arial"/>
          <w:color w:val="000000"/>
          <w:sz w:val="24"/>
          <w:szCs w:val="24"/>
        </w:rPr>
        <w:t xml:space="preserve"> não </w:t>
      </w:r>
      <w:r w:rsidR="005F6906">
        <w:rPr>
          <w:rFonts w:ascii="Arial" w:hAnsi="Arial" w:cs="Arial"/>
          <w:color w:val="000000"/>
          <w:sz w:val="24"/>
          <w:szCs w:val="24"/>
        </w:rPr>
        <w:t>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lastRenderedPageBreak/>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800FC0">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0D6EFCC5" w:rsidR="009B492C" w:rsidRPr="000212D6" w:rsidRDefault="009B492C" w:rsidP="00800FC0">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5F690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5F690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800FC0">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26437808" w:rsidR="009B492C" w:rsidRPr="000212D6" w:rsidRDefault="005F6906" w:rsidP="00800FC0">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não</w:t>
      </w:r>
      <w:r w:rsidR="009B492C" w:rsidRPr="000212D6">
        <w:rPr>
          <w:rFonts w:ascii="Arial" w:eastAsia="Times New Roman" w:hAnsi="Arial" w:cs="Arial"/>
          <w:sz w:val="24"/>
          <w:szCs w:val="24"/>
          <w:lang w:eastAsia="zh-CN"/>
        </w:rPr>
        <w:t xml:space="preserve"> </w:t>
      </w:r>
      <w:r>
        <w:rPr>
          <w:rFonts w:ascii="Arial" w:eastAsia="Times New Roman" w:hAnsi="Arial" w:cs="Arial"/>
          <w:sz w:val="24"/>
          <w:szCs w:val="24"/>
          <w:lang w:eastAsia="zh-CN"/>
        </w:rPr>
        <w:t>execução</w:t>
      </w:r>
      <w:r w:rsidR="009B492C" w:rsidRPr="000212D6">
        <w:rPr>
          <w:rFonts w:ascii="Arial" w:eastAsia="Times New Roman" w:hAnsi="Arial" w:cs="Arial"/>
          <w:sz w:val="24"/>
          <w:szCs w:val="24"/>
          <w:lang w:eastAsia="zh-CN"/>
        </w:rPr>
        <w:t xml:space="preserve">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800FC0">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800FC0">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800FC0">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2F65BCF"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D66542">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800FC0">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02D196B" w:rsidR="009B492C" w:rsidRDefault="009B492C" w:rsidP="009B492C">
      <w:pPr>
        <w:spacing w:after="0" w:line="240" w:lineRule="auto"/>
        <w:jc w:val="both"/>
        <w:rPr>
          <w:rFonts w:ascii="Arial" w:hAnsi="Arial" w:cs="Arial"/>
          <w:color w:val="000000"/>
          <w:sz w:val="24"/>
          <w:szCs w:val="24"/>
        </w:rPr>
      </w:pPr>
    </w:p>
    <w:p w14:paraId="0D351C94" w14:textId="4996133C" w:rsidR="00D66542" w:rsidRDefault="00D66542" w:rsidP="009B492C">
      <w:pPr>
        <w:spacing w:after="0" w:line="240" w:lineRule="auto"/>
        <w:jc w:val="both"/>
        <w:rPr>
          <w:rFonts w:ascii="Arial" w:hAnsi="Arial" w:cs="Arial"/>
          <w:color w:val="000000"/>
          <w:sz w:val="24"/>
          <w:szCs w:val="24"/>
        </w:rPr>
      </w:pPr>
    </w:p>
    <w:p w14:paraId="1D6CCADA" w14:textId="71AECFCE" w:rsidR="00D66542" w:rsidRDefault="00D66542" w:rsidP="009B492C">
      <w:pPr>
        <w:spacing w:after="0" w:line="240" w:lineRule="auto"/>
        <w:jc w:val="both"/>
        <w:rPr>
          <w:rFonts w:ascii="Arial" w:hAnsi="Arial" w:cs="Arial"/>
          <w:color w:val="000000"/>
          <w:sz w:val="24"/>
          <w:szCs w:val="24"/>
        </w:rPr>
      </w:pPr>
    </w:p>
    <w:p w14:paraId="5A66FE08" w14:textId="3C2C5DD6" w:rsidR="00D66542" w:rsidRDefault="00D66542" w:rsidP="009B492C">
      <w:pPr>
        <w:spacing w:after="0" w:line="240" w:lineRule="auto"/>
        <w:jc w:val="both"/>
        <w:rPr>
          <w:rFonts w:ascii="Arial" w:hAnsi="Arial" w:cs="Arial"/>
          <w:color w:val="000000"/>
          <w:sz w:val="24"/>
          <w:szCs w:val="24"/>
        </w:rPr>
      </w:pPr>
    </w:p>
    <w:p w14:paraId="0D18A7EC" w14:textId="05EEBFA9" w:rsidR="00D66542" w:rsidRDefault="00D66542" w:rsidP="009B492C">
      <w:pPr>
        <w:spacing w:after="0" w:line="240" w:lineRule="auto"/>
        <w:jc w:val="both"/>
        <w:rPr>
          <w:rFonts w:ascii="Arial" w:hAnsi="Arial" w:cs="Arial"/>
          <w:color w:val="000000"/>
          <w:sz w:val="24"/>
          <w:szCs w:val="24"/>
        </w:rPr>
      </w:pPr>
    </w:p>
    <w:p w14:paraId="333B6F57" w14:textId="77777777" w:rsidR="00D66542" w:rsidRDefault="00D66542"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0C64731" w:rsidR="009B492C" w:rsidRPr="00540F7C" w:rsidRDefault="005F6906" w:rsidP="00800FC0">
      <w:pPr>
        <w:pStyle w:val="PargrafodaLista"/>
        <w:numPr>
          <w:ilvl w:val="1"/>
          <w:numId w:val="23"/>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execução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800FC0">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625EAA2"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5902B890"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w:t>
      </w:r>
      <w:r w:rsidR="00272B4E">
        <w:rPr>
          <w:rFonts w:ascii="Arial" w:hAnsi="Arial" w:cs="Arial"/>
          <w:color w:val="000000"/>
          <w:sz w:val="24"/>
          <w:szCs w:val="24"/>
        </w:rPr>
        <w:t>serviços</w:t>
      </w:r>
      <w:r w:rsidRPr="00482F58">
        <w:rPr>
          <w:rFonts w:ascii="Arial" w:hAnsi="Arial" w:cs="Arial"/>
          <w:color w:val="000000"/>
          <w:sz w:val="24"/>
          <w:szCs w:val="24"/>
        </w:rPr>
        <w:t>,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295F659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w:t>
      </w:r>
      <w:r w:rsidR="00783CC7">
        <w:rPr>
          <w:rFonts w:ascii="Arial" w:hAnsi="Arial" w:cs="Arial"/>
          <w:color w:val="000000"/>
          <w:sz w:val="24"/>
          <w:szCs w:val="24"/>
        </w:rPr>
        <w:t>xecutar</w:t>
      </w:r>
      <w:r w:rsidRPr="00482F58">
        <w:rPr>
          <w:rFonts w:ascii="Arial" w:hAnsi="Arial" w:cs="Arial"/>
          <w:color w:val="000000"/>
          <w:sz w:val="24"/>
          <w:szCs w:val="24"/>
        </w:rPr>
        <w:t xml:space="preserve"> o objeto de acordo com os prazos estabelecidos na proposta, contados a partir da data do recebimento da Ordem de Compras/Serviço;</w:t>
      </w:r>
    </w:p>
    <w:p w14:paraId="37EC196A" w14:textId="586F3EBC"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EC684A5" w14:textId="77777777" w:rsidR="00272B4E" w:rsidRPr="00482F58" w:rsidRDefault="00272B4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lastRenderedPageBreak/>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lastRenderedPageBreak/>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800FC0">
      <w:pPr>
        <w:pStyle w:val="PargrafodaLista"/>
        <w:numPr>
          <w:ilvl w:val="1"/>
          <w:numId w:val="19"/>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800FC0">
      <w:pPr>
        <w:numPr>
          <w:ilvl w:val="1"/>
          <w:numId w:val="19"/>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lastRenderedPageBreak/>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0A2B383F"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371981FC" w14:textId="77777777" w:rsidR="00D66542" w:rsidRPr="002E6ABF" w:rsidRDefault="00D66542" w:rsidP="009B492C">
      <w:pPr>
        <w:spacing w:after="0" w:line="240" w:lineRule="auto"/>
        <w:jc w:val="both"/>
        <w:rPr>
          <w:rFonts w:ascii="Arial" w:hAnsi="Arial" w:cs="Arial"/>
          <w:color w:val="000000"/>
          <w:sz w:val="24"/>
          <w:szCs w:val="24"/>
        </w:rPr>
      </w:pPr>
    </w:p>
    <w:p w14:paraId="3C1547EE" w14:textId="414A92E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7F567D">
        <w:tc>
          <w:tcPr>
            <w:tcW w:w="408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7CDF2571"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7F567D">
        <w:tc>
          <w:tcPr>
            <w:tcW w:w="849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124D867A"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w:t>
      </w:r>
      <w:r w:rsidR="007F567D">
        <w:rPr>
          <w:rFonts w:ascii="Arial" w:hAnsi="Arial" w:cs="Arial"/>
          <w:sz w:val="24"/>
          <w:szCs w:val="24"/>
        </w:rPr>
        <w:t xml:space="preserve">EDIANA </w:t>
      </w:r>
      <w:r w:rsidRPr="002E6ABF">
        <w:rPr>
          <w:rFonts w:ascii="Arial" w:hAnsi="Arial" w:cs="Arial"/>
          <w:sz w:val="24"/>
          <w:szCs w:val="24"/>
        </w:rPr>
        <w:t>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0C2D5339" w:rsidR="009B492C" w:rsidRDefault="009B492C" w:rsidP="009B492C">
      <w:pPr>
        <w:spacing w:after="0" w:line="240" w:lineRule="auto"/>
        <w:jc w:val="both"/>
        <w:rPr>
          <w:rFonts w:ascii="Arial" w:hAnsi="Arial" w:cs="Arial"/>
          <w:sz w:val="24"/>
          <w:szCs w:val="24"/>
        </w:rPr>
      </w:pPr>
    </w:p>
    <w:p w14:paraId="41DE67CE" w14:textId="0C412939" w:rsidR="00C743E0" w:rsidRDefault="00C743E0" w:rsidP="009B492C">
      <w:pPr>
        <w:spacing w:after="0" w:line="240" w:lineRule="auto"/>
        <w:jc w:val="both"/>
        <w:rPr>
          <w:rFonts w:ascii="Arial" w:hAnsi="Arial" w:cs="Arial"/>
          <w:sz w:val="24"/>
          <w:szCs w:val="24"/>
        </w:rPr>
      </w:pPr>
    </w:p>
    <w:tbl>
      <w:tblPr>
        <w:tblStyle w:val="Tabelacomgrade15"/>
        <w:tblW w:w="8080" w:type="dxa"/>
        <w:jc w:val="center"/>
        <w:tblLayout w:type="fixed"/>
        <w:tblLook w:val="04A0" w:firstRow="1" w:lastRow="0" w:firstColumn="1" w:lastColumn="0" w:noHBand="0" w:noVBand="1"/>
      </w:tblPr>
      <w:tblGrid>
        <w:gridCol w:w="1271"/>
        <w:gridCol w:w="3218"/>
        <w:gridCol w:w="899"/>
        <w:gridCol w:w="1275"/>
        <w:gridCol w:w="1417"/>
      </w:tblGrid>
      <w:tr w:rsidR="00D66542" w:rsidRPr="00D66542" w14:paraId="0C5B4D37" w14:textId="77777777" w:rsidTr="00D66542">
        <w:trPr>
          <w:jc w:val="center"/>
        </w:trPr>
        <w:tc>
          <w:tcPr>
            <w:tcW w:w="1271" w:type="dxa"/>
            <w:shd w:val="clear" w:color="auto" w:fill="D9D9D9" w:themeFill="background1" w:themeFillShade="D9"/>
          </w:tcPr>
          <w:p w14:paraId="593722C5" w14:textId="77777777" w:rsidR="00D66542" w:rsidRPr="00D66542" w:rsidRDefault="00D66542" w:rsidP="00D66542">
            <w:pPr>
              <w:jc w:val="center"/>
              <w:rPr>
                <w:rFonts w:ascii="Times New Roman" w:hAnsi="Times New Roman"/>
                <w:b/>
                <w:sz w:val="24"/>
                <w:szCs w:val="24"/>
              </w:rPr>
            </w:pPr>
            <w:r w:rsidRPr="00D66542">
              <w:rPr>
                <w:rFonts w:ascii="Times New Roman" w:hAnsi="Times New Roman"/>
                <w:b/>
                <w:sz w:val="24"/>
                <w:szCs w:val="24"/>
              </w:rPr>
              <w:t>ITEM</w:t>
            </w:r>
          </w:p>
        </w:tc>
        <w:tc>
          <w:tcPr>
            <w:tcW w:w="3218" w:type="dxa"/>
            <w:shd w:val="clear" w:color="auto" w:fill="D9D9D9" w:themeFill="background1" w:themeFillShade="D9"/>
          </w:tcPr>
          <w:p w14:paraId="333DBA02" w14:textId="77777777" w:rsidR="00D66542" w:rsidRPr="00D66542" w:rsidRDefault="00D66542" w:rsidP="00D66542">
            <w:pPr>
              <w:jc w:val="center"/>
              <w:rPr>
                <w:rFonts w:ascii="Times New Roman" w:hAnsi="Times New Roman"/>
                <w:b/>
                <w:sz w:val="24"/>
                <w:szCs w:val="24"/>
              </w:rPr>
            </w:pPr>
            <w:r w:rsidRPr="00D66542">
              <w:rPr>
                <w:rFonts w:ascii="Times New Roman" w:hAnsi="Times New Roman"/>
                <w:b/>
                <w:sz w:val="24"/>
                <w:szCs w:val="24"/>
              </w:rPr>
              <w:t>DESCRIÇÃO DO OBJETO</w:t>
            </w:r>
          </w:p>
        </w:tc>
        <w:tc>
          <w:tcPr>
            <w:tcW w:w="899" w:type="dxa"/>
            <w:shd w:val="clear" w:color="auto" w:fill="D9D9D9" w:themeFill="background1" w:themeFillShade="D9"/>
          </w:tcPr>
          <w:p w14:paraId="62159B6B" w14:textId="77777777" w:rsidR="00D66542" w:rsidRPr="00D66542" w:rsidRDefault="00D66542" w:rsidP="00D66542">
            <w:pPr>
              <w:jc w:val="center"/>
              <w:rPr>
                <w:rFonts w:ascii="Times New Roman" w:hAnsi="Times New Roman"/>
                <w:b/>
                <w:sz w:val="24"/>
                <w:szCs w:val="24"/>
              </w:rPr>
            </w:pPr>
            <w:r w:rsidRPr="00D66542">
              <w:rPr>
                <w:rFonts w:ascii="Times New Roman" w:hAnsi="Times New Roman"/>
                <w:b/>
                <w:sz w:val="24"/>
                <w:szCs w:val="24"/>
              </w:rPr>
              <w:t>UNID.</w:t>
            </w:r>
          </w:p>
        </w:tc>
        <w:tc>
          <w:tcPr>
            <w:tcW w:w="1275" w:type="dxa"/>
            <w:shd w:val="clear" w:color="auto" w:fill="D9D9D9" w:themeFill="background1" w:themeFillShade="D9"/>
          </w:tcPr>
          <w:p w14:paraId="71F836A7" w14:textId="77777777" w:rsidR="00D66542" w:rsidRPr="00D66542" w:rsidRDefault="00D66542" w:rsidP="00D66542">
            <w:pPr>
              <w:jc w:val="center"/>
              <w:rPr>
                <w:rFonts w:ascii="Times New Roman" w:hAnsi="Times New Roman"/>
                <w:b/>
                <w:sz w:val="24"/>
                <w:szCs w:val="24"/>
              </w:rPr>
            </w:pPr>
            <w:r w:rsidRPr="00D66542">
              <w:rPr>
                <w:rFonts w:ascii="Times New Roman" w:hAnsi="Times New Roman"/>
                <w:b/>
                <w:sz w:val="24"/>
                <w:szCs w:val="24"/>
              </w:rPr>
              <w:t>QUANT.</w:t>
            </w:r>
          </w:p>
        </w:tc>
        <w:tc>
          <w:tcPr>
            <w:tcW w:w="1417" w:type="dxa"/>
            <w:shd w:val="clear" w:color="auto" w:fill="D9D9D9" w:themeFill="background1" w:themeFillShade="D9"/>
          </w:tcPr>
          <w:p w14:paraId="5A559C41" w14:textId="77777777" w:rsidR="00D66542" w:rsidRPr="00D66542" w:rsidRDefault="00D66542" w:rsidP="00D66542">
            <w:pPr>
              <w:jc w:val="center"/>
              <w:rPr>
                <w:rFonts w:ascii="Times New Roman" w:hAnsi="Times New Roman"/>
                <w:b/>
                <w:sz w:val="24"/>
                <w:szCs w:val="24"/>
              </w:rPr>
            </w:pPr>
            <w:r w:rsidRPr="00D66542">
              <w:rPr>
                <w:rFonts w:ascii="Times New Roman" w:hAnsi="Times New Roman"/>
                <w:b/>
                <w:sz w:val="24"/>
                <w:szCs w:val="24"/>
              </w:rPr>
              <w:t>MEDIANA</w:t>
            </w:r>
          </w:p>
          <w:p w14:paraId="21583F8F" w14:textId="77777777" w:rsidR="00D66542" w:rsidRPr="00D66542" w:rsidRDefault="00D66542" w:rsidP="00D66542">
            <w:pPr>
              <w:jc w:val="center"/>
              <w:rPr>
                <w:rFonts w:ascii="Times New Roman" w:hAnsi="Times New Roman"/>
                <w:b/>
                <w:sz w:val="24"/>
                <w:szCs w:val="24"/>
              </w:rPr>
            </w:pPr>
            <w:r w:rsidRPr="00D66542">
              <w:rPr>
                <w:rFonts w:ascii="Times New Roman" w:hAnsi="Times New Roman"/>
                <w:b/>
                <w:sz w:val="24"/>
                <w:szCs w:val="24"/>
              </w:rPr>
              <w:t>V.U.</w:t>
            </w:r>
          </w:p>
        </w:tc>
      </w:tr>
      <w:tr w:rsidR="00D66542" w:rsidRPr="00D66542" w14:paraId="1F2164E4" w14:textId="77777777" w:rsidTr="00D66542">
        <w:trPr>
          <w:jc w:val="center"/>
        </w:trPr>
        <w:tc>
          <w:tcPr>
            <w:tcW w:w="1271" w:type="dxa"/>
          </w:tcPr>
          <w:p w14:paraId="25AE0043" w14:textId="77777777" w:rsidR="00D66542" w:rsidRPr="00D66542" w:rsidRDefault="00D66542" w:rsidP="00D66542">
            <w:pPr>
              <w:jc w:val="center"/>
              <w:rPr>
                <w:rFonts w:ascii="Times New Roman" w:hAnsi="Times New Roman"/>
                <w:bCs/>
                <w:sz w:val="24"/>
                <w:szCs w:val="24"/>
              </w:rPr>
            </w:pPr>
            <w:r w:rsidRPr="00D66542">
              <w:rPr>
                <w:rFonts w:ascii="Times New Roman" w:hAnsi="Times New Roman"/>
                <w:bCs/>
                <w:sz w:val="24"/>
                <w:szCs w:val="24"/>
              </w:rPr>
              <w:t>01</w:t>
            </w:r>
          </w:p>
        </w:tc>
        <w:tc>
          <w:tcPr>
            <w:tcW w:w="3218" w:type="dxa"/>
          </w:tcPr>
          <w:p w14:paraId="1F4CD68B" w14:textId="77777777" w:rsidR="00D66542" w:rsidRPr="00D66542" w:rsidRDefault="00D66542" w:rsidP="00D66542">
            <w:pPr>
              <w:jc w:val="both"/>
              <w:rPr>
                <w:rFonts w:ascii="Times New Roman" w:hAnsi="Times New Roman"/>
                <w:bCs/>
                <w:sz w:val="20"/>
                <w:szCs w:val="20"/>
              </w:rPr>
            </w:pPr>
            <w:r w:rsidRPr="00D66542">
              <w:rPr>
                <w:rFonts w:ascii="Times New Roman" w:hAnsi="Times New Roman"/>
                <w:b/>
                <w:bCs/>
                <w:iCs/>
                <w:color w:val="231F20"/>
                <w:sz w:val="20"/>
                <w:szCs w:val="20"/>
              </w:rPr>
              <w:t xml:space="preserve">Contratação exclusiva de ME, EPP ou equiparada </w:t>
            </w:r>
            <w:r w:rsidRPr="00D66542">
              <w:rPr>
                <w:rFonts w:ascii="Times New Roman" w:hAnsi="Times New Roman"/>
                <w:color w:val="231F20"/>
                <w:sz w:val="20"/>
                <w:szCs w:val="20"/>
              </w:rPr>
              <w:t>especializada para a prestação de serviços técnicos avançados e continuados à estrutura de redes de computadores e segurança da informação, monitoramento do parque tecnológico e suporte às atividades de operações de Tecnologia da Informação (TI).</w:t>
            </w:r>
          </w:p>
        </w:tc>
        <w:tc>
          <w:tcPr>
            <w:tcW w:w="899" w:type="dxa"/>
          </w:tcPr>
          <w:p w14:paraId="61CF61EB" w14:textId="77777777" w:rsidR="00D66542" w:rsidRPr="00D66542" w:rsidRDefault="00D66542" w:rsidP="00D66542">
            <w:pPr>
              <w:rPr>
                <w:rFonts w:ascii="Times New Roman" w:hAnsi="Times New Roman"/>
                <w:bCs/>
                <w:sz w:val="24"/>
                <w:szCs w:val="24"/>
              </w:rPr>
            </w:pPr>
            <w:r w:rsidRPr="00D66542">
              <w:rPr>
                <w:rFonts w:ascii="Times New Roman" w:hAnsi="Times New Roman"/>
                <w:bCs/>
                <w:sz w:val="24"/>
                <w:szCs w:val="24"/>
              </w:rPr>
              <w:t>SV</w:t>
            </w:r>
          </w:p>
        </w:tc>
        <w:tc>
          <w:tcPr>
            <w:tcW w:w="1275" w:type="dxa"/>
          </w:tcPr>
          <w:p w14:paraId="6BEC62E3" w14:textId="77777777" w:rsidR="00D66542" w:rsidRPr="00D66542" w:rsidRDefault="00D66542" w:rsidP="00D66542">
            <w:pPr>
              <w:jc w:val="center"/>
              <w:rPr>
                <w:rFonts w:ascii="Times New Roman" w:hAnsi="Times New Roman"/>
                <w:bCs/>
                <w:sz w:val="24"/>
                <w:szCs w:val="24"/>
              </w:rPr>
            </w:pPr>
            <w:r w:rsidRPr="00D66542">
              <w:rPr>
                <w:rFonts w:ascii="Times New Roman" w:hAnsi="Times New Roman"/>
                <w:bCs/>
                <w:sz w:val="24"/>
                <w:szCs w:val="24"/>
              </w:rPr>
              <w:t>12</w:t>
            </w:r>
          </w:p>
          <w:p w14:paraId="669A9B98" w14:textId="77777777" w:rsidR="00D66542" w:rsidRPr="00D66542" w:rsidRDefault="00D66542" w:rsidP="00D66542">
            <w:pPr>
              <w:jc w:val="center"/>
              <w:rPr>
                <w:rFonts w:ascii="Times New Roman" w:hAnsi="Times New Roman"/>
                <w:bCs/>
                <w:sz w:val="24"/>
                <w:szCs w:val="24"/>
              </w:rPr>
            </w:pPr>
            <w:r w:rsidRPr="00D66542">
              <w:rPr>
                <w:rFonts w:ascii="Times New Roman" w:hAnsi="Times New Roman"/>
                <w:bCs/>
                <w:sz w:val="24"/>
                <w:szCs w:val="24"/>
              </w:rPr>
              <w:t>(meses)</w:t>
            </w:r>
          </w:p>
        </w:tc>
        <w:tc>
          <w:tcPr>
            <w:tcW w:w="1417" w:type="dxa"/>
          </w:tcPr>
          <w:p w14:paraId="544FFD3F" w14:textId="77777777" w:rsidR="00D66542" w:rsidRPr="00D66542" w:rsidRDefault="00D66542" w:rsidP="00D66542">
            <w:pPr>
              <w:rPr>
                <w:rFonts w:ascii="Times New Roman" w:hAnsi="Times New Roman"/>
                <w:bCs/>
                <w:sz w:val="24"/>
                <w:szCs w:val="24"/>
              </w:rPr>
            </w:pPr>
          </w:p>
          <w:p w14:paraId="1BB32A5D" w14:textId="77777777" w:rsidR="00D66542" w:rsidRPr="00D66542" w:rsidRDefault="00D66542" w:rsidP="00D66542">
            <w:pPr>
              <w:rPr>
                <w:rFonts w:ascii="Times New Roman" w:hAnsi="Times New Roman"/>
                <w:bCs/>
                <w:sz w:val="24"/>
                <w:szCs w:val="24"/>
              </w:rPr>
            </w:pPr>
            <w:r w:rsidRPr="00D66542">
              <w:rPr>
                <w:rFonts w:ascii="Times New Roman" w:hAnsi="Times New Roman"/>
                <w:bCs/>
                <w:sz w:val="24"/>
                <w:szCs w:val="24"/>
              </w:rPr>
              <w:t>R$ 4.980,00</w:t>
            </w:r>
          </w:p>
        </w:tc>
      </w:tr>
    </w:tbl>
    <w:p w14:paraId="3AD72BF3" w14:textId="6BBDE49D" w:rsidR="00C743E0" w:rsidRDefault="00C743E0" w:rsidP="009B492C">
      <w:pPr>
        <w:spacing w:after="0" w:line="240" w:lineRule="auto"/>
        <w:jc w:val="both"/>
        <w:rPr>
          <w:rFonts w:ascii="Arial" w:hAnsi="Arial" w:cs="Arial"/>
          <w:sz w:val="24"/>
          <w:szCs w:val="24"/>
        </w:rPr>
      </w:pPr>
    </w:p>
    <w:p w14:paraId="6EF844FB" w14:textId="457B4B64" w:rsidR="00C743E0" w:rsidRDefault="00C743E0" w:rsidP="009B492C">
      <w:pPr>
        <w:spacing w:after="0" w:line="240" w:lineRule="auto"/>
        <w:jc w:val="both"/>
        <w:rPr>
          <w:rFonts w:ascii="Arial" w:hAnsi="Arial" w:cs="Arial"/>
          <w:sz w:val="24"/>
          <w:szCs w:val="24"/>
        </w:rPr>
      </w:pPr>
    </w:p>
    <w:p w14:paraId="26081F0F" w14:textId="432CB410" w:rsidR="00C743E0" w:rsidRDefault="00C743E0" w:rsidP="009B492C">
      <w:pPr>
        <w:spacing w:after="0" w:line="240" w:lineRule="auto"/>
        <w:jc w:val="both"/>
        <w:rPr>
          <w:rFonts w:ascii="Arial" w:hAnsi="Arial" w:cs="Arial"/>
          <w:sz w:val="24"/>
          <w:szCs w:val="24"/>
        </w:rPr>
      </w:pPr>
    </w:p>
    <w:p w14:paraId="2504A291" w14:textId="3DDD6141" w:rsidR="007F567D" w:rsidRDefault="007F567D" w:rsidP="009B492C">
      <w:pPr>
        <w:spacing w:after="0" w:line="240" w:lineRule="auto"/>
        <w:jc w:val="both"/>
        <w:rPr>
          <w:rFonts w:ascii="Arial" w:hAnsi="Arial" w:cs="Arial"/>
          <w:sz w:val="24"/>
          <w:szCs w:val="24"/>
        </w:rPr>
      </w:pPr>
    </w:p>
    <w:p w14:paraId="70E8C683" w14:textId="2D148FDE" w:rsidR="007F567D" w:rsidRDefault="007F567D" w:rsidP="009B492C">
      <w:pPr>
        <w:spacing w:after="0" w:line="240" w:lineRule="auto"/>
        <w:jc w:val="both"/>
        <w:rPr>
          <w:rFonts w:ascii="Arial" w:hAnsi="Arial" w:cs="Arial"/>
          <w:sz w:val="24"/>
          <w:szCs w:val="24"/>
        </w:rPr>
      </w:pPr>
    </w:p>
    <w:p w14:paraId="08E0104B" w14:textId="16DDBC27" w:rsidR="007F567D" w:rsidRDefault="007F567D" w:rsidP="009B492C">
      <w:pPr>
        <w:spacing w:after="0" w:line="240" w:lineRule="auto"/>
        <w:jc w:val="both"/>
        <w:rPr>
          <w:rFonts w:ascii="Arial" w:hAnsi="Arial" w:cs="Arial"/>
          <w:sz w:val="24"/>
          <w:szCs w:val="24"/>
        </w:rPr>
      </w:pPr>
    </w:p>
    <w:p w14:paraId="5387F2C4" w14:textId="217937CD" w:rsidR="007F567D" w:rsidRDefault="007F567D" w:rsidP="009B492C">
      <w:pPr>
        <w:spacing w:after="0" w:line="240" w:lineRule="auto"/>
        <w:jc w:val="both"/>
        <w:rPr>
          <w:rFonts w:ascii="Arial" w:hAnsi="Arial" w:cs="Arial"/>
          <w:sz w:val="24"/>
          <w:szCs w:val="24"/>
        </w:rPr>
      </w:pPr>
    </w:p>
    <w:p w14:paraId="425E6AD8" w14:textId="3B35C33A" w:rsidR="007F567D" w:rsidRDefault="007F567D" w:rsidP="009B492C">
      <w:pPr>
        <w:spacing w:after="0" w:line="240" w:lineRule="auto"/>
        <w:jc w:val="both"/>
        <w:rPr>
          <w:rFonts w:ascii="Arial" w:hAnsi="Arial" w:cs="Arial"/>
          <w:sz w:val="24"/>
          <w:szCs w:val="24"/>
        </w:rPr>
      </w:pPr>
    </w:p>
    <w:p w14:paraId="188F4AFC" w14:textId="4C3C60E4" w:rsidR="007F567D" w:rsidRDefault="007F567D" w:rsidP="009B492C">
      <w:pPr>
        <w:spacing w:after="0" w:line="240" w:lineRule="auto"/>
        <w:jc w:val="both"/>
        <w:rPr>
          <w:rFonts w:ascii="Arial" w:hAnsi="Arial" w:cs="Arial"/>
          <w:sz w:val="24"/>
          <w:szCs w:val="24"/>
        </w:rPr>
      </w:pPr>
    </w:p>
    <w:p w14:paraId="435DDF46" w14:textId="034B4F1C" w:rsidR="007F567D" w:rsidRDefault="007F567D" w:rsidP="009B492C">
      <w:pPr>
        <w:spacing w:after="0" w:line="240" w:lineRule="auto"/>
        <w:jc w:val="both"/>
        <w:rPr>
          <w:rFonts w:ascii="Arial" w:hAnsi="Arial" w:cs="Arial"/>
          <w:sz w:val="24"/>
          <w:szCs w:val="24"/>
        </w:rPr>
      </w:pPr>
    </w:p>
    <w:p w14:paraId="7B268E01" w14:textId="1122BC59" w:rsidR="007F567D" w:rsidRDefault="007F567D" w:rsidP="009B492C">
      <w:pPr>
        <w:spacing w:after="0" w:line="240" w:lineRule="auto"/>
        <w:jc w:val="both"/>
        <w:rPr>
          <w:rFonts w:ascii="Arial" w:hAnsi="Arial" w:cs="Arial"/>
          <w:sz w:val="24"/>
          <w:szCs w:val="24"/>
        </w:rPr>
      </w:pPr>
    </w:p>
    <w:p w14:paraId="7CA04FCF" w14:textId="2D22C238" w:rsidR="007F567D" w:rsidRDefault="007F567D" w:rsidP="009B492C">
      <w:pPr>
        <w:spacing w:after="0" w:line="240" w:lineRule="auto"/>
        <w:jc w:val="both"/>
        <w:rPr>
          <w:rFonts w:ascii="Arial" w:hAnsi="Arial" w:cs="Arial"/>
          <w:sz w:val="24"/>
          <w:szCs w:val="24"/>
        </w:rPr>
      </w:pPr>
    </w:p>
    <w:p w14:paraId="2981A84D" w14:textId="6E225029" w:rsidR="007F567D" w:rsidRDefault="007F567D" w:rsidP="009B492C">
      <w:pPr>
        <w:spacing w:after="0" w:line="240" w:lineRule="auto"/>
        <w:jc w:val="both"/>
        <w:rPr>
          <w:rFonts w:ascii="Arial" w:hAnsi="Arial" w:cs="Arial"/>
          <w:sz w:val="24"/>
          <w:szCs w:val="24"/>
        </w:rPr>
      </w:pPr>
    </w:p>
    <w:p w14:paraId="356A2BF5" w14:textId="4525219B" w:rsidR="007F567D" w:rsidRDefault="007F567D" w:rsidP="009B492C">
      <w:pPr>
        <w:spacing w:after="0" w:line="240" w:lineRule="auto"/>
        <w:jc w:val="both"/>
        <w:rPr>
          <w:rFonts w:ascii="Arial" w:hAnsi="Arial" w:cs="Arial"/>
          <w:sz w:val="24"/>
          <w:szCs w:val="24"/>
        </w:rPr>
      </w:pPr>
    </w:p>
    <w:p w14:paraId="3C871BB7" w14:textId="263EFE3E" w:rsidR="007F567D" w:rsidRDefault="007F567D" w:rsidP="009B492C">
      <w:pPr>
        <w:spacing w:after="0" w:line="240" w:lineRule="auto"/>
        <w:jc w:val="both"/>
        <w:rPr>
          <w:rFonts w:ascii="Arial" w:hAnsi="Arial" w:cs="Arial"/>
          <w:sz w:val="24"/>
          <w:szCs w:val="24"/>
        </w:rPr>
      </w:pPr>
    </w:p>
    <w:p w14:paraId="59AC644B" w14:textId="45906DEF" w:rsidR="007F567D" w:rsidRDefault="007F567D" w:rsidP="009B492C">
      <w:pPr>
        <w:spacing w:after="0" w:line="240" w:lineRule="auto"/>
        <w:jc w:val="both"/>
        <w:rPr>
          <w:rFonts w:ascii="Arial" w:hAnsi="Arial" w:cs="Arial"/>
          <w:sz w:val="24"/>
          <w:szCs w:val="24"/>
        </w:rPr>
      </w:pPr>
    </w:p>
    <w:p w14:paraId="50D637C0" w14:textId="452596FE" w:rsidR="007F567D" w:rsidRDefault="007F567D" w:rsidP="009B492C">
      <w:pPr>
        <w:spacing w:after="0" w:line="240" w:lineRule="auto"/>
        <w:jc w:val="both"/>
        <w:rPr>
          <w:rFonts w:ascii="Arial" w:hAnsi="Arial" w:cs="Arial"/>
          <w:sz w:val="24"/>
          <w:szCs w:val="24"/>
        </w:rPr>
      </w:pPr>
    </w:p>
    <w:p w14:paraId="4E1E6ABC" w14:textId="7FF18DAD" w:rsidR="007F567D" w:rsidRDefault="007F567D" w:rsidP="009B492C">
      <w:pPr>
        <w:spacing w:after="0" w:line="240" w:lineRule="auto"/>
        <w:jc w:val="both"/>
        <w:rPr>
          <w:rFonts w:ascii="Arial" w:hAnsi="Arial" w:cs="Arial"/>
          <w:sz w:val="24"/>
          <w:szCs w:val="24"/>
        </w:rPr>
      </w:pPr>
    </w:p>
    <w:p w14:paraId="70D52ED0" w14:textId="3D71E344" w:rsidR="007F567D" w:rsidRDefault="007F567D" w:rsidP="009B492C">
      <w:pPr>
        <w:spacing w:after="0" w:line="240" w:lineRule="auto"/>
        <w:jc w:val="both"/>
        <w:rPr>
          <w:rFonts w:ascii="Arial" w:hAnsi="Arial" w:cs="Arial"/>
          <w:sz w:val="24"/>
          <w:szCs w:val="24"/>
        </w:rPr>
      </w:pPr>
    </w:p>
    <w:p w14:paraId="55286B5D" w14:textId="0AABA974" w:rsidR="007F567D" w:rsidRDefault="007F567D" w:rsidP="009B492C">
      <w:pPr>
        <w:spacing w:after="0" w:line="240" w:lineRule="auto"/>
        <w:jc w:val="both"/>
        <w:rPr>
          <w:rFonts w:ascii="Arial" w:hAnsi="Arial" w:cs="Arial"/>
          <w:sz w:val="24"/>
          <w:szCs w:val="24"/>
        </w:rPr>
      </w:pPr>
    </w:p>
    <w:p w14:paraId="7690725F" w14:textId="1E809F4C" w:rsidR="007F567D" w:rsidRDefault="007F567D" w:rsidP="009B492C">
      <w:pPr>
        <w:spacing w:after="0" w:line="240" w:lineRule="auto"/>
        <w:jc w:val="both"/>
        <w:rPr>
          <w:rFonts w:ascii="Arial" w:hAnsi="Arial" w:cs="Arial"/>
          <w:sz w:val="24"/>
          <w:szCs w:val="24"/>
        </w:rPr>
      </w:pPr>
    </w:p>
    <w:p w14:paraId="476BF8F5" w14:textId="143A9A63" w:rsidR="007F567D" w:rsidRDefault="007F567D" w:rsidP="009B492C">
      <w:pPr>
        <w:spacing w:after="0" w:line="240" w:lineRule="auto"/>
        <w:jc w:val="both"/>
        <w:rPr>
          <w:rFonts w:ascii="Arial" w:hAnsi="Arial" w:cs="Arial"/>
          <w:sz w:val="24"/>
          <w:szCs w:val="24"/>
        </w:rPr>
      </w:pPr>
    </w:p>
    <w:p w14:paraId="2741711A" w14:textId="149CC193" w:rsidR="007F567D" w:rsidRDefault="007F567D" w:rsidP="009B492C">
      <w:pPr>
        <w:spacing w:after="0" w:line="240" w:lineRule="auto"/>
        <w:jc w:val="both"/>
        <w:rPr>
          <w:rFonts w:ascii="Arial" w:hAnsi="Arial" w:cs="Arial"/>
          <w:sz w:val="24"/>
          <w:szCs w:val="24"/>
        </w:rPr>
      </w:pPr>
    </w:p>
    <w:p w14:paraId="5CBAD0AF" w14:textId="05E4B0D4" w:rsidR="007F567D" w:rsidRDefault="007F567D" w:rsidP="009B492C">
      <w:pPr>
        <w:spacing w:after="0" w:line="240" w:lineRule="auto"/>
        <w:jc w:val="both"/>
        <w:rPr>
          <w:rFonts w:ascii="Arial" w:hAnsi="Arial" w:cs="Arial"/>
          <w:sz w:val="24"/>
          <w:szCs w:val="24"/>
        </w:rPr>
      </w:pPr>
    </w:p>
    <w:p w14:paraId="31607408" w14:textId="5C502787" w:rsidR="007F567D" w:rsidRDefault="007F567D" w:rsidP="009B492C">
      <w:pPr>
        <w:spacing w:after="0" w:line="240" w:lineRule="auto"/>
        <w:jc w:val="both"/>
        <w:rPr>
          <w:rFonts w:ascii="Arial" w:hAnsi="Arial" w:cs="Arial"/>
          <w:sz w:val="24"/>
          <w:szCs w:val="24"/>
        </w:rPr>
      </w:pPr>
    </w:p>
    <w:p w14:paraId="0A0950F8" w14:textId="2273F54A" w:rsidR="007F567D" w:rsidRDefault="007F567D" w:rsidP="009B492C">
      <w:pPr>
        <w:spacing w:after="0" w:line="240" w:lineRule="auto"/>
        <w:jc w:val="both"/>
        <w:rPr>
          <w:rFonts w:ascii="Arial" w:hAnsi="Arial" w:cs="Arial"/>
          <w:sz w:val="24"/>
          <w:szCs w:val="24"/>
        </w:rPr>
      </w:pPr>
    </w:p>
    <w:p w14:paraId="5595DE64" w14:textId="7181793E" w:rsidR="007F567D" w:rsidRDefault="007F567D" w:rsidP="009B492C">
      <w:pPr>
        <w:spacing w:after="0" w:line="240" w:lineRule="auto"/>
        <w:jc w:val="both"/>
        <w:rPr>
          <w:rFonts w:ascii="Arial" w:hAnsi="Arial" w:cs="Arial"/>
          <w:sz w:val="24"/>
          <w:szCs w:val="24"/>
        </w:rPr>
      </w:pPr>
    </w:p>
    <w:p w14:paraId="0F153457" w14:textId="3B85A7FA" w:rsidR="007F567D" w:rsidRDefault="007F567D" w:rsidP="009B492C">
      <w:pPr>
        <w:spacing w:after="0" w:line="240" w:lineRule="auto"/>
        <w:jc w:val="both"/>
        <w:rPr>
          <w:rFonts w:ascii="Arial" w:hAnsi="Arial" w:cs="Arial"/>
          <w:sz w:val="24"/>
          <w:szCs w:val="24"/>
        </w:rPr>
      </w:pPr>
    </w:p>
    <w:p w14:paraId="1189E868" w14:textId="72A5954D" w:rsidR="007F567D" w:rsidRDefault="007F567D" w:rsidP="009B492C">
      <w:pPr>
        <w:spacing w:after="0" w:line="240" w:lineRule="auto"/>
        <w:jc w:val="both"/>
        <w:rPr>
          <w:rFonts w:ascii="Arial" w:hAnsi="Arial" w:cs="Arial"/>
          <w:sz w:val="24"/>
          <w:szCs w:val="24"/>
        </w:rPr>
      </w:pPr>
    </w:p>
    <w:p w14:paraId="555D9BAA" w14:textId="0329A9CB" w:rsidR="007F567D" w:rsidRDefault="007F567D" w:rsidP="009B492C">
      <w:pPr>
        <w:spacing w:after="0" w:line="240" w:lineRule="auto"/>
        <w:jc w:val="both"/>
        <w:rPr>
          <w:rFonts w:ascii="Arial" w:hAnsi="Arial" w:cs="Arial"/>
          <w:sz w:val="24"/>
          <w:szCs w:val="24"/>
        </w:rPr>
      </w:pPr>
    </w:p>
    <w:p w14:paraId="70638CD6" w14:textId="361EE182" w:rsidR="007F567D" w:rsidRDefault="007F567D" w:rsidP="009B492C">
      <w:pPr>
        <w:spacing w:after="0" w:line="240" w:lineRule="auto"/>
        <w:jc w:val="both"/>
        <w:rPr>
          <w:rFonts w:ascii="Arial" w:hAnsi="Arial" w:cs="Arial"/>
          <w:sz w:val="24"/>
          <w:szCs w:val="24"/>
        </w:rPr>
      </w:pPr>
    </w:p>
    <w:p w14:paraId="59BE1B0E" w14:textId="6D20D853" w:rsidR="007F567D" w:rsidRDefault="007F567D"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1AB4B934"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w:t>
            </w:r>
            <w:r w:rsidR="005303FC">
              <w:rPr>
                <w:rFonts w:ascii="Times New Roman" w:hAnsi="Times New Roman" w:cs="Times New Roman"/>
                <w:b/>
                <w:bCs/>
              </w:rPr>
              <w:t xml:space="preserve">OPERACIONAL E PROFISSIONAL </w:t>
            </w:r>
            <w:r w:rsidRPr="003D65E8">
              <w:rPr>
                <w:rFonts w:ascii="Times New Roman" w:hAnsi="Times New Roman" w:cs="Times New Roman"/>
                <w:b/>
                <w:bCs/>
              </w:rPr>
              <w:t xml:space="preserve">–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2DCB0CE1" w:rsidR="002D5310"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61B9D2C0" w14:textId="30D706BD" w:rsidR="00960BB5" w:rsidRDefault="00960BB5" w:rsidP="00025334">
            <w:pPr>
              <w:jc w:val="both"/>
              <w:rPr>
                <w:rFonts w:eastAsia="Calibri"/>
                <w:b/>
                <w:color w:val="000000"/>
                <w:sz w:val="24"/>
                <w:szCs w:val="24"/>
              </w:rPr>
            </w:pPr>
          </w:p>
          <w:p w14:paraId="442A4538" w14:textId="345DEAE0" w:rsidR="00960BB5" w:rsidRPr="003D65E8" w:rsidRDefault="00960BB5" w:rsidP="00025334">
            <w:pPr>
              <w:jc w:val="both"/>
              <w:rPr>
                <w:rFonts w:eastAsia="Calibri"/>
                <w:b/>
                <w:color w:val="000000"/>
                <w:sz w:val="24"/>
                <w:szCs w:val="24"/>
              </w:rPr>
            </w:pPr>
            <w:r>
              <w:rPr>
                <w:rFonts w:eastAsia="Calibri"/>
                <w:b/>
                <w:color w:val="000000"/>
                <w:sz w:val="24"/>
                <w:szCs w:val="24"/>
              </w:rPr>
              <w:t>m) Balanço Patrimonial e cálculos contábeis.</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24"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25"/>
      <w:footerReference w:type="default" r:id="rId2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781C" w14:textId="77777777" w:rsidR="00E6477D" w:rsidRDefault="00E6477D" w:rsidP="00D85572">
      <w:pPr>
        <w:spacing w:after="0" w:line="240" w:lineRule="auto"/>
      </w:pPr>
      <w:r>
        <w:separator/>
      </w:r>
    </w:p>
  </w:endnote>
  <w:endnote w:type="continuationSeparator" w:id="0">
    <w:p w14:paraId="3BAEF5CA" w14:textId="77777777" w:rsidR="00E6477D" w:rsidRDefault="00E6477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7F14" w14:textId="77777777" w:rsidR="00E6477D" w:rsidRDefault="00E6477D" w:rsidP="00D85572">
      <w:pPr>
        <w:spacing w:after="0" w:line="240" w:lineRule="auto"/>
      </w:pPr>
      <w:r>
        <w:separator/>
      </w:r>
    </w:p>
  </w:footnote>
  <w:footnote w:type="continuationSeparator" w:id="0">
    <w:p w14:paraId="305DDB92" w14:textId="77777777" w:rsidR="00E6477D" w:rsidRDefault="00E6477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DC42E8"/>
    <w:multiLevelType w:val="hybridMultilevel"/>
    <w:tmpl w:val="1EF4F11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D20B4"/>
    <w:multiLevelType w:val="hybridMultilevel"/>
    <w:tmpl w:val="96D024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DE04E9"/>
    <w:multiLevelType w:val="hybridMultilevel"/>
    <w:tmpl w:val="FFCCEF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75A09FF"/>
    <w:multiLevelType w:val="hybridMultilevel"/>
    <w:tmpl w:val="E4788D9A"/>
    <w:lvl w:ilvl="0" w:tplc="A82AEE84">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122A5A"/>
    <w:multiLevelType w:val="multilevel"/>
    <w:tmpl w:val="E236EC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A9A3F6F"/>
    <w:multiLevelType w:val="hybridMultilevel"/>
    <w:tmpl w:val="A7063A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B25005"/>
    <w:multiLevelType w:val="multilevel"/>
    <w:tmpl w:val="2BA84CF4"/>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74227887">
    <w:abstractNumId w:val="26"/>
  </w:num>
  <w:num w:numId="2" w16cid:durableId="1898665031">
    <w:abstractNumId w:val="0"/>
  </w:num>
  <w:num w:numId="3" w16cid:durableId="910047463">
    <w:abstractNumId w:val="29"/>
  </w:num>
  <w:num w:numId="4" w16cid:durableId="1478842558">
    <w:abstractNumId w:val="6"/>
  </w:num>
  <w:num w:numId="5" w16cid:durableId="2102526641">
    <w:abstractNumId w:val="27"/>
  </w:num>
  <w:num w:numId="6" w16cid:durableId="913778324">
    <w:abstractNumId w:val="18"/>
  </w:num>
  <w:num w:numId="7" w16cid:durableId="1592349666">
    <w:abstractNumId w:val="2"/>
  </w:num>
  <w:num w:numId="8" w16cid:durableId="1965578130">
    <w:abstractNumId w:val="9"/>
  </w:num>
  <w:num w:numId="9" w16cid:durableId="2036687296">
    <w:abstractNumId w:val="10"/>
  </w:num>
  <w:num w:numId="10" w16cid:durableId="822505443">
    <w:abstractNumId w:val="33"/>
  </w:num>
  <w:num w:numId="11" w16cid:durableId="841745322">
    <w:abstractNumId w:val="34"/>
  </w:num>
  <w:num w:numId="12" w16cid:durableId="177236015">
    <w:abstractNumId w:val="22"/>
  </w:num>
  <w:num w:numId="13" w16cid:durableId="705637804">
    <w:abstractNumId w:val="36"/>
  </w:num>
  <w:num w:numId="14" w16cid:durableId="1926835836">
    <w:abstractNumId w:val="28"/>
  </w:num>
  <w:num w:numId="15" w16cid:durableId="1611013400">
    <w:abstractNumId w:val="21"/>
  </w:num>
  <w:num w:numId="16" w16cid:durableId="256863980">
    <w:abstractNumId w:val="25"/>
  </w:num>
  <w:num w:numId="17" w16cid:durableId="854655144">
    <w:abstractNumId w:val="20"/>
  </w:num>
  <w:num w:numId="18" w16cid:durableId="240023627">
    <w:abstractNumId w:val="19"/>
  </w:num>
  <w:num w:numId="19" w16cid:durableId="1602685438">
    <w:abstractNumId w:val="17"/>
  </w:num>
  <w:num w:numId="20" w16cid:durableId="1645037200">
    <w:abstractNumId w:val="23"/>
  </w:num>
  <w:num w:numId="21" w16cid:durableId="797190434">
    <w:abstractNumId w:val="30"/>
  </w:num>
  <w:num w:numId="22" w16cid:durableId="595091005">
    <w:abstractNumId w:val="14"/>
  </w:num>
  <w:num w:numId="23" w16cid:durableId="666858248">
    <w:abstractNumId w:val="3"/>
  </w:num>
  <w:num w:numId="24" w16cid:durableId="858129899">
    <w:abstractNumId w:val="5"/>
  </w:num>
  <w:num w:numId="25" w16cid:durableId="1438018368">
    <w:abstractNumId w:val="7"/>
  </w:num>
  <w:num w:numId="26" w16cid:durableId="300119612">
    <w:abstractNumId w:val="35"/>
  </w:num>
  <w:num w:numId="27" w16cid:durableId="1752776709">
    <w:abstractNumId w:val="1"/>
  </w:num>
  <w:num w:numId="28" w16cid:durableId="312638222">
    <w:abstractNumId w:val="31"/>
  </w:num>
  <w:num w:numId="29" w16cid:durableId="1814718168">
    <w:abstractNumId w:val="8"/>
  </w:num>
  <w:num w:numId="30" w16cid:durableId="983047422">
    <w:abstractNumId w:val="12"/>
  </w:num>
  <w:num w:numId="31" w16cid:durableId="2110157165">
    <w:abstractNumId w:val="15"/>
  </w:num>
  <w:num w:numId="32" w16cid:durableId="788009293">
    <w:abstractNumId w:val="16"/>
  </w:num>
  <w:num w:numId="33" w16cid:durableId="1835952161">
    <w:abstractNumId w:val="13"/>
  </w:num>
  <w:num w:numId="34" w16cid:durableId="828059694">
    <w:abstractNumId w:val="32"/>
  </w:num>
  <w:num w:numId="35" w16cid:durableId="414056746">
    <w:abstractNumId w:val="11"/>
  </w:num>
  <w:num w:numId="36" w16cid:durableId="1355425820">
    <w:abstractNumId w:val="4"/>
  </w:num>
  <w:num w:numId="37" w16cid:durableId="1428846600">
    <w:abstractNumId w:val="37"/>
  </w:num>
  <w:num w:numId="38" w16cid:durableId="855926623">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8E3"/>
    <w:rsid w:val="00043675"/>
    <w:rsid w:val="0004389F"/>
    <w:rsid w:val="00063602"/>
    <w:rsid w:val="00072249"/>
    <w:rsid w:val="00096021"/>
    <w:rsid w:val="000A105E"/>
    <w:rsid w:val="000A10DE"/>
    <w:rsid w:val="000C507B"/>
    <w:rsid w:val="000D0CE2"/>
    <w:rsid w:val="000D130A"/>
    <w:rsid w:val="000D5A3C"/>
    <w:rsid w:val="000D7507"/>
    <w:rsid w:val="000E6788"/>
    <w:rsid w:val="000F6566"/>
    <w:rsid w:val="00101588"/>
    <w:rsid w:val="00101CE2"/>
    <w:rsid w:val="00102CCB"/>
    <w:rsid w:val="00103AEA"/>
    <w:rsid w:val="00114C5E"/>
    <w:rsid w:val="00125F3E"/>
    <w:rsid w:val="00127B60"/>
    <w:rsid w:val="00151524"/>
    <w:rsid w:val="00157A24"/>
    <w:rsid w:val="0016481A"/>
    <w:rsid w:val="00175A11"/>
    <w:rsid w:val="00191833"/>
    <w:rsid w:val="001A2131"/>
    <w:rsid w:val="001A28D0"/>
    <w:rsid w:val="001A51C0"/>
    <w:rsid w:val="001B1675"/>
    <w:rsid w:val="001F7C3D"/>
    <w:rsid w:val="0022376C"/>
    <w:rsid w:val="002253E8"/>
    <w:rsid w:val="002352DD"/>
    <w:rsid w:val="00260C70"/>
    <w:rsid w:val="00263E75"/>
    <w:rsid w:val="00272B4E"/>
    <w:rsid w:val="002764E1"/>
    <w:rsid w:val="002A0002"/>
    <w:rsid w:val="002A0BC1"/>
    <w:rsid w:val="002A3809"/>
    <w:rsid w:val="002A484A"/>
    <w:rsid w:val="002B2515"/>
    <w:rsid w:val="002B78B0"/>
    <w:rsid w:val="002D0F38"/>
    <w:rsid w:val="002D5310"/>
    <w:rsid w:val="00311A9E"/>
    <w:rsid w:val="00315FAD"/>
    <w:rsid w:val="00321DFA"/>
    <w:rsid w:val="0032237E"/>
    <w:rsid w:val="003466CB"/>
    <w:rsid w:val="00354C75"/>
    <w:rsid w:val="00362B31"/>
    <w:rsid w:val="00363EF0"/>
    <w:rsid w:val="003848A8"/>
    <w:rsid w:val="00395BD8"/>
    <w:rsid w:val="003A2559"/>
    <w:rsid w:val="003B222A"/>
    <w:rsid w:val="003B6AD5"/>
    <w:rsid w:val="003D6007"/>
    <w:rsid w:val="003E1C58"/>
    <w:rsid w:val="003F36ED"/>
    <w:rsid w:val="00431CB9"/>
    <w:rsid w:val="004419E1"/>
    <w:rsid w:val="004536F1"/>
    <w:rsid w:val="00461FA4"/>
    <w:rsid w:val="00464FCF"/>
    <w:rsid w:val="00467FCF"/>
    <w:rsid w:val="00476EB4"/>
    <w:rsid w:val="004A46A9"/>
    <w:rsid w:val="004B6A73"/>
    <w:rsid w:val="004C6C8E"/>
    <w:rsid w:val="004D61FB"/>
    <w:rsid w:val="004F557A"/>
    <w:rsid w:val="00522321"/>
    <w:rsid w:val="005249F4"/>
    <w:rsid w:val="005303FC"/>
    <w:rsid w:val="005375EA"/>
    <w:rsid w:val="00537751"/>
    <w:rsid w:val="00540F7C"/>
    <w:rsid w:val="00550430"/>
    <w:rsid w:val="00556FFA"/>
    <w:rsid w:val="00565CA3"/>
    <w:rsid w:val="0058703E"/>
    <w:rsid w:val="00590120"/>
    <w:rsid w:val="005935E9"/>
    <w:rsid w:val="00594B3B"/>
    <w:rsid w:val="005E7774"/>
    <w:rsid w:val="005F6906"/>
    <w:rsid w:val="006013C9"/>
    <w:rsid w:val="00602FEF"/>
    <w:rsid w:val="00605A14"/>
    <w:rsid w:val="00612C35"/>
    <w:rsid w:val="00614EDF"/>
    <w:rsid w:val="006224BD"/>
    <w:rsid w:val="00636F91"/>
    <w:rsid w:val="00643D5E"/>
    <w:rsid w:val="00681D37"/>
    <w:rsid w:val="006966C1"/>
    <w:rsid w:val="006A07F9"/>
    <w:rsid w:val="006A6FB4"/>
    <w:rsid w:val="006A79CC"/>
    <w:rsid w:val="006B42D9"/>
    <w:rsid w:val="006B5819"/>
    <w:rsid w:val="006C4F7E"/>
    <w:rsid w:val="006D09CE"/>
    <w:rsid w:val="006D6884"/>
    <w:rsid w:val="006E01FA"/>
    <w:rsid w:val="006E3F80"/>
    <w:rsid w:val="006E7882"/>
    <w:rsid w:val="00705B8B"/>
    <w:rsid w:val="007211F2"/>
    <w:rsid w:val="00730711"/>
    <w:rsid w:val="007372C8"/>
    <w:rsid w:val="00737358"/>
    <w:rsid w:val="007642F6"/>
    <w:rsid w:val="00783CC7"/>
    <w:rsid w:val="00785D6A"/>
    <w:rsid w:val="00786901"/>
    <w:rsid w:val="00786EDA"/>
    <w:rsid w:val="007872F5"/>
    <w:rsid w:val="0079117E"/>
    <w:rsid w:val="00795AA8"/>
    <w:rsid w:val="007A3163"/>
    <w:rsid w:val="007C077C"/>
    <w:rsid w:val="007E233D"/>
    <w:rsid w:val="007F567D"/>
    <w:rsid w:val="00800FC0"/>
    <w:rsid w:val="0080423A"/>
    <w:rsid w:val="00824586"/>
    <w:rsid w:val="008269D6"/>
    <w:rsid w:val="00827422"/>
    <w:rsid w:val="008328FC"/>
    <w:rsid w:val="008468F6"/>
    <w:rsid w:val="008711DF"/>
    <w:rsid w:val="00876761"/>
    <w:rsid w:val="0088518E"/>
    <w:rsid w:val="00894562"/>
    <w:rsid w:val="008C0376"/>
    <w:rsid w:val="008E39AF"/>
    <w:rsid w:val="008E7900"/>
    <w:rsid w:val="008F538F"/>
    <w:rsid w:val="00901491"/>
    <w:rsid w:val="00937C58"/>
    <w:rsid w:val="0094707B"/>
    <w:rsid w:val="009506BC"/>
    <w:rsid w:val="00950A61"/>
    <w:rsid w:val="00951AAB"/>
    <w:rsid w:val="00952874"/>
    <w:rsid w:val="00960BB5"/>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1695"/>
    <w:rsid w:val="00A75158"/>
    <w:rsid w:val="00A75252"/>
    <w:rsid w:val="00A75FBC"/>
    <w:rsid w:val="00A82119"/>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6136"/>
    <w:rsid w:val="00BB1711"/>
    <w:rsid w:val="00BD2589"/>
    <w:rsid w:val="00BF4F8C"/>
    <w:rsid w:val="00C24E5D"/>
    <w:rsid w:val="00C522A6"/>
    <w:rsid w:val="00C56478"/>
    <w:rsid w:val="00C740F2"/>
    <w:rsid w:val="00C743E0"/>
    <w:rsid w:val="00C7623C"/>
    <w:rsid w:val="00C8252A"/>
    <w:rsid w:val="00C94A03"/>
    <w:rsid w:val="00C97E4E"/>
    <w:rsid w:val="00CA5DC5"/>
    <w:rsid w:val="00CA6CAD"/>
    <w:rsid w:val="00CB6338"/>
    <w:rsid w:val="00CD0644"/>
    <w:rsid w:val="00CE547E"/>
    <w:rsid w:val="00CE6A99"/>
    <w:rsid w:val="00CF78FC"/>
    <w:rsid w:val="00D17B6D"/>
    <w:rsid w:val="00D316B3"/>
    <w:rsid w:val="00D40BD0"/>
    <w:rsid w:val="00D57BCB"/>
    <w:rsid w:val="00D66542"/>
    <w:rsid w:val="00D8337E"/>
    <w:rsid w:val="00D85572"/>
    <w:rsid w:val="00DA2E1D"/>
    <w:rsid w:val="00DA7E65"/>
    <w:rsid w:val="00DB46F7"/>
    <w:rsid w:val="00DB5256"/>
    <w:rsid w:val="00DC69B1"/>
    <w:rsid w:val="00DD6C60"/>
    <w:rsid w:val="00DE7E5B"/>
    <w:rsid w:val="00DF6004"/>
    <w:rsid w:val="00E164B2"/>
    <w:rsid w:val="00E42027"/>
    <w:rsid w:val="00E53928"/>
    <w:rsid w:val="00E55200"/>
    <w:rsid w:val="00E63D0A"/>
    <w:rsid w:val="00E6477D"/>
    <w:rsid w:val="00E73389"/>
    <w:rsid w:val="00E85749"/>
    <w:rsid w:val="00E8765E"/>
    <w:rsid w:val="00E9303D"/>
    <w:rsid w:val="00EB2DC7"/>
    <w:rsid w:val="00EC54C3"/>
    <w:rsid w:val="00EC7481"/>
    <w:rsid w:val="00EC7F0F"/>
    <w:rsid w:val="00ED0301"/>
    <w:rsid w:val="00ED67F4"/>
    <w:rsid w:val="00ED6B64"/>
    <w:rsid w:val="00EF5256"/>
    <w:rsid w:val="00EF536F"/>
    <w:rsid w:val="00F110DC"/>
    <w:rsid w:val="00F15199"/>
    <w:rsid w:val="00F1571C"/>
    <w:rsid w:val="00F207D5"/>
    <w:rsid w:val="00F255A5"/>
    <w:rsid w:val="00F567DD"/>
    <w:rsid w:val="00F967FF"/>
    <w:rsid w:val="00FA2D98"/>
    <w:rsid w:val="00FB0609"/>
    <w:rsid w:val="00FB7932"/>
    <w:rsid w:val="00FC6B2A"/>
    <w:rsid w:val="00FD5962"/>
    <w:rsid w:val="00FF11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elacomgrade10">
    <w:name w:val="Tabela com grade10"/>
    <w:basedOn w:val="Tabelanormal"/>
    <w:next w:val="Tabelacomgrade"/>
    <w:uiPriority w:val="39"/>
    <w:rsid w:val="0027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96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E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0F6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39"/>
    <w:rsid w:val="00A8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D66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camaraextrema.mg.gov.br/diario-oficial/publicacoes2021/janeiro/"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27427</Words>
  <Characters>148110</Characters>
  <Application>Microsoft Office Word</Application>
  <DocSecurity>0</DocSecurity>
  <Lines>1234</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2022-06-27T12:11:00Z</cp:lastPrinted>
  <dcterms:created xsi:type="dcterms:W3CDTF">2022-06-28T12:48:00Z</dcterms:created>
  <dcterms:modified xsi:type="dcterms:W3CDTF">2022-06-28T12:48:00Z</dcterms:modified>
</cp:coreProperties>
</file>