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DE8B" w14:textId="460CB698" w:rsidR="00E55200" w:rsidRDefault="007E233D" w:rsidP="00C60426">
      <w:pPr>
        <w:widowControl w:val="0"/>
        <w:suppressAutoHyphens/>
        <w:spacing w:after="0" w:line="240" w:lineRule="auto"/>
        <w:jc w:val="both"/>
        <w:rPr>
          <w:rFonts w:ascii="Arial" w:eastAsia="Times New Roman" w:hAnsi="Arial" w:cs="Arial"/>
          <w:b/>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076A93" w:rsidRPr="00076A93">
        <w:rPr>
          <w:rFonts w:ascii="Arial" w:eastAsia="Times New Roman" w:hAnsi="Arial" w:cs="Arial"/>
          <w:b/>
          <w:lang w:eastAsia="zh-CN"/>
        </w:rPr>
        <w:t>TREZE APARELHOS DE TABLETS</w:t>
      </w:r>
      <w:r w:rsidR="00076A93" w:rsidRPr="00C60426">
        <w:rPr>
          <w:rFonts w:ascii="Arial" w:eastAsia="Times New Roman" w:hAnsi="Arial" w:cs="Arial"/>
          <w:b/>
          <w:lang w:eastAsia="zh-CN"/>
        </w:rPr>
        <w:t xml:space="preserve">.  </w:t>
      </w:r>
    </w:p>
    <w:p w14:paraId="57A87B04" w14:textId="77777777" w:rsidR="00C60426" w:rsidRPr="00C60426" w:rsidRDefault="00C60426" w:rsidP="00C60426">
      <w:pPr>
        <w:widowControl w:val="0"/>
        <w:suppressAutoHyphens/>
        <w:spacing w:after="0" w:line="240" w:lineRule="auto"/>
        <w:jc w:val="both"/>
        <w:rPr>
          <w:rFonts w:ascii="Arial" w:eastAsia="Times New Roman" w:hAnsi="Arial" w:cs="Arial"/>
          <w:b/>
          <w:lang w:eastAsia="zh-CN"/>
        </w:rPr>
      </w:pPr>
    </w:p>
    <w:p w14:paraId="640B423C" w14:textId="09E77CCE" w:rsidR="009B492C" w:rsidRPr="007E233D" w:rsidRDefault="009B492C" w:rsidP="007E233D">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61801661" w14:textId="77777777" w:rsidR="007E233D" w:rsidRPr="007E233D" w:rsidRDefault="007E233D" w:rsidP="007E233D">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233D" w:rsidRPr="002E6ABF" w14:paraId="4288C760" w14:textId="77777777" w:rsidTr="003768D5">
        <w:trPr>
          <w:jc w:val="center"/>
        </w:trPr>
        <w:tc>
          <w:tcPr>
            <w:tcW w:w="3085" w:type="dxa"/>
            <w:vMerge w:val="restart"/>
            <w:shd w:val="clear" w:color="auto" w:fill="BFBFBF"/>
          </w:tcPr>
          <w:p w14:paraId="5FA28D9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A1F6785"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1D34EF5" w14:textId="28F25828" w:rsidR="007E233D" w:rsidRPr="002E6ABF" w:rsidRDefault="00076A93"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26</w:t>
            </w:r>
            <w:r w:rsidR="007E233D">
              <w:rPr>
                <w:rFonts w:ascii="Arial" w:eastAsia="Times New Roman" w:hAnsi="Arial" w:cs="Arial"/>
                <w:b/>
                <w:bCs/>
                <w:color w:val="000000"/>
                <w:sz w:val="24"/>
                <w:szCs w:val="24"/>
              </w:rPr>
              <w:t>/2022</w:t>
            </w:r>
          </w:p>
        </w:tc>
      </w:tr>
      <w:tr w:rsidR="007E233D" w:rsidRPr="002E6ABF" w14:paraId="2E185611" w14:textId="77777777" w:rsidTr="003768D5">
        <w:trPr>
          <w:jc w:val="center"/>
        </w:trPr>
        <w:tc>
          <w:tcPr>
            <w:tcW w:w="3085" w:type="dxa"/>
            <w:vMerge/>
            <w:shd w:val="clear" w:color="auto" w:fill="BFBFBF"/>
          </w:tcPr>
          <w:p w14:paraId="14557476"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D618A64"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1206E8A9" w14:textId="47615F9E" w:rsidR="007E233D" w:rsidRPr="002E6ABF" w:rsidRDefault="00076A93"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26</w:t>
            </w:r>
            <w:r w:rsidR="007E233D">
              <w:rPr>
                <w:rFonts w:ascii="Arial" w:eastAsia="Times New Roman" w:hAnsi="Arial" w:cs="Arial"/>
                <w:b/>
                <w:bCs/>
                <w:color w:val="000000"/>
                <w:sz w:val="24"/>
                <w:szCs w:val="24"/>
              </w:rPr>
              <w:t>/2022</w:t>
            </w:r>
          </w:p>
        </w:tc>
      </w:tr>
      <w:tr w:rsidR="007E233D" w:rsidRPr="002E6ABF" w14:paraId="399C0F0D" w14:textId="77777777" w:rsidTr="003768D5">
        <w:trPr>
          <w:jc w:val="center"/>
        </w:trPr>
        <w:tc>
          <w:tcPr>
            <w:tcW w:w="3085" w:type="dxa"/>
            <w:vMerge/>
            <w:shd w:val="clear" w:color="auto" w:fill="BFBFBF"/>
          </w:tcPr>
          <w:p w14:paraId="76AA8644"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EDD279"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CB0117E" w14:textId="2A04ECCA" w:rsidR="007E233D" w:rsidRPr="002E6ABF" w:rsidRDefault="00076A93"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68</w:t>
            </w:r>
            <w:r w:rsidR="007E233D">
              <w:rPr>
                <w:rFonts w:ascii="Arial" w:eastAsia="Times New Roman" w:hAnsi="Arial" w:cs="Arial"/>
                <w:b/>
                <w:bCs/>
                <w:color w:val="000000"/>
                <w:sz w:val="24"/>
                <w:szCs w:val="24"/>
              </w:rPr>
              <w:t>/2022</w:t>
            </w:r>
          </w:p>
        </w:tc>
      </w:tr>
      <w:tr w:rsidR="007E233D" w:rsidRPr="002E6ABF" w14:paraId="754726AF" w14:textId="77777777" w:rsidTr="003768D5">
        <w:trPr>
          <w:jc w:val="center"/>
        </w:trPr>
        <w:tc>
          <w:tcPr>
            <w:tcW w:w="3085" w:type="dxa"/>
            <w:shd w:val="clear" w:color="auto" w:fill="BFBFBF"/>
          </w:tcPr>
          <w:p w14:paraId="32FA3E5D"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5374B0E"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7E233D" w:rsidRPr="002E6ABF" w14:paraId="13325ED1" w14:textId="77777777" w:rsidTr="003768D5">
        <w:trPr>
          <w:jc w:val="center"/>
        </w:trPr>
        <w:tc>
          <w:tcPr>
            <w:tcW w:w="3085" w:type="dxa"/>
            <w:shd w:val="clear" w:color="auto" w:fill="BFBFBF"/>
          </w:tcPr>
          <w:p w14:paraId="45A3F62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3E27AD5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3142D1E9"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w:t>
      </w:r>
      <w:r w:rsidR="005532C4">
        <w:rPr>
          <w:rFonts w:ascii="Arial" w:eastAsia="Times New Roman" w:hAnsi="Arial" w:cs="Arial"/>
          <w:sz w:val="24"/>
          <w:szCs w:val="24"/>
          <w:lang w:eastAsia="zh-CN"/>
        </w:rPr>
        <w:t>vice-</w:t>
      </w:r>
      <w:r w:rsidRPr="00004E09">
        <w:rPr>
          <w:rFonts w:ascii="Arial" w:eastAsia="Times New Roman" w:hAnsi="Arial" w:cs="Arial"/>
          <w:sz w:val="24"/>
          <w:szCs w:val="24"/>
          <w:lang w:eastAsia="zh-CN"/>
        </w:rPr>
        <w:t xml:space="preserve">presidente, </w:t>
      </w:r>
      <w:r w:rsidR="005532C4">
        <w:rPr>
          <w:rFonts w:ascii="Arial" w:eastAsia="Times New Roman" w:hAnsi="Arial" w:cs="Arial"/>
          <w:sz w:val="24"/>
          <w:szCs w:val="24"/>
          <w:lang w:eastAsia="zh-CN"/>
        </w:rPr>
        <w:t>Rafael Silva de Souza Lima</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7E233D">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007E233D" w:rsidRPr="007E233D">
        <w:rPr>
          <w:rFonts w:ascii="Arial" w:hAnsi="Arial" w:cs="Arial"/>
          <w:b/>
          <w:color w:val="000000"/>
          <w:sz w:val="24"/>
          <w:szCs w:val="24"/>
        </w:rPr>
        <w:t xml:space="preserve">MENOR PREÇO UNITÁRIO, por fornecimento imediato, exclusivamente para participação de microempresas - ME, empresa de pequeno porte – EPP ou equiparadas para o fornecimento de </w:t>
      </w:r>
      <w:r w:rsidR="00E8620C" w:rsidRPr="00E8620C">
        <w:rPr>
          <w:rFonts w:ascii="Arial" w:hAnsi="Arial" w:cs="Arial"/>
          <w:b/>
          <w:color w:val="000000"/>
          <w:sz w:val="24"/>
          <w:szCs w:val="24"/>
        </w:rPr>
        <w:t>treze aparelhos de tablets</w:t>
      </w:r>
      <w:r w:rsidR="007E233D" w:rsidRPr="007E233D">
        <w:rPr>
          <w:rFonts w:ascii="Arial" w:hAnsi="Arial" w:cs="Arial"/>
          <w:b/>
          <w:color w:val="000000"/>
          <w:sz w:val="24"/>
          <w:szCs w:val="24"/>
        </w:rPr>
        <w:t xml:space="preserve">, </w:t>
      </w:r>
      <w:r w:rsidR="007E233D" w:rsidRPr="007E233D">
        <w:rPr>
          <w:rFonts w:ascii="Arial" w:hAnsi="Arial" w:cs="Arial"/>
          <w:bCs/>
          <w:color w:val="000000"/>
          <w:sz w:val="24"/>
          <w:szCs w:val="24"/>
        </w:rPr>
        <w:t>conforme</w:t>
      </w:r>
      <w:r w:rsidR="007E233D"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4D2D9DB9"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2D2362DB"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A61633" w:rsidRPr="00A61633">
        <w:rPr>
          <w:rFonts w:ascii="Arial" w:eastAsia="Times New Roman" w:hAnsi="Arial" w:cs="Arial"/>
          <w:b/>
          <w:bCs/>
          <w:sz w:val="24"/>
          <w:szCs w:val="24"/>
          <w:lang w:eastAsia="zh-CN"/>
        </w:rPr>
        <w:t>10</w:t>
      </w:r>
      <w:r w:rsidRPr="00004E09">
        <w:rPr>
          <w:rFonts w:ascii="Arial" w:eastAsia="Times New Roman" w:hAnsi="Arial" w:cs="Arial"/>
          <w:b/>
          <w:sz w:val="24"/>
          <w:szCs w:val="24"/>
          <w:lang w:eastAsia="zh-CN"/>
        </w:rPr>
        <w:t xml:space="preserve"> de </w:t>
      </w:r>
      <w:r w:rsidR="00A61633">
        <w:rPr>
          <w:rFonts w:ascii="Arial" w:eastAsia="Times New Roman" w:hAnsi="Arial" w:cs="Arial"/>
          <w:b/>
          <w:sz w:val="24"/>
          <w:szCs w:val="24"/>
          <w:lang w:eastAsia="zh-CN"/>
        </w:rPr>
        <w:t>junho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7C3E8E8" w14:textId="70C5BD4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6CFA7739" w14:textId="77777777" w:rsidR="00A61633" w:rsidRDefault="00A61633" w:rsidP="00004E09">
      <w:pPr>
        <w:widowControl w:val="0"/>
        <w:suppressAutoHyphens/>
        <w:spacing w:after="0" w:line="240" w:lineRule="auto"/>
        <w:jc w:val="both"/>
        <w:rPr>
          <w:rFonts w:ascii="Arial" w:eastAsia="Times New Roman" w:hAnsi="Arial" w:cs="Arial"/>
          <w:b/>
          <w:sz w:val="24"/>
          <w:szCs w:val="24"/>
          <w:lang w:eastAsia="zh-CN"/>
        </w:rPr>
      </w:pPr>
    </w:p>
    <w:p w14:paraId="0CAD56FE" w14:textId="6C2EE183" w:rsidR="00B37CF2" w:rsidRDefault="00B37CF2"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1B0BD45A" w14:textId="5DBA6E57" w:rsidR="00E8620C" w:rsidRPr="00E8620C" w:rsidRDefault="00004E09" w:rsidP="00E8620C">
      <w:pPr>
        <w:shd w:val="clear" w:color="auto" w:fill="FFFFFF"/>
        <w:spacing w:after="0" w:line="240" w:lineRule="auto"/>
        <w:jc w:val="both"/>
        <w:rPr>
          <w:rFonts w:ascii="Arial" w:eastAsia="Times New Roman" w:hAnsi="Arial" w:cs="Arial"/>
          <w:color w:val="000000"/>
          <w:sz w:val="24"/>
          <w:szCs w:val="24"/>
          <w:lang w:eastAsia="pt-BR"/>
        </w:rPr>
      </w:pPr>
      <w:r w:rsidRPr="00004E09">
        <w:rPr>
          <w:rFonts w:ascii="Arial" w:eastAsia="Times New Roman" w:hAnsi="Arial" w:cs="Arial"/>
          <w:b/>
          <w:bCs/>
          <w:sz w:val="24"/>
          <w:szCs w:val="24"/>
          <w:lang w:eastAsia="zh-CN"/>
        </w:rPr>
        <w:t xml:space="preserve">02.01. </w:t>
      </w:r>
      <w:bookmarkStart w:id="0" w:name="_Hlk99446349"/>
      <w:bookmarkStart w:id="1" w:name="_Hlk104542729"/>
      <w:r w:rsidR="00E8620C" w:rsidRPr="00E8620C">
        <w:rPr>
          <w:rFonts w:ascii="Arial" w:eastAsia="Times New Roman" w:hAnsi="Arial" w:cs="Arial"/>
          <w:b/>
          <w:bCs/>
          <w:color w:val="000000"/>
          <w:sz w:val="24"/>
          <w:szCs w:val="24"/>
          <w:lang w:eastAsia="pt-BR"/>
        </w:rPr>
        <w:t xml:space="preserve">Contratação exclusiva de ME, EPP ou Equiparadas </w:t>
      </w:r>
      <w:r w:rsidR="00E8620C" w:rsidRPr="00E8620C">
        <w:rPr>
          <w:rFonts w:ascii="Arial" w:eastAsia="Times New Roman" w:hAnsi="Arial" w:cs="Arial"/>
          <w:color w:val="000000"/>
          <w:sz w:val="24"/>
          <w:szCs w:val="24"/>
          <w:lang w:eastAsia="pt-BR"/>
        </w:rPr>
        <w:t xml:space="preserve">para </w:t>
      </w:r>
      <w:r w:rsidR="00E8620C">
        <w:rPr>
          <w:rFonts w:ascii="Arial" w:eastAsia="Times New Roman" w:hAnsi="Arial" w:cs="Arial"/>
          <w:color w:val="000000"/>
          <w:sz w:val="24"/>
          <w:szCs w:val="24"/>
          <w:lang w:eastAsia="pt-BR"/>
        </w:rPr>
        <w:t xml:space="preserve">o </w:t>
      </w:r>
      <w:r w:rsidR="00E8620C" w:rsidRPr="00E8620C">
        <w:rPr>
          <w:rFonts w:ascii="Arial" w:eastAsia="Times New Roman" w:hAnsi="Arial" w:cs="Arial"/>
          <w:color w:val="000000"/>
          <w:sz w:val="24"/>
          <w:szCs w:val="24"/>
          <w:lang w:eastAsia="pt-BR"/>
        </w:rPr>
        <w:t xml:space="preserve">fornecimento de treze aparelhos de tablets, conforme as configurações mínimas e aproximadas: tela 10,4”; resolução 2000x1200 (WUSGA+), </w:t>
      </w:r>
      <w:proofErr w:type="spellStart"/>
      <w:r w:rsidR="00E8620C" w:rsidRPr="00E8620C">
        <w:rPr>
          <w:rFonts w:ascii="Arial" w:eastAsia="Times New Roman" w:hAnsi="Arial" w:cs="Arial"/>
          <w:color w:val="000000"/>
          <w:sz w:val="24"/>
          <w:szCs w:val="24"/>
          <w:lang w:eastAsia="pt-BR"/>
        </w:rPr>
        <w:t>touch</w:t>
      </w:r>
      <w:proofErr w:type="spellEnd"/>
      <w:r w:rsidR="00E8620C" w:rsidRPr="00E8620C">
        <w:rPr>
          <w:rFonts w:ascii="Arial" w:eastAsia="Times New Roman" w:hAnsi="Arial" w:cs="Arial"/>
          <w:color w:val="000000"/>
          <w:sz w:val="24"/>
          <w:szCs w:val="24"/>
          <w:lang w:eastAsia="pt-BR"/>
        </w:rPr>
        <w:t xml:space="preserve"> </w:t>
      </w:r>
      <w:proofErr w:type="spellStart"/>
      <w:r w:rsidR="00E8620C" w:rsidRPr="00E8620C">
        <w:rPr>
          <w:rFonts w:ascii="Arial" w:eastAsia="Times New Roman" w:hAnsi="Arial" w:cs="Arial"/>
          <w:color w:val="000000"/>
          <w:sz w:val="24"/>
          <w:szCs w:val="24"/>
          <w:lang w:eastAsia="pt-BR"/>
        </w:rPr>
        <w:t>screen</w:t>
      </w:r>
      <w:proofErr w:type="spellEnd"/>
      <w:r w:rsidR="00E8620C" w:rsidRPr="00E8620C">
        <w:rPr>
          <w:rFonts w:ascii="Arial" w:eastAsia="Times New Roman" w:hAnsi="Arial" w:cs="Arial"/>
          <w:color w:val="000000"/>
          <w:sz w:val="24"/>
          <w:szCs w:val="24"/>
          <w:lang w:eastAsia="pt-BR"/>
        </w:rPr>
        <w:t xml:space="preserve">, memória RAM 3GB, portas de comunicação, suporte para cartão micros até 1TB, conectividade 4G, </w:t>
      </w:r>
      <w:proofErr w:type="spellStart"/>
      <w:r w:rsidR="00E8620C" w:rsidRPr="00E8620C">
        <w:rPr>
          <w:rFonts w:ascii="Arial" w:eastAsia="Times New Roman" w:hAnsi="Arial" w:cs="Arial"/>
          <w:color w:val="000000"/>
          <w:sz w:val="24"/>
          <w:szCs w:val="24"/>
          <w:lang w:eastAsia="pt-BR"/>
        </w:rPr>
        <w:t>bluetooth</w:t>
      </w:r>
      <w:proofErr w:type="spellEnd"/>
      <w:r w:rsidR="00E8620C" w:rsidRPr="00E8620C">
        <w:rPr>
          <w:rFonts w:ascii="Arial" w:eastAsia="Times New Roman" w:hAnsi="Arial" w:cs="Arial"/>
          <w:color w:val="000000"/>
          <w:sz w:val="24"/>
          <w:szCs w:val="24"/>
          <w:lang w:eastAsia="pt-BR"/>
        </w:rPr>
        <w:t xml:space="preserve">, </w:t>
      </w:r>
      <w:proofErr w:type="spellStart"/>
      <w:r w:rsidR="00E8620C" w:rsidRPr="00E8620C">
        <w:rPr>
          <w:rFonts w:ascii="Arial" w:eastAsia="Times New Roman" w:hAnsi="Arial" w:cs="Arial"/>
          <w:color w:val="000000"/>
          <w:sz w:val="24"/>
          <w:szCs w:val="24"/>
          <w:lang w:eastAsia="pt-BR"/>
        </w:rPr>
        <w:t>Wi-fi</w:t>
      </w:r>
      <w:proofErr w:type="spellEnd"/>
      <w:r w:rsidR="00E8620C" w:rsidRPr="00E8620C">
        <w:rPr>
          <w:rFonts w:ascii="Arial" w:eastAsia="Times New Roman" w:hAnsi="Arial" w:cs="Arial"/>
          <w:color w:val="000000"/>
          <w:sz w:val="24"/>
          <w:szCs w:val="24"/>
          <w:lang w:eastAsia="pt-BR"/>
        </w:rPr>
        <w:t xml:space="preserve">, câmera traseira 8MP, sensores, acelerômetro, giroscópio, geomagnético, sensor hall, sensor de luz, dimensões L: 15,73 cm; A: 24,76 cm; P:0,7 cm, peso 427g, bateria 7040 </w:t>
      </w:r>
      <w:proofErr w:type="spellStart"/>
      <w:r w:rsidR="00E8620C" w:rsidRPr="00E8620C">
        <w:rPr>
          <w:rFonts w:ascii="Arial" w:eastAsia="Times New Roman" w:hAnsi="Arial" w:cs="Arial"/>
          <w:color w:val="000000"/>
          <w:sz w:val="24"/>
          <w:szCs w:val="24"/>
          <w:lang w:eastAsia="pt-BR"/>
        </w:rPr>
        <w:t>mah</w:t>
      </w:r>
      <w:proofErr w:type="spellEnd"/>
      <w:r w:rsidR="00E8620C" w:rsidRPr="00E8620C">
        <w:rPr>
          <w:rFonts w:ascii="Arial" w:eastAsia="Times New Roman" w:hAnsi="Arial" w:cs="Arial"/>
          <w:color w:val="000000"/>
          <w:sz w:val="24"/>
          <w:szCs w:val="24"/>
          <w:lang w:eastAsia="pt-BR"/>
        </w:rPr>
        <w:t xml:space="preserve">; sistema operacional </w:t>
      </w:r>
      <w:proofErr w:type="spellStart"/>
      <w:r w:rsidR="00E8620C" w:rsidRPr="00E8620C">
        <w:rPr>
          <w:rFonts w:ascii="Arial" w:eastAsia="Times New Roman" w:hAnsi="Arial" w:cs="Arial"/>
          <w:color w:val="000000"/>
          <w:sz w:val="24"/>
          <w:szCs w:val="24"/>
          <w:lang w:eastAsia="pt-BR"/>
        </w:rPr>
        <w:t>android</w:t>
      </w:r>
      <w:proofErr w:type="spellEnd"/>
      <w:r w:rsidR="00E8620C" w:rsidRPr="00E8620C">
        <w:rPr>
          <w:rFonts w:ascii="Arial" w:eastAsia="Times New Roman" w:hAnsi="Arial" w:cs="Arial"/>
          <w:color w:val="000000"/>
          <w:sz w:val="24"/>
          <w:szCs w:val="24"/>
          <w:lang w:eastAsia="pt-BR"/>
        </w:rPr>
        <w:t xml:space="preserve"> 10.0; acessórios: carregador usb; cabo de dados; guia rápido.</w:t>
      </w:r>
    </w:p>
    <w:bookmarkEnd w:id="1"/>
    <w:p w14:paraId="3CF5026B" w14:textId="2FDE3C0A" w:rsidR="00021FCB" w:rsidRDefault="00021FCB" w:rsidP="00021FCB">
      <w:pPr>
        <w:jc w:val="both"/>
        <w:rPr>
          <w:rFonts w:ascii="Arial" w:hAnsi="Arial" w:cs="Arial"/>
          <w:color w:val="000000"/>
          <w:sz w:val="24"/>
          <w:szCs w:val="24"/>
        </w:rPr>
      </w:pPr>
    </w:p>
    <w:bookmarkEnd w:id="0"/>
    <w:p w14:paraId="7809AD4A" w14:textId="65E2BCAE" w:rsidR="009B492C" w:rsidRDefault="009B492C" w:rsidP="00021FCB">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7E38C5FA" w14:textId="007F14AF"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50E0F777" w14:textId="77777777" w:rsidR="00E164B2" w:rsidRPr="002E6ABF" w:rsidRDefault="00E164B2"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A8BDBBF" w14:textId="77777777" w:rsidR="007E233D" w:rsidRDefault="007E233D" w:rsidP="007E233D">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Equipamentos e Material de Consumo – Ficha 02</w:t>
      </w:r>
      <w:r w:rsidRPr="005935E9">
        <w:rPr>
          <w:rFonts w:ascii="Arial" w:eastAsia="Times New Roman" w:hAnsi="Arial" w:cs="Arial"/>
          <w:color w:val="000000"/>
          <w:spacing w:val="8"/>
          <w:sz w:val="24"/>
          <w:szCs w:val="24"/>
          <w:lang w:eastAsia="zh-CN"/>
        </w:rPr>
        <w:t>.</w:t>
      </w:r>
    </w:p>
    <w:p w14:paraId="1EFE0146" w14:textId="6857AC33"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51D47C40"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464FCF">
        <w:rPr>
          <w:rFonts w:ascii="Arial" w:hAnsi="Arial" w:cs="Arial"/>
          <w:sz w:val="24"/>
          <w:szCs w:val="24"/>
        </w:rPr>
        <w:t>Admite-se</w:t>
      </w:r>
      <w:r w:rsidR="00785D6A">
        <w:rPr>
          <w:rFonts w:ascii="Arial" w:hAnsi="Arial" w:cs="Arial"/>
          <w:sz w:val="24"/>
          <w:szCs w:val="24"/>
        </w:rPr>
        <w:t xml:space="preserv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5FAF730C"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8DD7E5B" w14:textId="14455196" w:rsidR="00464FCF" w:rsidRDefault="00464FCF" w:rsidP="00785D6A">
      <w:pPr>
        <w:tabs>
          <w:tab w:val="left" w:pos="2400"/>
        </w:tabs>
        <w:spacing w:after="0" w:line="240" w:lineRule="auto"/>
        <w:jc w:val="both"/>
        <w:rPr>
          <w:rFonts w:ascii="Arial" w:hAnsi="Arial" w:cs="Arial"/>
          <w:sz w:val="24"/>
          <w:szCs w:val="24"/>
        </w:rPr>
      </w:pPr>
    </w:p>
    <w:p w14:paraId="4DF2CD68" w14:textId="0A88E1AE" w:rsid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3F0962E0" w14:textId="1FBAE0FE" w:rsidR="00464FCF" w:rsidRP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66231399"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6AB3C7D2"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0E05AB11"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A80749C"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257A9E1" w14:textId="7D063872" w:rsidR="00464FCF" w:rsidRPr="008D6DCC"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lastRenderedPageBreak/>
        <w:t>f.</w:t>
      </w:r>
      <w:r w:rsidRPr="00464FCF">
        <w:rPr>
          <w:rFonts w:ascii="Arial" w:hAnsi="Arial" w:cs="Arial"/>
          <w:sz w:val="24"/>
          <w:szCs w:val="24"/>
        </w:rPr>
        <w:tab/>
        <w:t>Não é permitido que uma empresa integrante de consórcio participe na mesma licitação de forma individual.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06.03.02. Os documentos apresentados por qualquer proponente, se expressos em língua estrangeira, deverão ser autenticados por autoridade brasileira no país </w:t>
      </w:r>
      <w:r w:rsidRPr="002E6ABF">
        <w:rPr>
          <w:rFonts w:ascii="Arial" w:eastAsia="Times New Roman" w:hAnsi="Arial" w:cs="Arial"/>
          <w:sz w:val="24"/>
          <w:szCs w:val="24"/>
          <w:lang w:eastAsia="zh-CN"/>
        </w:rPr>
        <w:lastRenderedPageBreak/>
        <w:t>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2"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2"/>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2D07CEC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1857B5E2"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E8620C"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w:t>
      </w:r>
      <w:r w:rsidRPr="00864DF2">
        <w:rPr>
          <w:rFonts w:ascii="Arial" w:hAnsi="Arial" w:cs="Arial"/>
          <w:color w:val="000000"/>
          <w:sz w:val="24"/>
          <w:szCs w:val="24"/>
          <w:shd w:val="clear" w:color="auto" w:fill="FFFFFF"/>
        </w:rPr>
        <w:lastRenderedPageBreak/>
        <w:t>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1E6B5A9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177ED15C" w14:textId="40467CCB" w:rsidR="00951AAB" w:rsidRDefault="00951AAB"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FGTS(CRF), emitido pela Caixa Econômica </w:t>
      </w:r>
      <w:r w:rsidRPr="00D8337E">
        <w:rPr>
          <w:rFonts w:ascii="Arial" w:eastAsia="Times New Roman" w:hAnsi="Arial" w:cs="Arial"/>
          <w:color w:val="000000"/>
          <w:sz w:val="24"/>
          <w:szCs w:val="24"/>
          <w:lang w:eastAsia="zh-CN"/>
        </w:rPr>
        <w:lastRenderedPageBreak/>
        <w:t>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58C2AE7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5866EA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096021">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414F2ED1"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w:t>
      </w:r>
      <w:r w:rsidRPr="005532C4">
        <w:rPr>
          <w:rFonts w:ascii="Arial" w:eastAsia="Times New Roman" w:hAnsi="Arial" w:cs="Arial"/>
          <w:b/>
          <w:sz w:val="24"/>
          <w:szCs w:val="24"/>
          <w:u w:val="single"/>
          <w:lang w:eastAsia="zh-CN"/>
        </w:rPr>
        <w:t>NÃO É OBRIGATÓRIO</w:t>
      </w:r>
      <w:r>
        <w:rPr>
          <w:rFonts w:ascii="Arial" w:eastAsia="Times New Roman" w:hAnsi="Arial" w:cs="Arial"/>
          <w:b/>
          <w:sz w:val="24"/>
          <w:szCs w:val="24"/>
          <w:lang w:eastAsia="zh-CN"/>
        </w:rPr>
        <w:t>).</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 xml:space="preserve">A licitante </w:t>
      </w:r>
      <w:r w:rsidRPr="0058703E">
        <w:rPr>
          <w:rFonts w:ascii="Arial" w:eastAsia="Times New Roman" w:hAnsi="Arial" w:cs="Arial"/>
          <w:b/>
          <w:sz w:val="24"/>
          <w:szCs w:val="24"/>
          <w:u w:val="single"/>
          <w:lang w:eastAsia="zh-CN"/>
        </w:rPr>
        <w:lastRenderedPageBreak/>
        <w:t>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47862E85"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2C1ECB6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46DBE3B" w14:textId="71279D6B" w:rsidR="005532C4" w:rsidRDefault="005532C4" w:rsidP="009B492C">
      <w:pPr>
        <w:widowControl w:val="0"/>
        <w:suppressAutoHyphens/>
        <w:spacing w:after="0" w:line="240" w:lineRule="auto"/>
        <w:jc w:val="both"/>
        <w:rPr>
          <w:rFonts w:ascii="Arial" w:eastAsia="Times New Roman" w:hAnsi="Arial" w:cs="Arial"/>
          <w:sz w:val="24"/>
          <w:szCs w:val="24"/>
          <w:lang w:eastAsia="zh-CN"/>
        </w:rPr>
      </w:pPr>
    </w:p>
    <w:p w14:paraId="17CF16B9" w14:textId="77777777" w:rsidR="005532C4" w:rsidRDefault="005532C4"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lastRenderedPageBreak/>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lastRenderedPageBreak/>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50BE8C8C"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5AB72971"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3FBDAF04" w14:textId="77777777" w:rsidR="003466CB" w:rsidRPr="002E6ABF" w:rsidRDefault="003466CB"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125F9D4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sidR="003466CB">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4955F6C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w:t>
      </w:r>
      <w:r w:rsidR="009B492C" w:rsidRPr="002E6ABF">
        <w:rPr>
          <w:rFonts w:ascii="Arial" w:eastAsia="Times New Roman" w:hAnsi="Arial" w:cs="Arial"/>
          <w:sz w:val="24"/>
          <w:szCs w:val="24"/>
          <w:lang w:eastAsia="zh-CN"/>
        </w:rPr>
        <w:lastRenderedPageBreak/>
        <w:t xml:space="preserve">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303E17" w14:textId="687FFF31" w:rsidR="00FB7932" w:rsidRPr="00E164B2" w:rsidRDefault="0058703E" w:rsidP="00FB7932">
      <w:pPr>
        <w:jc w:val="both"/>
        <w:rPr>
          <w:rFonts w:ascii="Arial" w:eastAsia="Times New Roman" w:hAnsi="Arial" w:cs="Arial"/>
          <w:sz w:val="24"/>
          <w:szCs w:val="24"/>
          <w:u w:val="single"/>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w:t>
      </w:r>
      <w:r w:rsidR="00FB7932" w:rsidRPr="00E164B2">
        <w:rPr>
          <w:rFonts w:ascii="Arial" w:eastAsia="Times New Roman" w:hAnsi="Arial" w:cs="Arial"/>
          <w:b/>
          <w:bCs/>
          <w:sz w:val="24"/>
          <w:szCs w:val="24"/>
          <w:u w:val="single"/>
          <w:lang w:eastAsia="zh-CN"/>
        </w:rPr>
        <w:t>pelas condições acima poderá ser desclassificada a proposta inteira do licitante ou apenas o item irregular, bem como aquela que não ofertar marca ou mais de uma marca para o mesmo item. A licitante se desejar poderá anexar descrição completa em apartado ou juntar também catálogos e folders.</w:t>
      </w: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1A99A916"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w:t>
      </w:r>
      <w:r w:rsidRPr="002E6ABF">
        <w:rPr>
          <w:rFonts w:ascii="Arial" w:eastAsia="Times New Roman" w:hAnsi="Arial" w:cs="Arial"/>
          <w:sz w:val="24"/>
          <w:szCs w:val="24"/>
          <w:lang w:eastAsia="zh-CN"/>
        </w:rPr>
        <w:lastRenderedPageBreak/>
        <w:t xml:space="preserve">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46D15BE9"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3466CB">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3E29FF20"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w:t>
      </w:r>
      <w:r>
        <w:rPr>
          <w:rFonts w:ascii="Arial" w:eastAsia="Times New Roman" w:hAnsi="Arial" w:cs="Arial"/>
          <w:sz w:val="24"/>
          <w:szCs w:val="24"/>
          <w:lang w:eastAsia="zh-CN"/>
        </w:rPr>
        <w:lastRenderedPageBreak/>
        <w:t xml:space="preserve">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w:t>
      </w:r>
      <w:r w:rsidRPr="002E6ABF">
        <w:rPr>
          <w:rFonts w:ascii="Arial" w:eastAsia="Times New Roman" w:hAnsi="Arial" w:cs="Arial"/>
          <w:sz w:val="24"/>
          <w:szCs w:val="24"/>
          <w:lang w:eastAsia="zh-CN"/>
        </w:rPr>
        <w:lastRenderedPageBreak/>
        <w:t xml:space="preserve">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lastRenderedPageBreak/>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3AAF6EC5" w14:textId="7739515B"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w:t>
      </w:r>
      <w:r>
        <w:rPr>
          <w:rFonts w:ascii="Arial" w:eastAsia="Times New Roman" w:hAnsi="Arial" w:cs="Arial"/>
          <w:sz w:val="24"/>
          <w:szCs w:val="24"/>
          <w:lang w:eastAsia="zh-CN"/>
        </w:rPr>
        <w:lastRenderedPageBreak/>
        <w:t>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20860037" w14:textId="77777777" w:rsidR="003466CB" w:rsidRDefault="003466CB"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79B2B13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E94C21"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C1A948F" w14:textId="77777777" w:rsidR="00E8620C" w:rsidRPr="002E6ABF" w:rsidRDefault="00E8620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77D38ED" w14:textId="60494AAE" w:rsidR="006B42D9" w:rsidRPr="006B42D9" w:rsidRDefault="006B42D9" w:rsidP="00363EF0">
      <w:pPr>
        <w:pStyle w:val="PargrafodaLista"/>
        <w:widowControl w:val="0"/>
        <w:numPr>
          <w:ilvl w:val="0"/>
          <w:numId w:val="28"/>
        </w:numPr>
        <w:suppressAutoHyphens/>
        <w:spacing w:after="0" w:line="240" w:lineRule="auto"/>
        <w:ind w:left="0" w:firstLine="0"/>
        <w:jc w:val="both"/>
        <w:rPr>
          <w:rFonts w:ascii="Arial" w:hAnsi="Arial" w:cs="Arial"/>
          <w:sz w:val="24"/>
          <w:szCs w:val="24"/>
        </w:rPr>
      </w:pPr>
      <w:r w:rsidRPr="006B42D9">
        <w:rPr>
          <w:rFonts w:ascii="Arial" w:hAnsi="Arial" w:cs="Arial"/>
          <w:sz w:val="24"/>
          <w:szCs w:val="24"/>
        </w:rPr>
        <w:t>O objeto deverá ser entregue na sede da Câmara Municipal de Extrema, situada na Av. Delegado Waldemar Gomes Pinto, 1.626, sem custos adicionais.</w:t>
      </w:r>
    </w:p>
    <w:p w14:paraId="06196285" w14:textId="77777777" w:rsidR="006B42D9" w:rsidRPr="006B42D9" w:rsidRDefault="006B42D9" w:rsidP="006B42D9">
      <w:pPr>
        <w:pStyle w:val="PargrafodaLista"/>
        <w:widowControl w:val="0"/>
        <w:suppressAutoHyphens/>
        <w:spacing w:after="0" w:line="240" w:lineRule="auto"/>
        <w:ind w:left="1065"/>
        <w:jc w:val="both"/>
        <w:rPr>
          <w:rFonts w:ascii="Arial" w:hAnsi="Arial" w:cs="Arial"/>
          <w:sz w:val="24"/>
          <w:szCs w:val="24"/>
        </w:rPr>
      </w:pPr>
    </w:p>
    <w:p w14:paraId="59FDB39D" w14:textId="77777777"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b)</w:t>
      </w:r>
      <w:r w:rsidRPr="006B42D9">
        <w:rPr>
          <w:rFonts w:ascii="Arial" w:hAnsi="Arial" w:cs="Arial"/>
          <w:sz w:val="24"/>
          <w:szCs w:val="24"/>
        </w:rPr>
        <w:tab/>
        <w:t xml:space="preserve">O objeto deverá ser transportado com segurança e sob a responsabilidade da contratada. </w:t>
      </w:r>
    </w:p>
    <w:p w14:paraId="74E06DDE"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Pr="00FC6B2A" w:rsidRDefault="000175F3" w:rsidP="009B492C">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w:t>
      </w:r>
      <w:r w:rsidR="006B42D9" w:rsidRPr="00FC6B2A">
        <w:rPr>
          <w:rFonts w:ascii="Arial" w:eastAsia="Times New Roman" w:hAnsi="Arial" w:cs="Arial"/>
          <w:b/>
          <w:bCs/>
          <w:sz w:val="24"/>
          <w:szCs w:val="24"/>
          <w:lang w:eastAsia="zh-CN"/>
        </w:rPr>
        <w:t>Caso a empresa decida por realizar a visita técnica poderá fazê-la de segunda a sexta das 08h às 16h30, sem necessidade de agendamento prévio.</w:t>
      </w: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lastRenderedPageBreak/>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3409455A"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007A3163" w:rsidRPr="007A3163">
        <w:rPr>
          <w:rFonts w:ascii="Arial" w:eastAsia="Times New Roman" w:hAnsi="Arial" w:cs="Arial"/>
          <w:color w:val="000000"/>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74415628" w14:textId="48C5E318"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A5EF1A" w14:textId="7AD29B0C" w:rsidR="00E8620C" w:rsidRDefault="00E8620C" w:rsidP="009B492C">
      <w:pPr>
        <w:widowControl w:val="0"/>
        <w:suppressAutoHyphens/>
        <w:spacing w:after="0" w:line="240" w:lineRule="auto"/>
        <w:jc w:val="both"/>
        <w:rPr>
          <w:rFonts w:ascii="Arial" w:eastAsia="Times New Roman" w:hAnsi="Arial" w:cs="Arial"/>
          <w:b/>
          <w:sz w:val="24"/>
          <w:szCs w:val="24"/>
          <w:lang w:eastAsia="zh-CN"/>
        </w:rPr>
      </w:pPr>
    </w:p>
    <w:p w14:paraId="7C931D0F" w14:textId="32CEB279" w:rsidR="00E8620C" w:rsidRDefault="00E8620C" w:rsidP="009B492C">
      <w:pPr>
        <w:widowControl w:val="0"/>
        <w:suppressAutoHyphens/>
        <w:spacing w:after="0" w:line="240" w:lineRule="auto"/>
        <w:jc w:val="both"/>
        <w:rPr>
          <w:rFonts w:ascii="Arial" w:eastAsia="Times New Roman" w:hAnsi="Arial" w:cs="Arial"/>
          <w:b/>
          <w:sz w:val="24"/>
          <w:szCs w:val="24"/>
          <w:lang w:eastAsia="zh-CN"/>
        </w:rPr>
      </w:pPr>
    </w:p>
    <w:p w14:paraId="3EA1A6B2" w14:textId="5A84D33A" w:rsidR="00E8620C" w:rsidRDefault="00E8620C" w:rsidP="009B492C">
      <w:pPr>
        <w:widowControl w:val="0"/>
        <w:suppressAutoHyphens/>
        <w:spacing w:after="0" w:line="240" w:lineRule="auto"/>
        <w:jc w:val="both"/>
        <w:rPr>
          <w:rFonts w:ascii="Arial" w:eastAsia="Times New Roman" w:hAnsi="Arial" w:cs="Arial"/>
          <w:b/>
          <w:sz w:val="24"/>
          <w:szCs w:val="24"/>
          <w:lang w:eastAsia="zh-CN"/>
        </w:rPr>
      </w:pPr>
    </w:p>
    <w:p w14:paraId="34A84CBC" w14:textId="77777777" w:rsidR="00E8620C" w:rsidRDefault="00E8620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lastRenderedPageBreak/>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584B67D5"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01C6D99" w14:textId="37949B05" w:rsidR="003466CB" w:rsidRDefault="003466CB"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0BD6AC" w14:textId="703765BD" w:rsidR="00E8620C" w:rsidRDefault="00E8620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846FB06" w14:textId="77777777" w:rsidR="00E8620C" w:rsidRPr="002E6ABF" w:rsidRDefault="00E8620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65081F6C" w:rsidR="009B492C"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3AA4D80" w14:textId="77777777" w:rsidR="00B11E0E" w:rsidRPr="002E6ABF" w:rsidRDefault="00B11E0E"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todos os encargos de possível demanda trabalhista, cível ou </w:t>
      </w:r>
      <w:r w:rsidRPr="00482F58">
        <w:rPr>
          <w:rFonts w:ascii="Arial" w:hAnsi="Arial" w:cs="Arial"/>
          <w:color w:val="000000"/>
          <w:sz w:val="24"/>
          <w:szCs w:val="24"/>
        </w:rPr>
        <w:lastRenderedPageBreak/>
        <w:t>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3A13441"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w:t>
      </w:r>
      <w:r w:rsidRPr="002E6ABF">
        <w:rPr>
          <w:rFonts w:ascii="Arial" w:eastAsia="Times New Roman" w:hAnsi="Arial" w:cs="Arial"/>
          <w:sz w:val="24"/>
          <w:szCs w:val="24"/>
          <w:lang w:eastAsia="zh-CN"/>
        </w:rPr>
        <w:lastRenderedPageBreak/>
        <w:t>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w:t>
      </w:r>
      <w:r w:rsidRPr="002E6ABF">
        <w:rPr>
          <w:rFonts w:ascii="Arial" w:eastAsia="Times New Roman" w:hAnsi="Arial" w:cs="Arial"/>
          <w:sz w:val="24"/>
          <w:szCs w:val="24"/>
          <w:lang w:eastAsia="zh-CN"/>
        </w:rPr>
        <w:lastRenderedPageBreak/>
        <w:t xml:space="preserve">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 xml:space="preserve">São poderes do pregoeiro, sem prejuízo de outros estabelecidos na </w:t>
      </w:r>
      <w:r w:rsidRPr="00E9303D">
        <w:rPr>
          <w:rFonts w:ascii="Arial" w:eastAsia="Times New Roman" w:hAnsi="Arial" w:cs="Arial"/>
          <w:sz w:val="24"/>
          <w:szCs w:val="24"/>
          <w:lang w:eastAsia="zh-CN"/>
        </w:rPr>
        <w:lastRenderedPageBreak/>
        <w:t>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49044A"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2BA600A8"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1A73F364" w14:textId="6D4D0C4E"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3FDE0964" w14:textId="184B3A14" w:rsidR="00FC6B2A" w:rsidRDefault="00FC6B2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36.02 O presidente da Câmara Municipal de Extrema, adota, na íntegra, o parecer jurídico anexados nos autos, para todos os efeitos.</w:t>
      </w: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120CACE0"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A61633">
        <w:rPr>
          <w:rFonts w:ascii="Arial" w:eastAsia="HG Mincho Light J" w:hAnsi="Arial" w:cs="Arial"/>
          <w:color w:val="000000"/>
          <w:kern w:val="1"/>
          <w:sz w:val="24"/>
          <w:szCs w:val="24"/>
          <w:lang w:eastAsia="zh-CN" w:bidi="pt-BR"/>
        </w:rPr>
        <w:t>27</w:t>
      </w:r>
      <w:r w:rsidRPr="002E6ABF">
        <w:rPr>
          <w:rFonts w:ascii="Arial" w:eastAsia="HG Mincho Light J" w:hAnsi="Arial" w:cs="Arial"/>
          <w:color w:val="000000"/>
          <w:kern w:val="1"/>
          <w:sz w:val="24"/>
          <w:szCs w:val="24"/>
          <w:lang w:eastAsia="zh-CN" w:bidi="pt-BR"/>
        </w:rPr>
        <w:t xml:space="preserve"> de </w:t>
      </w:r>
      <w:r w:rsidR="00A61633">
        <w:rPr>
          <w:rFonts w:ascii="Arial" w:eastAsia="HG Mincho Light J" w:hAnsi="Arial" w:cs="Arial"/>
          <w:color w:val="000000"/>
          <w:kern w:val="1"/>
          <w:sz w:val="24"/>
          <w:szCs w:val="24"/>
          <w:lang w:eastAsia="zh-CN" w:bidi="pt-BR"/>
        </w:rPr>
        <w:t>maio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0DD11A10" w14:textId="341CCB00" w:rsidR="009B492C" w:rsidRDefault="00125C57"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FA4911F" w14:textId="366E138C" w:rsidR="00125C57" w:rsidRDefault="00125C57"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37F0A61F" w14:textId="2621B8F2" w:rsidR="00125C57" w:rsidRDefault="00125C57" w:rsidP="009B492C">
      <w:pPr>
        <w:widowControl w:val="0"/>
        <w:suppressAutoHyphens/>
        <w:spacing w:after="0" w:line="240" w:lineRule="auto"/>
        <w:jc w:val="center"/>
        <w:rPr>
          <w:rFonts w:ascii="Arial" w:eastAsia="Times New Roman" w:hAnsi="Arial" w:cs="Arial"/>
          <w:b/>
          <w:sz w:val="24"/>
          <w:szCs w:val="24"/>
          <w:lang w:eastAsia="zh-CN"/>
        </w:rPr>
      </w:pPr>
    </w:p>
    <w:p w14:paraId="76C0F2E7" w14:textId="633383B3" w:rsidR="00125C57" w:rsidRDefault="00125C57" w:rsidP="009B492C">
      <w:pPr>
        <w:widowControl w:val="0"/>
        <w:suppressAutoHyphens/>
        <w:spacing w:after="0" w:line="240" w:lineRule="auto"/>
        <w:jc w:val="center"/>
        <w:rPr>
          <w:rFonts w:ascii="Arial" w:eastAsia="Times New Roman" w:hAnsi="Arial" w:cs="Arial"/>
          <w:b/>
          <w:sz w:val="24"/>
          <w:szCs w:val="24"/>
          <w:lang w:eastAsia="zh-CN"/>
        </w:rPr>
      </w:pPr>
    </w:p>
    <w:p w14:paraId="4A504690" w14:textId="04AFE8AB" w:rsidR="00125C57" w:rsidRDefault="00125C57" w:rsidP="009B492C">
      <w:pPr>
        <w:widowControl w:val="0"/>
        <w:suppressAutoHyphens/>
        <w:spacing w:after="0" w:line="240" w:lineRule="auto"/>
        <w:jc w:val="center"/>
        <w:rPr>
          <w:rFonts w:ascii="Arial" w:eastAsia="Times New Roman" w:hAnsi="Arial" w:cs="Arial"/>
          <w:b/>
          <w:sz w:val="24"/>
          <w:szCs w:val="24"/>
          <w:lang w:eastAsia="zh-CN"/>
        </w:rPr>
      </w:pPr>
    </w:p>
    <w:p w14:paraId="6B7DA03D" w14:textId="4D79463C" w:rsidR="00125C57" w:rsidRDefault="00125C57" w:rsidP="009B492C">
      <w:pPr>
        <w:widowControl w:val="0"/>
        <w:suppressAutoHyphens/>
        <w:spacing w:after="0" w:line="240" w:lineRule="auto"/>
        <w:jc w:val="center"/>
        <w:rPr>
          <w:rFonts w:ascii="Arial" w:eastAsia="Times New Roman" w:hAnsi="Arial" w:cs="Arial"/>
          <w:b/>
          <w:sz w:val="24"/>
          <w:szCs w:val="24"/>
          <w:lang w:eastAsia="zh-CN"/>
        </w:rPr>
      </w:pPr>
    </w:p>
    <w:p w14:paraId="40885239" w14:textId="48C73A29" w:rsidR="00125C57" w:rsidRDefault="00125C57" w:rsidP="009B492C">
      <w:pPr>
        <w:widowControl w:val="0"/>
        <w:suppressAutoHyphens/>
        <w:spacing w:after="0" w:line="240" w:lineRule="auto"/>
        <w:jc w:val="center"/>
        <w:rPr>
          <w:rFonts w:ascii="Arial" w:eastAsia="Times New Roman" w:hAnsi="Arial" w:cs="Arial"/>
          <w:b/>
          <w:sz w:val="24"/>
          <w:szCs w:val="24"/>
          <w:lang w:eastAsia="zh-CN"/>
        </w:rPr>
      </w:pPr>
    </w:p>
    <w:p w14:paraId="1E0F0E7D" w14:textId="42AB91D9" w:rsidR="00125C57" w:rsidRDefault="00125C57" w:rsidP="009B492C">
      <w:pPr>
        <w:widowControl w:val="0"/>
        <w:suppressAutoHyphens/>
        <w:spacing w:after="0" w:line="240" w:lineRule="auto"/>
        <w:jc w:val="center"/>
        <w:rPr>
          <w:rFonts w:ascii="Arial" w:eastAsia="Times New Roman" w:hAnsi="Arial" w:cs="Arial"/>
          <w:b/>
          <w:sz w:val="24"/>
          <w:szCs w:val="24"/>
          <w:lang w:eastAsia="zh-CN"/>
        </w:rPr>
      </w:pPr>
    </w:p>
    <w:p w14:paraId="4B0713C3" w14:textId="698E0930" w:rsidR="00125C57" w:rsidRDefault="00125C57" w:rsidP="009B492C">
      <w:pPr>
        <w:widowControl w:val="0"/>
        <w:suppressAutoHyphens/>
        <w:spacing w:after="0" w:line="240" w:lineRule="auto"/>
        <w:jc w:val="center"/>
        <w:rPr>
          <w:rFonts w:ascii="Arial" w:eastAsia="Times New Roman" w:hAnsi="Arial" w:cs="Arial"/>
          <w:b/>
          <w:sz w:val="24"/>
          <w:szCs w:val="24"/>
          <w:lang w:eastAsia="zh-CN"/>
        </w:rPr>
      </w:pPr>
    </w:p>
    <w:p w14:paraId="09035F1E" w14:textId="77777777" w:rsidR="00125C57" w:rsidRPr="002E6ABF" w:rsidRDefault="00125C57" w:rsidP="009B492C">
      <w:pPr>
        <w:widowControl w:val="0"/>
        <w:suppressAutoHyphens/>
        <w:spacing w:after="0" w:line="240" w:lineRule="auto"/>
        <w:jc w:val="center"/>
        <w:rPr>
          <w:rFonts w:ascii="Arial" w:eastAsia="Times New Roman" w:hAnsi="Arial" w:cs="Arial"/>
          <w:b/>
          <w:sz w:val="24"/>
          <w:szCs w:val="24"/>
          <w:lang w:eastAsia="zh-CN"/>
        </w:rPr>
      </w:pPr>
    </w:p>
    <w:p w14:paraId="0D9ABDA4" w14:textId="77777777" w:rsidR="006F17C0" w:rsidRPr="006F17C0" w:rsidRDefault="006F17C0" w:rsidP="006F17C0">
      <w:pPr>
        <w:autoSpaceDE w:val="0"/>
        <w:autoSpaceDN w:val="0"/>
        <w:spacing w:after="0" w:line="240" w:lineRule="auto"/>
        <w:jc w:val="center"/>
        <w:rPr>
          <w:rFonts w:ascii="Arial" w:eastAsia="Times New Roman" w:hAnsi="Arial" w:cs="Arial"/>
          <w:b/>
          <w:caps/>
          <w:sz w:val="24"/>
          <w:szCs w:val="24"/>
          <w:lang w:eastAsia="pt-BR"/>
        </w:rPr>
      </w:pPr>
      <w:r w:rsidRPr="006F17C0">
        <w:rPr>
          <w:rFonts w:ascii="Arial" w:eastAsia="Times New Roman" w:hAnsi="Arial" w:cs="Arial"/>
          <w:b/>
          <w:caps/>
          <w:noProof/>
          <w:sz w:val="24"/>
          <w:szCs w:val="24"/>
          <w:lang w:eastAsia="pt-BR"/>
        </w:rPr>
        <w:lastRenderedPageBreak/>
        <w:drawing>
          <wp:inline distT="0" distB="0" distL="0" distR="0" wp14:anchorId="00863D96" wp14:editId="38F553F9">
            <wp:extent cx="5591175" cy="456760"/>
            <wp:effectExtent l="0" t="0" r="0"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8">
                      <a:extLst>
                        <a:ext uri="{28A0092B-C50C-407E-A947-70E740481C1C}">
                          <a14:useLocalDpi xmlns:a14="http://schemas.microsoft.com/office/drawing/2010/main" val="0"/>
                        </a:ext>
                      </a:extLst>
                    </a:blip>
                    <a:stretch>
                      <a:fillRect/>
                    </a:stretch>
                  </pic:blipFill>
                  <pic:spPr>
                    <a:xfrm>
                      <a:off x="0" y="0"/>
                      <a:ext cx="5638543" cy="460630"/>
                    </a:xfrm>
                    <a:prstGeom prst="rect">
                      <a:avLst/>
                    </a:prstGeom>
                  </pic:spPr>
                </pic:pic>
              </a:graphicData>
            </a:graphic>
          </wp:inline>
        </w:drawing>
      </w:r>
    </w:p>
    <w:p w14:paraId="0469FCF2" w14:textId="77777777" w:rsidR="006F17C0" w:rsidRPr="006F17C0" w:rsidRDefault="006F17C0" w:rsidP="006F17C0">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6F17C0" w:rsidRPr="006F17C0" w14:paraId="273A7F8B" w14:textId="77777777" w:rsidTr="00AB3417">
        <w:trPr>
          <w:jc w:val="center"/>
        </w:trPr>
        <w:tc>
          <w:tcPr>
            <w:tcW w:w="3085" w:type="dxa"/>
            <w:vMerge w:val="restart"/>
            <w:shd w:val="clear" w:color="auto" w:fill="BFBFBF"/>
          </w:tcPr>
          <w:p w14:paraId="71198483" w14:textId="77777777" w:rsidR="006F17C0" w:rsidRPr="006F17C0" w:rsidRDefault="006F17C0" w:rsidP="006F17C0">
            <w:pPr>
              <w:spacing w:after="0" w:line="240" w:lineRule="auto"/>
              <w:jc w:val="both"/>
              <w:rPr>
                <w:rFonts w:ascii="Arial" w:eastAsia="Times New Roman" w:hAnsi="Arial" w:cs="Arial"/>
                <w:bCs/>
                <w:color w:val="000000"/>
                <w:sz w:val="24"/>
                <w:szCs w:val="24"/>
                <w:lang w:eastAsia="pt-BR"/>
              </w:rPr>
            </w:pPr>
            <w:r w:rsidRPr="006F17C0">
              <w:rPr>
                <w:rFonts w:ascii="Arial" w:eastAsia="Times New Roman" w:hAnsi="Arial" w:cs="Arial"/>
                <w:bCs/>
                <w:color w:val="000000"/>
                <w:sz w:val="24"/>
                <w:szCs w:val="24"/>
                <w:lang w:eastAsia="pt-BR"/>
              </w:rPr>
              <w:t>Número de ordem</w:t>
            </w:r>
          </w:p>
        </w:tc>
        <w:tc>
          <w:tcPr>
            <w:tcW w:w="3600" w:type="dxa"/>
            <w:shd w:val="clear" w:color="auto" w:fill="auto"/>
          </w:tcPr>
          <w:p w14:paraId="7AFD830F" w14:textId="77777777" w:rsidR="006F17C0" w:rsidRPr="006F17C0" w:rsidRDefault="006F17C0" w:rsidP="006F17C0">
            <w:pPr>
              <w:spacing w:after="0" w:line="240" w:lineRule="auto"/>
              <w:jc w:val="both"/>
              <w:rPr>
                <w:rFonts w:ascii="Arial" w:eastAsia="Times New Roman" w:hAnsi="Arial" w:cs="Arial"/>
                <w:bCs/>
                <w:color w:val="000000"/>
                <w:sz w:val="24"/>
                <w:szCs w:val="24"/>
                <w:lang w:eastAsia="pt-BR"/>
              </w:rPr>
            </w:pPr>
            <w:r w:rsidRPr="006F17C0">
              <w:rPr>
                <w:rFonts w:ascii="Arial" w:eastAsia="Times New Roman" w:hAnsi="Arial" w:cs="Arial"/>
                <w:bCs/>
                <w:color w:val="000000"/>
                <w:sz w:val="24"/>
                <w:szCs w:val="24"/>
                <w:lang w:eastAsia="pt-BR"/>
              </w:rPr>
              <w:t>EDITAL Nº</w:t>
            </w:r>
          </w:p>
        </w:tc>
        <w:tc>
          <w:tcPr>
            <w:tcW w:w="2195" w:type="dxa"/>
            <w:shd w:val="clear" w:color="auto" w:fill="auto"/>
          </w:tcPr>
          <w:p w14:paraId="6A99BED2" w14:textId="77777777" w:rsidR="006F17C0" w:rsidRPr="006F17C0" w:rsidRDefault="006F17C0" w:rsidP="006F17C0">
            <w:pPr>
              <w:spacing w:after="0" w:line="240" w:lineRule="auto"/>
              <w:jc w:val="both"/>
              <w:rPr>
                <w:rFonts w:ascii="Arial" w:eastAsia="Times New Roman" w:hAnsi="Arial" w:cs="Arial"/>
                <w:b/>
                <w:bCs/>
                <w:color w:val="000000"/>
                <w:sz w:val="24"/>
                <w:szCs w:val="24"/>
                <w:lang w:eastAsia="pt-BR"/>
              </w:rPr>
            </w:pPr>
            <w:r w:rsidRPr="006F17C0">
              <w:rPr>
                <w:rFonts w:ascii="Arial" w:eastAsia="Times New Roman" w:hAnsi="Arial" w:cs="Arial"/>
                <w:b/>
                <w:bCs/>
                <w:color w:val="000000"/>
                <w:sz w:val="24"/>
                <w:szCs w:val="24"/>
                <w:lang w:eastAsia="pt-BR"/>
              </w:rPr>
              <w:t>26/2022</w:t>
            </w:r>
          </w:p>
        </w:tc>
      </w:tr>
      <w:tr w:rsidR="006F17C0" w:rsidRPr="006F17C0" w14:paraId="6B860CBB" w14:textId="77777777" w:rsidTr="00AB3417">
        <w:trPr>
          <w:jc w:val="center"/>
        </w:trPr>
        <w:tc>
          <w:tcPr>
            <w:tcW w:w="3085" w:type="dxa"/>
            <w:vMerge/>
            <w:shd w:val="clear" w:color="auto" w:fill="BFBFBF"/>
          </w:tcPr>
          <w:p w14:paraId="0A3BB7A3" w14:textId="77777777" w:rsidR="006F17C0" w:rsidRPr="006F17C0" w:rsidRDefault="006F17C0" w:rsidP="006F17C0">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000AE46" w14:textId="77777777" w:rsidR="006F17C0" w:rsidRPr="006F17C0" w:rsidRDefault="006F17C0" w:rsidP="006F17C0">
            <w:pPr>
              <w:spacing w:after="0" w:line="240" w:lineRule="auto"/>
              <w:jc w:val="both"/>
              <w:rPr>
                <w:rFonts w:ascii="Arial" w:eastAsia="Times New Roman" w:hAnsi="Arial" w:cs="Arial"/>
                <w:bCs/>
                <w:color w:val="000000"/>
                <w:sz w:val="24"/>
                <w:szCs w:val="24"/>
                <w:lang w:eastAsia="pt-BR"/>
              </w:rPr>
            </w:pPr>
            <w:r w:rsidRPr="006F17C0">
              <w:rPr>
                <w:rFonts w:ascii="Arial" w:eastAsia="Times New Roman" w:hAnsi="Arial" w:cs="Arial"/>
                <w:bCs/>
                <w:color w:val="000000"/>
                <w:sz w:val="24"/>
                <w:szCs w:val="24"/>
                <w:lang w:eastAsia="pt-BR"/>
              </w:rPr>
              <w:t>PREGÃO PRESENCIAL Nº</w:t>
            </w:r>
          </w:p>
        </w:tc>
        <w:tc>
          <w:tcPr>
            <w:tcW w:w="2195" w:type="dxa"/>
            <w:shd w:val="clear" w:color="auto" w:fill="auto"/>
          </w:tcPr>
          <w:p w14:paraId="252A86E7" w14:textId="77777777" w:rsidR="006F17C0" w:rsidRPr="006F17C0" w:rsidRDefault="006F17C0" w:rsidP="006F17C0">
            <w:pPr>
              <w:spacing w:after="0" w:line="240" w:lineRule="auto"/>
              <w:jc w:val="both"/>
              <w:rPr>
                <w:rFonts w:ascii="Arial" w:eastAsia="Times New Roman" w:hAnsi="Arial" w:cs="Arial"/>
                <w:b/>
                <w:bCs/>
                <w:color w:val="000000"/>
                <w:sz w:val="24"/>
                <w:szCs w:val="24"/>
                <w:lang w:eastAsia="pt-BR"/>
              </w:rPr>
            </w:pPr>
            <w:r w:rsidRPr="006F17C0">
              <w:rPr>
                <w:rFonts w:ascii="Arial" w:eastAsia="Times New Roman" w:hAnsi="Arial" w:cs="Arial"/>
                <w:b/>
                <w:bCs/>
                <w:color w:val="000000"/>
                <w:sz w:val="24"/>
                <w:szCs w:val="24"/>
                <w:lang w:eastAsia="pt-BR"/>
              </w:rPr>
              <w:t>26/2022</w:t>
            </w:r>
          </w:p>
        </w:tc>
      </w:tr>
      <w:tr w:rsidR="006F17C0" w:rsidRPr="006F17C0" w14:paraId="057132D7" w14:textId="77777777" w:rsidTr="00AB3417">
        <w:trPr>
          <w:jc w:val="center"/>
        </w:trPr>
        <w:tc>
          <w:tcPr>
            <w:tcW w:w="3085" w:type="dxa"/>
            <w:vMerge/>
            <w:shd w:val="clear" w:color="auto" w:fill="BFBFBF"/>
          </w:tcPr>
          <w:p w14:paraId="10A34059" w14:textId="77777777" w:rsidR="006F17C0" w:rsidRPr="006F17C0" w:rsidRDefault="006F17C0" w:rsidP="006F17C0">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61E844B6" w14:textId="77777777" w:rsidR="006F17C0" w:rsidRPr="006F17C0" w:rsidRDefault="006F17C0" w:rsidP="006F17C0">
            <w:pPr>
              <w:spacing w:after="0" w:line="240" w:lineRule="auto"/>
              <w:jc w:val="both"/>
              <w:rPr>
                <w:rFonts w:ascii="Arial" w:eastAsia="Times New Roman" w:hAnsi="Arial" w:cs="Arial"/>
                <w:bCs/>
                <w:color w:val="000000"/>
                <w:sz w:val="24"/>
                <w:szCs w:val="24"/>
                <w:lang w:eastAsia="pt-BR"/>
              </w:rPr>
            </w:pPr>
            <w:r w:rsidRPr="006F17C0">
              <w:rPr>
                <w:rFonts w:ascii="Arial" w:eastAsia="Times New Roman" w:hAnsi="Arial" w:cs="Arial"/>
                <w:bCs/>
                <w:color w:val="000000"/>
                <w:sz w:val="24"/>
                <w:szCs w:val="24"/>
                <w:lang w:eastAsia="pt-BR"/>
              </w:rPr>
              <w:t>PROCESSO LICITATÓRIO Nº</w:t>
            </w:r>
          </w:p>
        </w:tc>
        <w:tc>
          <w:tcPr>
            <w:tcW w:w="2195" w:type="dxa"/>
            <w:shd w:val="clear" w:color="auto" w:fill="auto"/>
          </w:tcPr>
          <w:p w14:paraId="26A0E4AB" w14:textId="77777777" w:rsidR="006F17C0" w:rsidRPr="006F17C0" w:rsidRDefault="006F17C0" w:rsidP="006F17C0">
            <w:pPr>
              <w:spacing w:after="0" w:line="240" w:lineRule="auto"/>
              <w:jc w:val="both"/>
              <w:rPr>
                <w:rFonts w:ascii="Arial" w:eastAsia="Times New Roman" w:hAnsi="Arial" w:cs="Arial"/>
                <w:b/>
                <w:bCs/>
                <w:color w:val="000000"/>
                <w:sz w:val="24"/>
                <w:szCs w:val="24"/>
                <w:lang w:eastAsia="pt-BR"/>
              </w:rPr>
            </w:pPr>
            <w:r w:rsidRPr="006F17C0">
              <w:rPr>
                <w:rFonts w:ascii="Arial" w:eastAsia="Times New Roman" w:hAnsi="Arial" w:cs="Arial"/>
                <w:b/>
                <w:bCs/>
                <w:color w:val="000000"/>
                <w:sz w:val="24"/>
                <w:szCs w:val="24"/>
                <w:lang w:eastAsia="pt-BR"/>
              </w:rPr>
              <w:t>68/2022</w:t>
            </w:r>
          </w:p>
        </w:tc>
      </w:tr>
      <w:tr w:rsidR="006F17C0" w:rsidRPr="006F17C0" w14:paraId="16248802" w14:textId="77777777" w:rsidTr="00AB3417">
        <w:trPr>
          <w:jc w:val="center"/>
        </w:trPr>
        <w:tc>
          <w:tcPr>
            <w:tcW w:w="3085" w:type="dxa"/>
            <w:shd w:val="clear" w:color="auto" w:fill="BFBFBF"/>
          </w:tcPr>
          <w:p w14:paraId="62B816DA" w14:textId="77777777" w:rsidR="006F17C0" w:rsidRPr="006F17C0" w:rsidRDefault="006F17C0" w:rsidP="006F17C0">
            <w:pPr>
              <w:spacing w:after="0" w:line="240" w:lineRule="auto"/>
              <w:jc w:val="both"/>
              <w:rPr>
                <w:rFonts w:ascii="Arial" w:eastAsia="Times New Roman" w:hAnsi="Arial" w:cs="Arial"/>
                <w:bCs/>
                <w:color w:val="000000"/>
                <w:sz w:val="24"/>
                <w:szCs w:val="24"/>
                <w:lang w:eastAsia="pt-BR"/>
              </w:rPr>
            </w:pPr>
            <w:r w:rsidRPr="006F17C0">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4B51A49A" w14:textId="56E1A03C" w:rsidR="006F17C0" w:rsidRPr="006F17C0" w:rsidRDefault="00A61633" w:rsidP="006F17C0">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Presidência</w:t>
            </w:r>
          </w:p>
        </w:tc>
      </w:tr>
      <w:tr w:rsidR="006F17C0" w:rsidRPr="006F17C0" w14:paraId="40B1CD5B" w14:textId="77777777" w:rsidTr="00AB3417">
        <w:trPr>
          <w:jc w:val="center"/>
        </w:trPr>
        <w:tc>
          <w:tcPr>
            <w:tcW w:w="3085" w:type="dxa"/>
            <w:shd w:val="clear" w:color="auto" w:fill="BFBFBF"/>
          </w:tcPr>
          <w:p w14:paraId="128262F6" w14:textId="77777777" w:rsidR="006F17C0" w:rsidRPr="006F17C0" w:rsidRDefault="006F17C0" w:rsidP="006F17C0">
            <w:pPr>
              <w:spacing w:after="0" w:line="240" w:lineRule="auto"/>
              <w:jc w:val="both"/>
              <w:rPr>
                <w:rFonts w:ascii="Arial" w:eastAsia="Times New Roman" w:hAnsi="Arial" w:cs="Arial"/>
                <w:bCs/>
                <w:color w:val="000000"/>
                <w:sz w:val="24"/>
                <w:szCs w:val="24"/>
                <w:lang w:eastAsia="pt-BR"/>
              </w:rPr>
            </w:pPr>
            <w:r w:rsidRPr="006F17C0">
              <w:rPr>
                <w:rFonts w:ascii="Arial" w:eastAsia="Times New Roman" w:hAnsi="Arial" w:cs="Arial"/>
                <w:bCs/>
                <w:color w:val="000000"/>
                <w:sz w:val="24"/>
                <w:szCs w:val="24"/>
                <w:lang w:eastAsia="pt-BR"/>
              </w:rPr>
              <w:t>Setor</w:t>
            </w:r>
          </w:p>
        </w:tc>
        <w:tc>
          <w:tcPr>
            <w:tcW w:w="5795" w:type="dxa"/>
            <w:gridSpan w:val="2"/>
            <w:shd w:val="clear" w:color="auto" w:fill="auto"/>
          </w:tcPr>
          <w:p w14:paraId="2F1B2D9E" w14:textId="4B0E56A3" w:rsidR="006F17C0" w:rsidRPr="006F17C0" w:rsidRDefault="006F17C0" w:rsidP="006F17C0">
            <w:pPr>
              <w:spacing w:after="0" w:line="240" w:lineRule="auto"/>
              <w:jc w:val="both"/>
              <w:rPr>
                <w:rFonts w:ascii="Arial" w:eastAsia="Times New Roman" w:hAnsi="Arial" w:cs="Arial"/>
                <w:bCs/>
                <w:color w:val="000000"/>
                <w:sz w:val="24"/>
                <w:szCs w:val="24"/>
                <w:lang w:eastAsia="pt-BR"/>
              </w:rPr>
            </w:pPr>
            <w:r w:rsidRPr="006F17C0">
              <w:rPr>
                <w:rFonts w:ascii="Arial" w:eastAsia="Times New Roman" w:hAnsi="Arial" w:cs="Arial"/>
                <w:bCs/>
                <w:color w:val="000000"/>
                <w:sz w:val="24"/>
                <w:szCs w:val="24"/>
                <w:lang w:eastAsia="pt-BR"/>
              </w:rPr>
              <w:t xml:space="preserve">Gabinete da </w:t>
            </w:r>
            <w:r w:rsidR="00A61633">
              <w:rPr>
                <w:rFonts w:ascii="Arial" w:eastAsia="Times New Roman" w:hAnsi="Arial" w:cs="Arial"/>
                <w:bCs/>
                <w:color w:val="000000"/>
                <w:sz w:val="24"/>
                <w:szCs w:val="24"/>
                <w:lang w:eastAsia="pt-BR"/>
              </w:rPr>
              <w:t>P</w:t>
            </w:r>
            <w:r w:rsidRPr="006F17C0">
              <w:rPr>
                <w:rFonts w:ascii="Arial" w:eastAsia="Times New Roman" w:hAnsi="Arial" w:cs="Arial"/>
                <w:bCs/>
                <w:color w:val="000000"/>
                <w:sz w:val="24"/>
                <w:szCs w:val="24"/>
                <w:lang w:eastAsia="pt-BR"/>
              </w:rPr>
              <w:t>residência</w:t>
            </w:r>
          </w:p>
        </w:tc>
      </w:tr>
    </w:tbl>
    <w:p w14:paraId="001FF66D" w14:textId="77777777" w:rsidR="006F17C0" w:rsidRPr="006F17C0" w:rsidRDefault="006F17C0" w:rsidP="006F17C0">
      <w:pPr>
        <w:spacing w:after="0" w:line="240" w:lineRule="auto"/>
        <w:jc w:val="both"/>
        <w:rPr>
          <w:rFonts w:ascii="Arial" w:eastAsia="Times New Roman" w:hAnsi="Arial" w:cs="Arial"/>
          <w:sz w:val="24"/>
          <w:szCs w:val="24"/>
          <w:lang w:eastAsia="pt-BR"/>
        </w:rPr>
      </w:pPr>
    </w:p>
    <w:p w14:paraId="653D6952" w14:textId="77777777" w:rsidR="006F17C0" w:rsidRPr="006F17C0" w:rsidRDefault="006F17C0" w:rsidP="006F17C0">
      <w:pPr>
        <w:numPr>
          <w:ilvl w:val="0"/>
          <w:numId w:val="35"/>
        </w:numPr>
        <w:shd w:val="clear" w:color="auto" w:fill="FFFFFF"/>
        <w:spacing w:after="0" w:line="240" w:lineRule="auto"/>
        <w:ind w:left="0" w:firstLine="0"/>
        <w:jc w:val="both"/>
        <w:rPr>
          <w:rFonts w:ascii="Arial" w:eastAsia="Times New Roman" w:hAnsi="Arial" w:cs="Arial"/>
          <w:color w:val="000000"/>
          <w:sz w:val="24"/>
          <w:szCs w:val="24"/>
          <w:lang w:eastAsia="pt-BR"/>
        </w:rPr>
      </w:pPr>
      <w:r w:rsidRPr="006F17C0">
        <w:rPr>
          <w:rFonts w:ascii="Arial" w:eastAsia="Times New Roman" w:hAnsi="Arial" w:cs="Arial"/>
          <w:b/>
          <w:i/>
          <w:sz w:val="24"/>
          <w:szCs w:val="24"/>
          <w:lang w:eastAsia="pt-BR"/>
        </w:rPr>
        <w:t>Indicação e especificação do objeto:</w:t>
      </w:r>
      <w:r w:rsidRPr="006F17C0">
        <w:rPr>
          <w:rFonts w:ascii="Arial" w:eastAsia="Times New Roman" w:hAnsi="Arial" w:cs="Arial"/>
          <w:color w:val="000000"/>
          <w:sz w:val="24"/>
          <w:szCs w:val="24"/>
          <w:lang w:eastAsia="pt-BR"/>
        </w:rPr>
        <w:t xml:space="preserve"> </w:t>
      </w:r>
      <w:r w:rsidRPr="006F17C0">
        <w:rPr>
          <w:rFonts w:ascii="Arial" w:eastAsia="Times New Roman" w:hAnsi="Arial" w:cs="Arial"/>
          <w:b/>
          <w:bCs/>
          <w:color w:val="000000"/>
          <w:sz w:val="24"/>
          <w:szCs w:val="24"/>
          <w:lang w:eastAsia="pt-BR"/>
        </w:rPr>
        <w:t xml:space="preserve">Contratação exclusiva de ME, EPP ou Equiparadas </w:t>
      </w:r>
      <w:r w:rsidRPr="006F17C0">
        <w:rPr>
          <w:rFonts w:ascii="Arial" w:eastAsia="Times New Roman" w:hAnsi="Arial" w:cs="Arial"/>
          <w:color w:val="000000"/>
          <w:sz w:val="24"/>
          <w:szCs w:val="24"/>
          <w:lang w:eastAsia="pt-BR"/>
        </w:rPr>
        <w:t xml:space="preserve">para fornecimento de treze aparelhos de tablets, conforme as configurações mínimas e aproximadas: tela 10,4”; resolução 2000x1200 (WUSGA+), </w:t>
      </w:r>
      <w:proofErr w:type="spellStart"/>
      <w:r w:rsidRPr="006F17C0">
        <w:rPr>
          <w:rFonts w:ascii="Arial" w:eastAsia="Times New Roman" w:hAnsi="Arial" w:cs="Arial"/>
          <w:color w:val="000000"/>
          <w:sz w:val="24"/>
          <w:szCs w:val="24"/>
          <w:lang w:eastAsia="pt-BR"/>
        </w:rPr>
        <w:t>touch</w:t>
      </w:r>
      <w:proofErr w:type="spellEnd"/>
      <w:r w:rsidRPr="006F17C0">
        <w:rPr>
          <w:rFonts w:ascii="Arial" w:eastAsia="Times New Roman" w:hAnsi="Arial" w:cs="Arial"/>
          <w:color w:val="000000"/>
          <w:sz w:val="24"/>
          <w:szCs w:val="24"/>
          <w:lang w:eastAsia="pt-BR"/>
        </w:rPr>
        <w:t xml:space="preserve"> </w:t>
      </w:r>
      <w:proofErr w:type="spellStart"/>
      <w:r w:rsidRPr="006F17C0">
        <w:rPr>
          <w:rFonts w:ascii="Arial" w:eastAsia="Times New Roman" w:hAnsi="Arial" w:cs="Arial"/>
          <w:color w:val="000000"/>
          <w:sz w:val="24"/>
          <w:szCs w:val="24"/>
          <w:lang w:eastAsia="pt-BR"/>
        </w:rPr>
        <w:t>screen</w:t>
      </w:r>
      <w:proofErr w:type="spellEnd"/>
      <w:r w:rsidRPr="006F17C0">
        <w:rPr>
          <w:rFonts w:ascii="Arial" w:eastAsia="Times New Roman" w:hAnsi="Arial" w:cs="Arial"/>
          <w:color w:val="000000"/>
          <w:sz w:val="24"/>
          <w:szCs w:val="24"/>
          <w:lang w:eastAsia="pt-BR"/>
        </w:rPr>
        <w:t xml:space="preserve">, memória RAM 3GB, portas de comunicação, suporte para cartão micros até 1TB, conectividade 4G, </w:t>
      </w:r>
      <w:proofErr w:type="spellStart"/>
      <w:r w:rsidRPr="006F17C0">
        <w:rPr>
          <w:rFonts w:ascii="Arial" w:eastAsia="Times New Roman" w:hAnsi="Arial" w:cs="Arial"/>
          <w:color w:val="000000"/>
          <w:sz w:val="24"/>
          <w:szCs w:val="24"/>
          <w:lang w:eastAsia="pt-BR"/>
        </w:rPr>
        <w:t>bluetooth</w:t>
      </w:r>
      <w:proofErr w:type="spellEnd"/>
      <w:r w:rsidRPr="006F17C0">
        <w:rPr>
          <w:rFonts w:ascii="Arial" w:eastAsia="Times New Roman" w:hAnsi="Arial" w:cs="Arial"/>
          <w:color w:val="000000"/>
          <w:sz w:val="24"/>
          <w:szCs w:val="24"/>
          <w:lang w:eastAsia="pt-BR"/>
        </w:rPr>
        <w:t xml:space="preserve">, </w:t>
      </w:r>
      <w:proofErr w:type="spellStart"/>
      <w:r w:rsidRPr="006F17C0">
        <w:rPr>
          <w:rFonts w:ascii="Arial" w:eastAsia="Times New Roman" w:hAnsi="Arial" w:cs="Arial"/>
          <w:color w:val="000000"/>
          <w:sz w:val="24"/>
          <w:szCs w:val="24"/>
          <w:lang w:eastAsia="pt-BR"/>
        </w:rPr>
        <w:t>Wi-fi</w:t>
      </w:r>
      <w:proofErr w:type="spellEnd"/>
      <w:r w:rsidRPr="006F17C0">
        <w:rPr>
          <w:rFonts w:ascii="Arial" w:eastAsia="Times New Roman" w:hAnsi="Arial" w:cs="Arial"/>
          <w:color w:val="000000"/>
          <w:sz w:val="24"/>
          <w:szCs w:val="24"/>
          <w:lang w:eastAsia="pt-BR"/>
        </w:rPr>
        <w:t xml:space="preserve">, câmera traseira 8MP, sensores, acelerômetro, giroscópio, geomagnético, sensor hall, sensor de luz, dimensões L: 15,73 cm; A: 24,76 cm; P:0,7 cm, peso 427g, bateria 7040 </w:t>
      </w:r>
      <w:proofErr w:type="spellStart"/>
      <w:r w:rsidRPr="006F17C0">
        <w:rPr>
          <w:rFonts w:ascii="Arial" w:eastAsia="Times New Roman" w:hAnsi="Arial" w:cs="Arial"/>
          <w:color w:val="000000"/>
          <w:sz w:val="24"/>
          <w:szCs w:val="24"/>
          <w:lang w:eastAsia="pt-BR"/>
        </w:rPr>
        <w:t>mah</w:t>
      </w:r>
      <w:proofErr w:type="spellEnd"/>
      <w:r w:rsidRPr="006F17C0">
        <w:rPr>
          <w:rFonts w:ascii="Arial" w:eastAsia="Times New Roman" w:hAnsi="Arial" w:cs="Arial"/>
          <w:color w:val="000000"/>
          <w:sz w:val="24"/>
          <w:szCs w:val="24"/>
          <w:lang w:eastAsia="pt-BR"/>
        </w:rPr>
        <w:t xml:space="preserve">; sistema operacional </w:t>
      </w:r>
      <w:proofErr w:type="spellStart"/>
      <w:r w:rsidRPr="006F17C0">
        <w:rPr>
          <w:rFonts w:ascii="Arial" w:eastAsia="Times New Roman" w:hAnsi="Arial" w:cs="Arial"/>
          <w:color w:val="000000"/>
          <w:sz w:val="24"/>
          <w:szCs w:val="24"/>
          <w:lang w:eastAsia="pt-BR"/>
        </w:rPr>
        <w:t>android</w:t>
      </w:r>
      <w:proofErr w:type="spellEnd"/>
      <w:r w:rsidRPr="006F17C0">
        <w:rPr>
          <w:rFonts w:ascii="Arial" w:eastAsia="Times New Roman" w:hAnsi="Arial" w:cs="Arial"/>
          <w:color w:val="000000"/>
          <w:sz w:val="24"/>
          <w:szCs w:val="24"/>
          <w:lang w:eastAsia="pt-BR"/>
        </w:rPr>
        <w:t xml:space="preserve"> 10.0; acessórios: carregador usb; cabo de dados; guia rápido.</w:t>
      </w:r>
    </w:p>
    <w:p w14:paraId="7FFE51B1" w14:textId="77777777" w:rsidR="006F17C0" w:rsidRPr="006F17C0" w:rsidRDefault="006F17C0" w:rsidP="006F17C0">
      <w:pPr>
        <w:shd w:val="clear" w:color="auto" w:fill="FFFFFF"/>
        <w:spacing w:after="0" w:line="240" w:lineRule="auto"/>
        <w:jc w:val="both"/>
        <w:rPr>
          <w:rFonts w:ascii="Arial" w:eastAsia="Times New Roman" w:hAnsi="Arial" w:cs="Arial"/>
          <w:color w:val="000000"/>
          <w:sz w:val="24"/>
          <w:szCs w:val="24"/>
          <w:lang w:eastAsia="pt-BR"/>
        </w:rPr>
      </w:pPr>
    </w:p>
    <w:p w14:paraId="5A90F8E6" w14:textId="77777777" w:rsidR="006F17C0" w:rsidRPr="006F17C0" w:rsidRDefault="006F17C0" w:rsidP="006F17C0">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6F17C0">
        <w:rPr>
          <w:rFonts w:ascii="Arial" w:eastAsia="Times New Roman" w:hAnsi="Arial" w:cs="Arial"/>
          <w:b/>
          <w:i/>
          <w:color w:val="000000"/>
          <w:sz w:val="24"/>
          <w:szCs w:val="24"/>
          <w:lang w:eastAsia="pt-BR"/>
        </w:rPr>
        <w:t>Das justificativas:</w:t>
      </w:r>
    </w:p>
    <w:p w14:paraId="06A9644D" w14:textId="77777777" w:rsidR="006F17C0" w:rsidRPr="006F17C0" w:rsidRDefault="006F17C0" w:rsidP="006F17C0">
      <w:pPr>
        <w:spacing w:after="0" w:line="240" w:lineRule="auto"/>
        <w:jc w:val="both"/>
        <w:rPr>
          <w:rFonts w:ascii="Arial" w:eastAsia="Times New Roman" w:hAnsi="Arial" w:cs="Arial"/>
          <w:b/>
          <w:i/>
          <w:color w:val="000000"/>
          <w:sz w:val="24"/>
          <w:szCs w:val="24"/>
          <w:lang w:eastAsia="pt-BR"/>
        </w:rPr>
      </w:pPr>
    </w:p>
    <w:p w14:paraId="2B79A229" w14:textId="77777777" w:rsidR="006F17C0" w:rsidRPr="006F17C0" w:rsidRDefault="006F17C0" w:rsidP="006F17C0">
      <w:pPr>
        <w:spacing w:after="0" w:line="240" w:lineRule="auto"/>
        <w:ind w:firstLine="708"/>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744EBD9B" w14:textId="77777777" w:rsidR="006F17C0" w:rsidRPr="006F17C0" w:rsidRDefault="006F17C0" w:rsidP="006F17C0">
      <w:pPr>
        <w:shd w:val="clear" w:color="auto" w:fill="FFFFFF"/>
        <w:spacing w:after="0" w:line="240" w:lineRule="auto"/>
        <w:ind w:firstLine="708"/>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treze aparelhos de tablets.  </w:t>
      </w:r>
    </w:p>
    <w:p w14:paraId="0BCCE4CA" w14:textId="77777777" w:rsidR="006F17C0" w:rsidRPr="006F17C0" w:rsidRDefault="006F17C0" w:rsidP="006F17C0">
      <w:pPr>
        <w:shd w:val="clear" w:color="auto" w:fill="FFFFFF"/>
        <w:spacing w:after="0" w:line="240" w:lineRule="auto"/>
        <w:ind w:firstLine="708"/>
        <w:jc w:val="both"/>
        <w:rPr>
          <w:rFonts w:ascii="Arial" w:eastAsia="Times New Roman" w:hAnsi="Arial" w:cs="Arial"/>
          <w:sz w:val="24"/>
          <w:szCs w:val="24"/>
          <w:lang w:eastAsia="pt-BR"/>
        </w:rPr>
      </w:pPr>
      <w:r w:rsidRPr="006F17C0">
        <w:rPr>
          <w:rFonts w:ascii="Arial" w:eastAsia="Times New Roman" w:hAnsi="Arial" w:cs="Arial"/>
          <w:sz w:val="24"/>
          <w:szCs w:val="24"/>
          <w:lang w:eastAsia="pt-BR"/>
        </w:rPr>
        <w:t xml:space="preserve">Justifica-se a aquisição dos aparelhos em virtude da necessidade dos vereadores e dos servidores do legislativo em fazer uso desses aparelhos nas sessões do Plenário, visto a recém atualização do sistema híbrido para o totalmente digital, inclusive as votações das sessões. </w:t>
      </w:r>
    </w:p>
    <w:p w14:paraId="4E71C810" w14:textId="77777777" w:rsidR="006F17C0" w:rsidRPr="006F17C0" w:rsidRDefault="006F17C0" w:rsidP="006F17C0">
      <w:pPr>
        <w:shd w:val="clear" w:color="auto" w:fill="FFFFFF"/>
        <w:spacing w:after="0" w:line="240" w:lineRule="auto"/>
        <w:ind w:firstLine="708"/>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7E14EDDE" w14:textId="77777777" w:rsidR="006F17C0" w:rsidRPr="006F17C0" w:rsidRDefault="006F17C0" w:rsidP="006F17C0">
      <w:pPr>
        <w:spacing w:after="0" w:line="240" w:lineRule="auto"/>
        <w:ind w:firstLine="708"/>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03F6589C" w14:textId="77777777" w:rsidR="006F17C0" w:rsidRPr="006F17C0" w:rsidRDefault="006F17C0" w:rsidP="006F17C0">
      <w:pPr>
        <w:tabs>
          <w:tab w:val="num" w:pos="0"/>
        </w:tabs>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lastRenderedPageBreak/>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1CB20EFF" w14:textId="77777777" w:rsidR="006F17C0" w:rsidRPr="006F17C0" w:rsidRDefault="006F17C0" w:rsidP="006F17C0">
      <w:pPr>
        <w:tabs>
          <w:tab w:val="num" w:pos="0"/>
        </w:tabs>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ab/>
        <w:t xml:space="preserve">Portanto, nesta análise prévia, </w:t>
      </w:r>
      <w:r w:rsidRPr="006F17C0">
        <w:rPr>
          <w:rFonts w:ascii="Arial" w:eastAsia="Times New Roman" w:hAnsi="Arial" w:cs="Arial"/>
          <w:i/>
          <w:color w:val="000000"/>
          <w:sz w:val="24"/>
          <w:szCs w:val="24"/>
          <w:lang w:eastAsia="pt-BR"/>
        </w:rPr>
        <w:t>in concreto</w:t>
      </w:r>
      <w:r w:rsidRPr="006F17C0">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75F61A8F" w14:textId="77777777" w:rsidR="006F17C0" w:rsidRPr="006F17C0" w:rsidRDefault="006F17C0" w:rsidP="006F17C0">
      <w:pPr>
        <w:spacing w:after="0" w:line="240" w:lineRule="auto"/>
        <w:ind w:firstLine="708"/>
        <w:jc w:val="both"/>
        <w:rPr>
          <w:rFonts w:ascii="Arial" w:eastAsia="Times New Roman" w:hAnsi="Arial" w:cs="Arial"/>
          <w:sz w:val="24"/>
          <w:szCs w:val="24"/>
          <w:lang w:eastAsia="pt-BR"/>
        </w:rPr>
      </w:pPr>
      <w:r w:rsidRPr="006F17C0">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6F17C0">
        <w:rPr>
          <w:rFonts w:ascii="Arial" w:eastAsia="Times New Roman" w:hAnsi="Arial" w:cs="Arial"/>
          <w:sz w:val="24"/>
          <w:szCs w:val="24"/>
          <w:lang w:eastAsia="pt-BR"/>
        </w:rPr>
        <w:t>on</w:t>
      </w:r>
      <w:proofErr w:type="spellEnd"/>
      <w:r w:rsidRPr="006F17C0">
        <w:rPr>
          <w:rFonts w:ascii="Arial" w:eastAsia="Times New Roman" w:hAnsi="Arial" w:cs="Arial"/>
          <w:sz w:val="24"/>
          <w:szCs w:val="24"/>
          <w:lang w:eastAsia="pt-BR"/>
        </w:rPr>
        <w:t xml:space="preserve"> </w:t>
      </w:r>
      <w:proofErr w:type="spellStart"/>
      <w:r w:rsidRPr="006F17C0">
        <w:rPr>
          <w:rFonts w:ascii="Arial" w:eastAsia="Times New Roman" w:hAnsi="Arial" w:cs="Arial"/>
          <w:sz w:val="24"/>
          <w:szCs w:val="24"/>
          <w:lang w:eastAsia="pt-BR"/>
        </w:rPr>
        <w:t>line</w:t>
      </w:r>
      <w:proofErr w:type="spellEnd"/>
      <w:r w:rsidRPr="006F17C0">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7D65DC8D" w14:textId="77777777" w:rsidR="006F17C0" w:rsidRPr="006F17C0" w:rsidRDefault="006F17C0" w:rsidP="006F17C0">
      <w:pPr>
        <w:spacing w:after="0" w:line="240" w:lineRule="auto"/>
        <w:ind w:firstLine="708"/>
        <w:jc w:val="both"/>
        <w:rPr>
          <w:rFonts w:ascii="Arial" w:eastAsia="Times New Roman" w:hAnsi="Arial" w:cs="Arial"/>
          <w:color w:val="000000"/>
          <w:sz w:val="24"/>
          <w:szCs w:val="24"/>
          <w:lang w:eastAsia="pt-BR"/>
        </w:rPr>
      </w:pPr>
      <w:r w:rsidRPr="006F17C0">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47CB101F" w14:textId="77777777" w:rsidR="006F17C0" w:rsidRPr="006F17C0" w:rsidRDefault="006F17C0" w:rsidP="006F17C0">
      <w:pPr>
        <w:spacing w:after="0" w:line="240" w:lineRule="auto"/>
        <w:jc w:val="both"/>
        <w:rPr>
          <w:rFonts w:ascii="Arial" w:eastAsia="Times New Roman" w:hAnsi="Arial" w:cs="Arial"/>
          <w:b/>
          <w:color w:val="000000"/>
          <w:sz w:val="24"/>
          <w:szCs w:val="24"/>
          <w:lang w:eastAsia="pt-BR"/>
        </w:rPr>
      </w:pPr>
    </w:p>
    <w:p w14:paraId="54365BB0" w14:textId="77777777" w:rsidR="006F17C0" w:rsidRPr="006F17C0" w:rsidRDefault="006F17C0" w:rsidP="006F17C0">
      <w:pPr>
        <w:spacing w:after="0" w:line="240" w:lineRule="auto"/>
        <w:jc w:val="both"/>
        <w:rPr>
          <w:rFonts w:ascii="Arial" w:eastAsia="Times New Roman" w:hAnsi="Arial" w:cs="Arial"/>
          <w:b/>
          <w:color w:val="000000"/>
          <w:sz w:val="24"/>
          <w:szCs w:val="24"/>
          <w:lang w:eastAsia="pt-BR"/>
        </w:rPr>
      </w:pPr>
      <w:r w:rsidRPr="006F17C0">
        <w:rPr>
          <w:rFonts w:ascii="Arial" w:eastAsia="Times New Roman" w:hAnsi="Arial" w:cs="Arial"/>
          <w:b/>
          <w:color w:val="000000"/>
          <w:sz w:val="24"/>
          <w:szCs w:val="24"/>
          <w:lang w:eastAsia="pt-BR"/>
        </w:rPr>
        <w:t>Dos preços:</w:t>
      </w:r>
    </w:p>
    <w:p w14:paraId="44685464" w14:textId="77777777" w:rsidR="006F17C0" w:rsidRPr="006F17C0" w:rsidRDefault="006F17C0" w:rsidP="006F17C0">
      <w:pPr>
        <w:spacing w:after="0" w:line="240" w:lineRule="auto"/>
        <w:jc w:val="both"/>
        <w:rPr>
          <w:rFonts w:ascii="Arial" w:eastAsia="Times New Roman" w:hAnsi="Arial" w:cs="Arial"/>
          <w:b/>
          <w:color w:val="000000"/>
          <w:sz w:val="24"/>
          <w:szCs w:val="24"/>
          <w:lang w:eastAsia="pt-BR"/>
        </w:rPr>
      </w:pPr>
    </w:p>
    <w:p w14:paraId="717A57EB" w14:textId="77777777" w:rsidR="006F17C0" w:rsidRPr="006F17C0" w:rsidRDefault="006F17C0" w:rsidP="006F17C0">
      <w:pPr>
        <w:shd w:val="clear" w:color="auto" w:fill="FFFFFF"/>
        <w:spacing w:after="0" w:line="240" w:lineRule="auto"/>
        <w:ind w:firstLine="708"/>
        <w:jc w:val="both"/>
        <w:rPr>
          <w:rFonts w:ascii="Arial" w:eastAsia="Times New Roman" w:hAnsi="Arial" w:cs="Arial"/>
          <w:color w:val="282828"/>
          <w:sz w:val="24"/>
          <w:szCs w:val="24"/>
          <w:lang w:eastAsia="pt-BR"/>
        </w:rPr>
      </w:pPr>
      <w:r w:rsidRPr="006F17C0">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6F17C0">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6F17C0">
        <w:rPr>
          <w:rFonts w:ascii="Arial" w:eastAsia="Times New Roman" w:hAnsi="Arial" w:cs="Arial"/>
          <w:b/>
          <w:bCs/>
          <w:color w:val="000000"/>
          <w:sz w:val="24"/>
          <w:szCs w:val="24"/>
          <w:lang w:eastAsia="pt-BR"/>
        </w:rPr>
        <w:t>s</w:t>
      </w:r>
      <w:r w:rsidRPr="006F17C0">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6F17C0">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7D8BB92B" w14:textId="77777777" w:rsidR="006F17C0" w:rsidRPr="006F17C0" w:rsidRDefault="006F17C0" w:rsidP="006F17C0">
      <w:pPr>
        <w:shd w:val="clear" w:color="auto" w:fill="FFFFFF"/>
        <w:spacing w:after="0" w:line="240" w:lineRule="auto"/>
        <w:ind w:firstLine="708"/>
        <w:jc w:val="both"/>
        <w:rPr>
          <w:rFonts w:ascii="Arial" w:eastAsia="Times New Roman" w:hAnsi="Arial" w:cs="Arial"/>
          <w:sz w:val="24"/>
          <w:szCs w:val="24"/>
          <w:lang w:eastAsia="pt-BR"/>
        </w:rPr>
      </w:pPr>
      <w:r w:rsidRPr="006F17C0">
        <w:rPr>
          <w:rFonts w:ascii="Arial" w:eastAsia="Times New Roman" w:hAnsi="Arial" w:cs="Arial"/>
          <w:color w:val="282828"/>
          <w:sz w:val="24"/>
          <w:szCs w:val="24"/>
          <w:lang w:eastAsia="pt-BR"/>
        </w:rPr>
        <w:t xml:space="preserve">Sobre esse tema, o doutrinador </w:t>
      </w:r>
      <w:r w:rsidRPr="006F17C0">
        <w:rPr>
          <w:rFonts w:ascii="Arial" w:eastAsia="Times New Roman" w:hAnsi="Arial" w:cs="Arial"/>
          <w:i/>
          <w:color w:val="282828"/>
          <w:sz w:val="24"/>
          <w:szCs w:val="24"/>
          <w:lang w:eastAsia="pt-BR"/>
        </w:rPr>
        <w:t xml:space="preserve">Marçal </w:t>
      </w:r>
      <w:proofErr w:type="spellStart"/>
      <w:r w:rsidRPr="006F17C0">
        <w:rPr>
          <w:rFonts w:ascii="Arial" w:eastAsia="Times New Roman" w:hAnsi="Arial" w:cs="Arial"/>
          <w:i/>
          <w:color w:val="282828"/>
          <w:sz w:val="24"/>
          <w:szCs w:val="24"/>
          <w:lang w:eastAsia="pt-BR"/>
        </w:rPr>
        <w:t>Justen</w:t>
      </w:r>
      <w:proofErr w:type="spellEnd"/>
      <w:r w:rsidRPr="006F17C0">
        <w:rPr>
          <w:rFonts w:ascii="Arial" w:eastAsia="Times New Roman" w:hAnsi="Arial" w:cs="Arial"/>
          <w:i/>
          <w:color w:val="282828"/>
          <w:sz w:val="24"/>
          <w:szCs w:val="24"/>
          <w:lang w:eastAsia="pt-BR"/>
        </w:rPr>
        <w:t xml:space="preserve"> Filho</w:t>
      </w:r>
      <w:r w:rsidRPr="006F17C0">
        <w:rPr>
          <w:rFonts w:ascii="Arial" w:eastAsia="Times New Roman" w:hAnsi="Arial" w:cs="Arial"/>
          <w:color w:val="282828"/>
          <w:sz w:val="24"/>
          <w:szCs w:val="24"/>
          <w:lang w:eastAsia="pt-BR"/>
        </w:rPr>
        <w:t> também afirma a existência de outros métodos possíveis para se evidenciar a razoabilidade dos preços. “Na</w:t>
      </w:r>
      <w:r w:rsidRPr="006F17C0">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w:t>
      </w:r>
      <w:r w:rsidRPr="006F17C0">
        <w:rPr>
          <w:rFonts w:ascii="Arial" w:eastAsia="Times New Roman" w:hAnsi="Arial" w:cs="Arial"/>
          <w:bCs/>
          <w:color w:val="000000"/>
          <w:sz w:val="24"/>
          <w:szCs w:val="24"/>
          <w:lang w:eastAsia="pt-BR"/>
        </w:rPr>
        <w:lastRenderedPageBreak/>
        <w:t>contrato com a Administração Pública deverá ser praticado em condições econômicas similares com as adotadas pelo particular para o restante de sua atividade profissional</w:t>
      </w:r>
      <w:r w:rsidRPr="006F17C0">
        <w:rPr>
          <w:rFonts w:ascii="Arial" w:eastAsia="Times New Roman" w:hAnsi="Arial" w:cs="Arial"/>
          <w:color w:val="282828"/>
          <w:sz w:val="24"/>
          <w:szCs w:val="24"/>
          <w:lang w:eastAsia="pt-BR"/>
        </w:rPr>
        <w:t xml:space="preserve">”. Dessa forma, </w:t>
      </w:r>
      <w:r w:rsidRPr="006F17C0">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744BAEEA" w14:textId="77777777" w:rsidR="006F17C0" w:rsidRPr="006F17C0" w:rsidRDefault="006F17C0" w:rsidP="006F17C0">
      <w:pPr>
        <w:shd w:val="clear" w:color="auto" w:fill="FFFFFF"/>
        <w:spacing w:after="0" w:line="240" w:lineRule="auto"/>
        <w:jc w:val="both"/>
        <w:rPr>
          <w:rFonts w:ascii="Arial" w:eastAsia="Times New Roman" w:hAnsi="Arial" w:cs="Arial"/>
          <w:b/>
          <w:i/>
          <w:color w:val="000000"/>
          <w:sz w:val="24"/>
          <w:szCs w:val="24"/>
          <w:lang w:eastAsia="pt-BR"/>
        </w:rPr>
      </w:pPr>
    </w:p>
    <w:p w14:paraId="1682306F" w14:textId="77777777" w:rsidR="006F17C0" w:rsidRPr="006F17C0" w:rsidRDefault="006F17C0" w:rsidP="006F17C0">
      <w:pPr>
        <w:numPr>
          <w:ilvl w:val="0"/>
          <w:numId w:val="35"/>
        </w:numPr>
        <w:spacing w:after="200" w:line="276" w:lineRule="auto"/>
        <w:rPr>
          <w:rFonts w:ascii="Arial" w:hAnsi="Arial" w:cs="Arial"/>
          <w:b/>
          <w:sz w:val="24"/>
          <w:szCs w:val="24"/>
          <w:lang w:eastAsia="pt-BR"/>
        </w:rPr>
      </w:pPr>
      <w:r w:rsidRPr="006F17C0">
        <w:rPr>
          <w:rFonts w:ascii="Arial" w:eastAsia="Calibri" w:hAnsi="Arial" w:cs="Arial"/>
          <w:b/>
          <w:sz w:val="24"/>
          <w:szCs w:val="24"/>
          <w:lang w:eastAsia="pt-BR"/>
        </w:rPr>
        <w:t xml:space="preserve">Forma e Regime de Fornecimento / </w:t>
      </w:r>
      <w:r w:rsidRPr="006F17C0">
        <w:rPr>
          <w:rFonts w:ascii="Arial" w:hAnsi="Arial" w:cs="Arial"/>
          <w:b/>
          <w:sz w:val="24"/>
          <w:szCs w:val="24"/>
          <w:lang w:eastAsia="pt-BR"/>
        </w:rPr>
        <w:t xml:space="preserve">Critérios de aceitabilidade do objeto (recebimento do objeto): </w:t>
      </w:r>
    </w:p>
    <w:p w14:paraId="1B88DBAE" w14:textId="77777777" w:rsidR="006F17C0" w:rsidRPr="006F17C0" w:rsidRDefault="006F17C0" w:rsidP="006F17C0">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6F17C0">
        <w:rPr>
          <w:rFonts w:ascii="Arial" w:eastAsia="Calibri" w:hAnsi="Arial" w:cs="Arial"/>
          <w:sz w:val="24"/>
          <w:szCs w:val="24"/>
          <w:lang w:eastAsia="pt-BR"/>
        </w:rPr>
        <w:t>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sem custos adicionais.</w:t>
      </w:r>
    </w:p>
    <w:p w14:paraId="6C607561" w14:textId="77777777" w:rsidR="006F17C0" w:rsidRPr="006F17C0" w:rsidRDefault="006F17C0" w:rsidP="006F17C0">
      <w:pPr>
        <w:shd w:val="clear" w:color="auto" w:fill="FFFFFF"/>
        <w:spacing w:after="0" w:line="240" w:lineRule="auto"/>
        <w:ind w:left="720"/>
        <w:jc w:val="both"/>
        <w:rPr>
          <w:rFonts w:ascii="Arial" w:eastAsia="Calibri" w:hAnsi="Arial" w:cs="Arial"/>
          <w:sz w:val="24"/>
          <w:szCs w:val="24"/>
          <w:lang w:eastAsia="pt-BR"/>
        </w:rPr>
      </w:pPr>
    </w:p>
    <w:p w14:paraId="4B83FBE7" w14:textId="77777777" w:rsidR="006F17C0" w:rsidRPr="006F17C0" w:rsidRDefault="006F17C0" w:rsidP="006F17C0">
      <w:pPr>
        <w:numPr>
          <w:ilvl w:val="0"/>
          <w:numId w:val="35"/>
        </w:numPr>
        <w:spacing w:after="0" w:line="240" w:lineRule="auto"/>
        <w:ind w:left="0" w:firstLine="0"/>
        <w:jc w:val="both"/>
        <w:rPr>
          <w:rFonts w:ascii="Arial" w:eastAsia="Times New Roman" w:hAnsi="Arial" w:cs="Arial"/>
          <w:b/>
          <w:sz w:val="24"/>
          <w:szCs w:val="24"/>
          <w:lang w:eastAsia="pt-BR"/>
        </w:rPr>
      </w:pPr>
      <w:r w:rsidRPr="006F17C0">
        <w:rPr>
          <w:rFonts w:ascii="Arial" w:eastAsia="Times New Roman" w:hAnsi="Arial" w:cs="Arial"/>
          <w:b/>
          <w:sz w:val="24"/>
          <w:szCs w:val="24"/>
          <w:lang w:eastAsia="pt-BR"/>
        </w:rPr>
        <w:t xml:space="preserve">Requisitos necessários: </w:t>
      </w:r>
    </w:p>
    <w:p w14:paraId="2163BBE4" w14:textId="77777777" w:rsidR="006F17C0" w:rsidRPr="006F17C0" w:rsidRDefault="006F17C0" w:rsidP="006F17C0">
      <w:pPr>
        <w:spacing w:after="0" w:line="240" w:lineRule="auto"/>
        <w:rPr>
          <w:rFonts w:ascii="Arial" w:eastAsia="Times New Roman" w:hAnsi="Arial" w:cs="Arial"/>
          <w:bCs/>
          <w:color w:val="000000"/>
          <w:sz w:val="24"/>
          <w:szCs w:val="24"/>
          <w:lang w:eastAsia="zh-CN"/>
        </w:rPr>
      </w:pPr>
    </w:p>
    <w:p w14:paraId="0A2BCDAF" w14:textId="77777777" w:rsidR="006F17C0" w:rsidRPr="006F17C0" w:rsidRDefault="006F17C0" w:rsidP="006F17C0">
      <w:pPr>
        <w:spacing w:after="0" w:line="240" w:lineRule="auto"/>
        <w:jc w:val="both"/>
        <w:rPr>
          <w:rFonts w:ascii="Arial" w:eastAsia="Times New Roman" w:hAnsi="Arial" w:cs="Arial"/>
          <w:b/>
          <w:bCs/>
          <w:color w:val="000000"/>
          <w:sz w:val="24"/>
          <w:szCs w:val="24"/>
          <w:lang w:eastAsia="zh-CN"/>
        </w:rPr>
      </w:pPr>
      <w:r w:rsidRPr="006F17C0">
        <w:rPr>
          <w:rFonts w:ascii="Arial" w:eastAsia="Times New Roman" w:hAnsi="Arial" w:cs="Arial"/>
          <w:b/>
          <w:bCs/>
          <w:color w:val="000000"/>
          <w:sz w:val="24"/>
          <w:szCs w:val="24"/>
          <w:lang w:eastAsia="zh-CN"/>
        </w:rPr>
        <w:t>I – HABILITAÇÃO JURÍDICA:</w:t>
      </w:r>
    </w:p>
    <w:p w14:paraId="4D7E5A5C"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
    <w:p w14:paraId="035D6693" w14:textId="77777777" w:rsidR="006F17C0" w:rsidRPr="006F17C0" w:rsidRDefault="006F17C0" w:rsidP="006F17C0">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6F17C0">
        <w:rPr>
          <w:rFonts w:ascii="Arial" w:eastAsia="Times New Roman" w:hAnsi="Arial" w:cs="Arial"/>
          <w:bCs/>
          <w:color w:val="000000"/>
          <w:sz w:val="24"/>
          <w:szCs w:val="24"/>
          <w:lang w:eastAsia="zh-CN"/>
        </w:rPr>
        <w:t>Registro comercial, no caso de empresa individual;</w:t>
      </w:r>
    </w:p>
    <w:p w14:paraId="3134BF23"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
    <w:p w14:paraId="4F958239"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r w:rsidRPr="006F17C0">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35B19CC0"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
    <w:p w14:paraId="79D735A2"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r w:rsidRPr="006F17C0">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5031776B"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
    <w:p w14:paraId="14BF2F8C" w14:textId="77777777" w:rsidR="006F17C0" w:rsidRPr="006F17C0" w:rsidRDefault="006F17C0" w:rsidP="006F17C0">
      <w:pPr>
        <w:spacing w:after="0" w:line="240" w:lineRule="auto"/>
        <w:jc w:val="both"/>
        <w:rPr>
          <w:rFonts w:ascii="Arial" w:eastAsia="Times New Roman" w:hAnsi="Arial" w:cs="Arial"/>
          <w:b/>
          <w:bCs/>
          <w:color w:val="000000"/>
          <w:sz w:val="24"/>
          <w:szCs w:val="24"/>
          <w:lang w:eastAsia="zh-CN"/>
        </w:rPr>
      </w:pPr>
      <w:r w:rsidRPr="006F17C0">
        <w:rPr>
          <w:rFonts w:ascii="Arial" w:eastAsia="Times New Roman" w:hAnsi="Arial" w:cs="Arial"/>
          <w:b/>
          <w:bCs/>
          <w:color w:val="000000"/>
          <w:sz w:val="24"/>
          <w:szCs w:val="24"/>
          <w:lang w:eastAsia="zh-CN"/>
        </w:rPr>
        <w:t>II – REGULARIDADE FISCAL E TRABALHISTA:</w:t>
      </w:r>
    </w:p>
    <w:p w14:paraId="058FC203"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
    <w:p w14:paraId="7712B0BF"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r w:rsidRPr="006F17C0">
        <w:rPr>
          <w:rFonts w:ascii="Arial" w:eastAsia="Times New Roman" w:hAnsi="Arial" w:cs="Arial"/>
          <w:bCs/>
          <w:color w:val="000000"/>
          <w:sz w:val="24"/>
          <w:szCs w:val="24"/>
          <w:lang w:eastAsia="zh-CN"/>
        </w:rPr>
        <w:t xml:space="preserve">a) </w:t>
      </w:r>
      <w:r w:rsidRPr="006F17C0">
        <w:rPr>
          <w:rFonts w:ascii="Arial" w:eastAsia="Times New Roman" w:hAnsi="Arial" w:cs="Arial"/>
          <w:bCs/>
          <w:color w:val="000000"/>
          <w:sz w:val="24"/>
          <w:szCs w:val="24"/>
          <w:lang w:eastAsia="zh-CN"/>
        </w:rPr>
        <w:tab/>
        <w:t>Prova de inscrição no Cadastro Nacional de Pessoa Jurídica do Ministério da Fazenda – CNPJ/MF;</w:t>
      </w:r>
    </w:p>
    <w:p w14:paraId="2313906A"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
    <w:p w14:paraId="40980441"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r w:rsidRPr="006F17C0">
        <w:rPr>
          <w:rFonts w:ascii="Arial" w:eastAsia="Times New Roman" w:hAnsi="Arial" w:cs="Arial"/>
          <w:bCs/>
          <w:color w:val="000000"/>
          <w:sz w:val="24"/>
          <w:szCs w:val="24"/>
          <w:lang w:eastAsia="zh-CN"/>
        </w:rPr>
        <w:t>b)</w:t>
      </w:r>
      <w:r w:rsidRPr="006F17C0">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22E811F9"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
    <w:p w14:paraId="3C064790"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r w:rsidRPr="006F17C0">
        <w:rPr>
          <w:rFonts w:ascii="Arial" w:eastAsia="Times New Roman" w:hAnsi="Arial" w:cs="Arial"/>
          <w:bCs/>
          <w:color w:val="000000"/>
          <w:sz w:val="24"/>
          <w:szCs w:val="24"/>
          <w:lang w:eastAsia="zh-CN"/>
        </w:rPr>
        <w:lastRenderedPageBreak/>
        <w:t>c)</w:t>
      </w:r>
      <w:r w:rsidRPr="006F17C0">
        <w:rPr>
          <w:rFonts w:ascii="Arial" w:eastAsia="Times New Roman" w:hAnsi="Arial" w:cs="Arial"/>
          <w:bCs/>
          <w:color w:val="000000"/>
          <w:sz w:val="24"/>
          <w:szCs w:val="24"/>
          <w:lang w:eastAsia="zh-CN"/>
        </w:rPr>
        <w:tab/>
        <w:t>Prova de regularidade com débitos relativos aos Tributos Federais e à dívida ativa da União;</w:t>
      </w:r>
    </w:p>
    <w:p w14:paraId="57F42B70"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
    <w:p w14:paraId="4D335682"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r w:rsidRPr="006F17C0">
        <w:rPr>
          <w:rFonts w:ascii="Arial" w:eastAsia="Times New Roman" w:hAnsi="Arial" w:cs="Arial"/>
          <w:bCs/>
          <w:color w:val="000000"/>
          <w:sz w:val="24"/>
          <w:szCs w:val="24"/>
          <w:lang w:eastAsia="zh-CN"/>
        </w:rPr>
        <w:t xml:space="preserve">d) </w:t>
      </w:r>
      <w:r w:rsidRPr="006F17C0">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458A8581"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r w:rsidRPr="006F17C0">
        <w:rPr>
          <w:rFonts w:ascii="Arial" w:eastAsia="Times New Roman" w:hAnsi="Arial" w:cs="Arial"/>
          <w:bCs/>
          <w:color w:val="000000"/>
          <w:sz w:val="24"/>
          <w:szCs w:val="24"/>
          <w:lang w:eastAsia="zh-CN"/>
        </w:rPr>
        <w:t xml:space="preserve">e) </w:t>
      </w:r>
      <w:r w:rsidRPr="006F17C0">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6E307C41"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
    <w:p w14:paraId="551BB403"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r w:rsidRPr="006F17C0">
        <w:rPr>
          <w:rFonts w:ascii="Arial" w:eastAsia="Times New Roman" w:hAnsi="Arial" w:cs="Arial"/>
          <w:bCs/>
          <w:color w:val="000000"/>
          <w:sz w:val="24"/>
          <w:szCs w:val="24"/>
          <w:lang w:eastAsia="zh-CN"/>
        </w:rPr>
        <w:t xml:space="preserve">f) </w:t>
      </w:r>
      <w:r w:rsidRPr="006F17C0">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22D5AE3C"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
    <w:p w14:paraId="7A89F0C9"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r w:rsidRPr="006F17C0">
        <w:rPr>
          <w:rFonts w:ascii="Arial" w:eastAsia="Times New Roman" w:hAnsi="Arial" w:cs="Arial"/>
          <w:bCs/>
          <w:color w:val="000000"/>
          <w:sz w:val="24"/>
          <w:szCs w:val="24"/>
          <w:lang w:eastAsia="zh-CN"/>
        </w:rPr>
        <w:t xml:space="preserve">g) </w:t>
      </w:r>
      <w:r w:rsidRPr="006F17C0">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18E749AE"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
    <w:p w14:paraId="7C025905" w14:textId="77777777" w:rsidR="006F17C0" w:rsidRPr="006F17C0" w:rsidRDefault="006F17C0" w:rsidP="006F17C0">
      <w:pPr>
        <w:spacing w:after="0" w:line="240" w:lineRule="auto"/>
        <w:jc w:val="both"/>
        <w:rPr>
          <w:rFonts w:ascii="Arial" w:eastAsia="Times New Roman" w:hAnsi="Arial" w:cs="Arial"/>
          <w:b/>
          <w:bCs/>
          <w:color w:val="000000"/>
          <w:sz w:val="24"/>
          <w:szCs w:val="24"/>
          <w:lang w:eastAsia="zh-CN"/>
        </w:rPr>
      </w:pPr>
      <w:r w:rsidRPr="006F17C0">
        <w:rPr>
          <w:rFonts w:ascii="Arial" w:eastAsia="Times New Roman" w:hAnsi="Arial" w:cs="Arial"/>
          <w:b/>
          <w:bCs/>
          <w:color w:val="000000"/>
          <w:sz w:val="24"/>
          <w:szCs w:val="24"/>
          <w:lang w:eastAsia="zh-CN"/>
        </w:rPr>
        <w:t>III – Qualificação técnica:</w:t>
      </w:r>
    </w:p>
    <w:p w14:paraId="011E1998" w14:textId="77777777" w:rsidR="006F17C0" w:rsidRPr="006F17C0" w:rsidRDefault="006F17C0" w:rsidP="006F17C0">
      <w:pPr>
        <w:widowControl w:val="0"/>
        <w:suppressAutoHyphens/>
        <w:spacing w:after="0" w:line="240" w:lineRule="auto"/>
        <w:jc w:val="both"/>
        <w:rPr>
          <w:rFonts w:ascii="Arial" w:eastAsia="Times New Roman" w:hAnsi="Arial" w:cs="Arial"/>
          <w:sz w:val="24"/>
          <w:szCs w:val="24"/>
          <w:shd w:val="clear" w:color="auto" w:fill="FFFF00"/>
          <w:lang w:eastAsia="zh-CN"/>
        </w:rPr>
      </w:pPr>
    </w:p>
    <w:p w14:paraId="7AC88A99" w14:textId="77777777" w:rsidR="006F17C0" w:rsidRPr="006F17C0" w:rsidRDefault="006F17C0" w:rsidP="006F17C0">
      <w:pPr>
        <w:widowControl w:val="0"/>
        <w:suppressAutoHyphens/>
        <w:spacing w:after="0" w:line="240" w:lineRule="auto"/>
        <w:jc w:val="both"/>
        <w:rPr>
          <w:rFonts w:ascii="Arial" w:eastAsia="Times New Roman" w:hAnsi="Arial" w:cs="Arial"/>
          <w:sz w:val="24"/>
          <w:szCs w:val="24"/>
          <w:shd w:val="clear" w:color="auto" w:fill="FFFF00"/>
          <w:lang w:eastAsia="zh-CN"/>
        </w:rPr>
      </w:pPr>
    </w:p>
    <w:p w14:paraId="7A79FA21" w14:textId="77777777" w:rsidR="006F17C0" w:rsidRPr="006F17C0" w:rsidRDefault="006F17C0" w:rsidP="006F17C0">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6F17C0">
        <w:rPr>
          <w:rFonts w:ascii="Arial" w:eastAsia="Times New Roman" w:hAnsi="Arial" w:cs="Arial"/>
          <w:b/>
          <w:sz w:val="24"/>
          <w:szCs w:val="24"/>
          <w:lang w:eastAsia="zh-CN"/>
        </w:rPr>
        <w:t>ATESTADO DE CAPACIDADE TÉCNICO OPERACIONAL:</w:t>
      </w:r>
      <w:r w:rsidRPr="006F17C0">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347DB49B" w14:textId="77777777" w:rsidR="006F17C0" w:rsidRPr="006F17C0" w:rsidRDefault="006F17C0" w:rsidP="006F17C0">
      <w:pPr>
        <w:spacing w:after="0" w:line="240" w:lineRule="auto"/>
        <w:jc w:val="both"/>
        <w:rPr>
          <w:rFonts w:ascii="Arial" w:eastAsia="Times New Roman" w:hAnsi="Arial" w:cs="Arial"/>
          <w:b/>
          <w:bCs/>
          <w:color w:val="000000"/>
          <w:sz w:val="24"/>
          <w:szCs w:val="24"/>
          <w:lang w:eastAsia="zh-CN"/>
        </w:rPr>
      </w:pPr>
    </w:p>
    <w:p w14:paraId="55867872" w14:textId="77777777" w:rsidR="006F17C0" w:rsidRPr="006F17C0" w:rsidRDefault="006F17C0" w:rsidP="006F17C0">
      <w:pPr>
        <w:spacing w:after="0" w:line="240" w:lineRule="auto"/>
        <w:jc w:val="both"/>
        <w:rPr>
          <w:rFonts w:ascii="Arial" w:eastAsia="Times New Roman" w:hAnsi="Arial" w:cs="Arial"/>
          <w:b/>
          <w:bCs/>
          <w:color w:val="000000"/>
          <w:sz w:val="24"/>
          <w:szCs w:val="24"/>
          <w:lang w:eastAsia="zh-CN"/>
        </w:rPr>
      </w:pPr>
      <w:r w:rsidRPr="006F17C0">
        <w:rPr>
          <w:rFonts w:ascii="Arial" w:eastAsia="Times New Roman" w:hAnsi="Arial" w:cs="Arial"/>
          <w:b/>
          <w:bCs/>
          <w:color w:val="000000"/>
          <w:sz w:val="24"/>
          <w:szCs w:val="24"/>
          <w:lang w:eastAsia="zh-CN"/>
        </w:rPr>
        <w:t>IV – Qualificação econômico-financeira</w:t>
      </w:r>
    </w:p>
    <w:p w14:paraId="22C79AF6"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
    <w:p w14:paraId="5E909845"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roofErr w:type="spellStart"/>
      <w:r w:rsidRPr="006F17C0">
        <w:rPr>
          <w:rFonts w:ascii="Arial" w:eastAsia="Times New Roman" w:hAnsi="Arial" w:cs="Arial"/>
          <w:bCs/>
          <w:color w:val="000000"/>
          <w:sz w:val="24"/>
          <w:szCs w:val="24"/>
          <w:lang w:eastAsia="zh-CN"/>
        </w:rPr>
        <w:t>IV.a</w:t>
      </w:r>
      <w:proofErr w:type="spellEnd"/>
      <w:r w:rsidRPr="006F17C0">
        <w:rPr>
          <w:rFonts w:ascii="Arial" w:eastAsia="Times New Roman" w:hAnsi="Arial" w:cs="Arial"/>
          <w:bCs/>
          <w:color w:val="000000"/>
          <w:sz w:val="24"/>
          <w:szCs w:val="24"/>
          <w:lang w:eastAsia="zh-CN"/>
        </w:rPr>
        <w:t>)</w:t>
      </w:r>
      <w:r w:rsidRPr="006F17C0">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6C2E8527"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roofErr w:type="spellStart"/>
      <w:r w:rsidRPr="006F17C0">
        <w:rPr>
          <w:rFonts w:ascii="Arial" w:eastAsia="Times New Roman" w:hAnsi="Arial" w:cs="Arial"/>
          <w:bCs/>
          <w:color w:val="000000"/>
          <w:sz w:val="24"/>
          <w:szCs w:val="24"/>
          <w:lang w:eastAsia="zh-CN"/>
        </w:rPr>
        <w:t>IV.b</w:t>
      </w:r>
      <w:proofErr w:type="spellEnd"/>
      <w:r w:rsidRPr="006F17C0">
        <w:rPr>
          <w:rFonts w:ascii="Arial" w:eastAsia="Times New Roman" w:hAnsi="Arial" w:cs="Arial"/>
          <w:bCs/>
          <w:color w:val="000000"/>
          <w:sz w:val="24"/>
          <w:szCs w:val="24"/>
          <w:lang w:eastAsia="zh-CN"/>
        </w:rPr>
        <w:t>)</w:t>
      </w:r>
      <w:r w:rsidRPr="006F17C0">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FB70D32"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
    <w:p w14:paraId="3C8223E3"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
    <w:p w14:paraId="67A78471" w14:textId="77777777" w:rsidR="006F17C0" w:rsidRPr="006F17C0" w:rsidRDefault="006F17C0" w:rsidP="006F17C0">
      <w:pPr>
        <w:spacing w:after="0" w:line="240" w:lineRule="auto"/>
        <w:jc w:val="both"/>
        <w:rPr>
          <w:rFonts w:ascii="Arial" w:eastAsia="Times New Roman" w:hAnsi="Arial" w:cs="Arial"/>
          <w:b/>
          <w:bCs/>
          <w:color w:val="000000"/>
          <w:sz w:val="24"/>
          <w:szCs w:val="24"/>
          <w:lang w:eastAsia="zh-CN"/>
        </w:rPr>
      </w:pPr>
      <w:proofErr w:type="spellStart"/>
      <w:r w:rsidRPr="006F17C0">
        <w:rPr>
          <w:rFonts w:ascii="Arial" w:eastAsia="Times New Roman" w:hAnsi="Arial" w:cs="Arial"/>
          <w:b/>
          <w:bCs/>
          <w:color w:val="000000"/>
          <w:sz w:val="24"/>
          <w:szCs w:val="24"/>
          <w:lang w:eastAsia="zh-CN"/>
        </w:rPr>
        <w:t>IV.c</w:t>
      </w:r>
      <w:proofErr w:type="spellEnd"/>
      <w:r w:rsidRPr="006F17C0">
        <w:rPr>
          <w:rFonts w:ascii="Arial" w:eastAsia="Times New Roman" w:hAnsi="Arial" w:cs="Arial"/>
          <w:b/>
          <w:bCs/>
          <w:color w:val="000000"/>
          <w:sz w:val="24"/>
          <w:szCs w:val="24"/>
          <w:lang w:eastAsia="zh-CN"/>
        </w:rPr>
        <w:t xml:space="preserve"> – Documentação complementar:</w:t>
      </w:r>
    </w:p>
    <w:p w14:paraId="2090E01C" w14:textId="77777777" w:rsidR="006F17C0" w:rsidRPr="006F17C0" w:rsidRDefault="006F17C0" w:rsidP="006F17C0">
      <w:pPr>
        <w:spacing w:after="0" w:line="240" w:lineRule="auto"/>
        <w:jc w:val="both"/>
        <w:rPr>
          <w:rFonts w:ascii="Arial" w:eastAsia="Times New Roman" w:hAnsi="Arial" w:cs="Arial"/>
          <w:bCs/>
          <w:color w:val="000000"/>
          <w:sz w:val="24"/>
          <w:szCs w:val="24"/>
          <w:lang w:eastAsia="zh-CN"/>
        </w:rPr>
      </w:pPr>
    </w:p>
    <w:p w14:paraId="70F24BB7" w14:textId="77777777" w:rsidR="006F17C0" w:rsidRPr="006F17C0" w:rsidRDefault="006F17C0" w:rsidP="006F17C0">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6F17C0">
        <w:rPr>
          <w:rFonts w:ascii="Arial" w:eastAsia="Times New Roman" w:hAnsi="Arial" w:cs="Arial"/>
          <w:bCs/>
          <w:sz w:val="24"/>
          <w:szCs w:val="24"/>
          <w:lang w:eastAsia="zh-CN"/>
        </w:rPr>
        <w:t>Declaração de não empregabilidade de menores;</w:t>
      </w:r>
    </w:p>
    <w:p w14:paraId="1A4F9881" w14:textId="77777777" w:rsidR="006F17C0" w:rsidRPr="006F17C0" w:rsidRDefault="006F17C0" w:rsidP="006F17C0">
      <w:pPr>
        <w:spacing w:after="0" w:line="240" w:lineRule="auto"/>
        <w:jc w:val="both"/>
        <w:rPr>
          <w:rFonts w:ascii="Arial" w:eastAsia="Times New Roman" w:hAnsi="Arial" w:cs="Arial"/>
          <w:i/>
          <w:sz w:val="24"/>
          <w:szCs w:val="24"/>
          <w:lang w:eastAsia="pt-BR"/>
        </w:rPr>
      </w:pPr>
    </w:p>
    <w:p w14:paraId="7A9A4B6D" w14:textId="77777777" w:rsidR="006F17C0" w:rsidRPr="006F17C0" w:rsidRDefault="006F17C0" w:rsidP="006F17C0">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6F17C0">
        <w:rPr>
          <w:rFonts w:ascii="Arial" w:eastAsia="Times New Roman" w:hAnsi="Arial" w:cs="Arial"/>
          <w:sz w:val="24"/>
          <w:szCs w:val="24"/>
          <w:lang w:eastAsia="zh-CN"/>
        </w:rPr>
        <w:t>Declaração de Microempresa / EPP/ Equiparadas;</w:t>
      </w:r>
    </w:p>
    <w:p w14:paraId="0C4C8824" w14:textId="77777777" w:rsidR="006F17C0" w:rsidRPr="006F17C0" w:rsidRDefault="006F17C0" w:rsidP="006F17C0">
      <w:pPr>
        <w:spacing w:after="0" w:line="240" w:lineRule="auto"/>
        <w:jc w:val="both"/>
        <w:rPr>
          <w:rFonts w:ascii="Arial" w:eastAsia="Times New Roman" w:hAnsi="Arial" w:cs="Arial"/>
          <w:i/>
          <w:sz w:val="24"/>
          <w:szCs w:val="24"/>
          <w:lang w:eastAsia="pt-BR"/>
        </w:rPr>
      </w:pPr>
    </w:p>
    <w:p w14:paraId="6F0F8426" w14:textId="77777777" w:rsidR="006F17C0" w:rsidRPr="006F17C0" w:rsidRDefault="006F17C0" w:rsidP="006F17C0">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6F17C0">
        <w:rPr>
          <w:rFonts w:ascii="Arial" w:eastAsia="Calibri" w:hAnsi="Arial" w:cs="Arial"/>
          <w:sz w:val="24"/>
          <w:szCs w:val="24"/>
          <w:lang w:eastAsia="pt-BR"/>
        </w:rPr>
        <w:t>Declaração de que o proponente cumpre os requisitos de habilitação.</w:t>
      </w:r>
    </w:p>
    <w:p w14:paraId="414D930D" w14:textId="77777777" w:rsidR="006F17C0" w:rsidRPr="006F17C0" w:rsidRDefault="006F17C0" w:rsidP="006F17C0">
      <w:pPr>
        <w:spacing w:after="0" w:line="240" w:lineRule="auto"/>
        <w:ind w:left="850"/>
        <w:jc w:val="both"/>
        <w:rPr>
          <w:rFonts w:ascii="Arial" w:eastAsia="Calibri" w:hAnsi="Arial" w:cs="Arial"/>
          <w:sz w:val="24"/>
          <w:szCs w:val="24"/>
          <w:lang w:eastAsia="pt-BR"/>
        </w:rPr>
      </w:pPr>
    </w:p>
    <w:p w14:paraId="580F2D44" w14:textId="77777777" w:rsidR="006F17C0" w:rsidRPr="006F17C0" w:rsidRDefault="006F17C0" w:rsidP="006F17C0">
      <w:pPr>
        <w:numPr>
          <w:ilvl w:val="0"/>
          <w:numId w:val="35"/>
        </w:numPr>
        <w:spacing w:after="0" w:line="240" w:lineRule="auto"/>
        <w:ind w:left="0" w:firstLine="0"/>
        <w:jc w:val="both"/>
        <w:rPr>
          <w:rFonts w:ascii="Arial" w:eastAsia="Times New Roman" w:hAnsi="Arial" w:cs="Arial"/>
          <w:b/>
          <w:sz w:val="24"/>
          <w:szCs w:val="24"/>
          <w:lang w:eastAsia="pt-BR"/>
        </w:rPr>
      </w:pPr>
      <w:r w:rsidRPr="006F17C0">
        <w:rPr>
          <w:rFonts w:ascii="Arial" w:eastAsia="Times New Roman" w:hAnsi="Arial" w:cs="Arial"/>
          <w:b/>
          <w:sz w:val="24"/>
          <w:szCs w:val="24"/>
          <w:lang w:eastAsia="pt-BR"/>
        </w:rPr>
        <w:lastRenderedPageBreak/>
        <w:t>Critérios de aceitabilidade da proposta:</w:t>
      </w:r>
      <w:r w:rsidRPr="006F17C0">
        <w:rPr>
          <w:rFonts w:ascii="Arial" w:eastAsia="Times New Roman" w:hAnsi="Arial" w:cs="Arial"/>
          <w:sz w:val="24"/>
          <w:szCs w:val="24"/>
          <w:lang w:eastAsia="pt-BR"/>
        </w:rPr>
        <w:t xml:space="preserve"> A proposta deverá ser expressa em reais, </w:t>
      </w:r>
      <w:r w:rsidRPr="006F17C0">
        <w:rPr>
          <w:rFonts w:ascii="Arial" w:eastAsia="Times New Roman" w:hAnsi="Arial" w:cs="Arial"/>
          <w:b/>
          <w:sz w:val="24"/>
          <w:szCs w:val="24"/>
          <w:lang w:eastAsia="pt-BR"/>
        </w:rPr>
        <w:t>preenchida em conformidade com o anexo do edital</w:t>
      </w:r>
      <w:r w:rsidRPr="006F17C0">
        <w:rPr>
          <w:rFonts w:ascii="Arial" w:eastAsia="Times New Roman" w:hAnsi="Arial" w:cs="Arial"/>
          <w:sz w:val="24"/>
          <w:szCs w:val="24"/>
          <w:lang w:eastAsia="pt-BR"/>
        </w:rPr>
        <w:t xml:space="preserve">, e o indicativo do valor unitário e global, bem como a </w:t>
      </w:r>
      <w:r w:rsidRPr="006F17C0">
        <w:rPr>
          <w:rFonts w:ascii="Arial" w:eastAsia="Times New Roman" w:hAnsi="Arial" w:cs="Arial"/>
          <w:b/>
          <w:bCs/>
          <w:sz w:val="24"/>
          <w:szCs w:val="24"/>
          <w:lang w:eastAsia="pt-BR"/>
        </w:rPr>
        <w:t>marca do item</w:t>
      </w:r>
      <w:r w:rsidRPr="006F17C0">
        <w:rPr>
          <w:rFonts w:ascii="Arial" w:eastAsia="Times New Roman" w:hAnsi="Arial" w:cs="Arial"/>
          <w:sz w:val="24"/>
          <w:szCs w:val="24"/>
          <w:lang w:eastAsia="pt-BR"/>
        </w:rPr>
        <w:t xml:space="preserve"> e o seu </w:t>
      </w:r>
      <w:r w:rsidRPr="006F17C0">
        <w:rPr>
          <w:rFonts w:ascii="Arial" w:eastAsia="Times New Roman" w:hAnsi="Arial" w:cs="Arial"/>
          <w:b/>
          <w:bCs/>
          <w:sz w:val="24"/>
          <w:szCs w:val="24"/>
          <w:lang w:eastAsia="pt-BR"/>
        </w:rPr>
        <w:t>modelo</w:t>
      </w:r>
      <w:r w:rsidRPr="006F17C0">
        <w:rPr>
          <w:rFonts w:ascii="Arial" w:eastAsia="Times New Roman" w:hAnsi="Arial" w:cs="Arial"/>
          <w:sz w:val="24"/>
          <w:szCs w:val="24"/>
          <w:lang w:eastAsia="pt-BR"/>
        </w:rPr>
        <w:t xml:space="preserve"> a ser entregue. Marca e modelo </w:t>
      </w:r>
      <w:r w:rsidRPr="006F17C0">
        <w:rPr>
          <w:rFonts w:ascii="Arial" w:eastAsia="Times New Roman" w:hAnsi="Arial" w:cs="Arial"/>
          <w:b/>
          <w:bCs/>
          <w:sz w:val="24"/>
          <w:szCs w:val="24"/>
          <w:lang w:eastAsia="pt-BR"/>
        </w:rPr>
        <w:t xml:space="preserve">são imprescindíveis. </w:t>
      </w:r>
    </w:p>
    <w:p w14:paraId="594877D9" w14:textId="77777777" w:rsidR="006F17C0" w:rsidRPr="006F17C0" w:rsidRDefault="006F17C0" w:rsidP="006F17C0">
      <w:pPr>
        <w:spacing w:after="0" w:line="240" w:lineRule="auto"/>
        <w:jc w:val="both"/>
        <w:rPr>
          <w:rFonts w:ascii="Arial" w:eastAsia="Times New Roman" w:hAnsi="Arial" w:cs="Arial"/>
          <w:b/>
          <w:sz w:val="24"/>
          <w:szCs w:val="24"/>
          <w:lang w:eastAsia="pt-BR"/>
        </w:rPr>
      </w:pPr>
    </w:p>
    <w:p w14:paraId="4C2A9A1F" w14:textId="77777777" w:rsidR="006F17C0" w:rsidRPr="006F17C0" w:rsidRDefault="006F17C0" w:rsidP="006F17C0">
      <w:pPr>
        <w:numPr>
          <w:ilvl w:val="0"/>
          <w:numId w:val="35"/>
        </w:numPr>
        <w:spacing w:after="0" w:line="240" w:lineRule="auto"/>
        <w:jc w:val="both"/>
        <w:rPr>
          <w:rFonts w:ascii="Arial" w:eastAsia="Calibri" w:hAnsi="Arial" w:cs="Arial"/>
          <w:b/>
          <w:color w:val="000000"/>
          <w:sz w:val="24"/>
          <w:szCs w:val="24"/>
          <w:lang w:eastAsia="pt-BR"/>
        </w:rPr>
      </w:pPr>
      <w:r w:rsidRPr="006F17C0">
        <w:rPr>
          <w:rFonts w:ascii="Arial" w:eastAsia="Calibri" w:hAnsi="Arial" w:cs="Arial"/>
          <w:b/>
          <w:color w:val="000000"/>
          <w:sz w:val="24"/>
          <w:szCs w:val="24"/>
          <w:lang w:eastAsia="pt-BR"/>
        </w:rPr>
        <w:t>Da subcontratação</w:t>
      </w:r>
    </w:p>
    <w:p w14:paraId="19676C62" w14:textId="77777777" w:rsidR="006F17C0" w:rsidRPr="006F17C0" w:rsidRDefault="006F17C0" w:rsidP="006F17C0">
      <w:pPr>
        <w:spacing w:after="0" w:line="240" w:lineRule="auto"/>
        <w:jc w:val="both"/>
        <w:rPr>
          <w:rFonts w:ascii="Arial" w:eastAsia="Times New Roman" w:hAnsi="Arial" w:cs="Arial"/>
          <w:sz w:val="24"/>
          <w:szCs w:val="24"/>
          <w:lang w:eastAsia="pt-BR"/>
        </w:rPr>
      </w:pPr>
    </w:p>
    <w:p w14:paraId="2FB5AC44" w14:textId="77777777" w:rsidR="006F17C0" w:rsidRPr="006F17C0" w:rsidRDefault="006F17C0" w:rsidP="006F17C0">
      <w:pPr>
        <w:spacing w:after="0" w:line="240" w:lineRule="auto"/>
        <w:jc w:val="both"/>
        <w:rPr>
          <w:rFonts w:ascii="Arial" w:eastAsia="Times New Roman" w:hAnsi="Arial" w:cs="Arial"/>
          <w:sz w:val="24"/>
          <w:szCs w:val="24"/>
          <w:lang w:eastAsia="pt-BR"/>
        </w:rPr>
      </w:pPr>
      <w:r w:rsidRPr="006F17C0">
        <w:rPr>
          <w:rFonts w:ascii="Arial" w:eastAsia="Times New Roman" w:hAnsi="Arial" w:cs="Arial"/>
          <w:sz w:val="24"/>
          <w:szCs w:val="24"/>
          <w:lang w:eastAsia="pt-BR"/>
        </w:rPr>
        <w:t xml:space="preserve">6.1 A subcontratação total do objeto do Contrato é vedada. </w:t>
      </w:r>
    </w:p>
    <w:p w14:paraId="679E7D2D" w14:textId="77777777" w:rsidR="006F17C0" w:rsidRPr="006F17C0" w:rsidRDefault="006F17C0" w:rsidP="006F17C0">
      <w:pPr>
        <w:autoSpaceDE w:val="0"/>
        <w:autoSpaceDN w:val="0"/>
        <w:adjustRightInd w:val="0"/>
        <w:spacing w:after="0" w:line="240" w:lineRule="auto"/>
        <w:jc w:val="both"/>
        <w:rPr>
          <w:rFonts w:ascii="Arial" w:eastAsia="Times New Roman" w:hAnsi="Arial" w:cs="Arial"/>
          <w:color w:val="000000"/>
          <w:sz w:val="24"/>
          <w:szCs w:val="24"/>
          <w:lang w:eastAsia="pt-BR"/>
        </w:rPr>
      </w:pPr>
    </w:p>
    <w:p w14:paraId="46350455" w14:textId="77777777" w:rsidR="006F17C0" w:rsidRPr="006F17C0" w:rsidRDefault="006F17C0" w:rsidP="006F17C0">
      <w:pPr>
        <w:numPr>
          <w:ilvl w:val="0"/>
          <w:numId w:val="35"/>
        </w:numPr>
        <w:spacing w:after="0" w:line="240" w:lineRule="auto"/>
        <w:ind w:left="0" w:firstLine="0"/>
        <w:jc w:val="both"/>
        <w:rPr>
          <w:rFonts w:ascii="Arial" w:eastAsia="Times New Roman" w:hAnsi="Arial" w:cs="Arial"/>
          <w:b/>
          <w:sz w:val="24"/>
          <w:szCs w:val="24"/>
          <w:lang w:eastAsia="pt-BR"/>
        </w:rPr>
      </w:pPr>
      <w:r w:rsidRPr="006F17C0">
        <w:rPr>
          <w:rFonts w:ascii="Arial" w:eastAsia="Times New Roman" w:hAnsi="Arial" w:cs="Arial"/>
          <w:b/>
          <w:sz w:val="24"/>
          <w:szCs w:val="24"/>
          <w:lang w:eastAsia="pt-BR"/>
        </w:rPr>
        <w:t>Estimativa de valor da contratação e dotação orçamentária e financeira para a despesa:</w:t>
      </w:r>
    </w:p>
    <w:p w14:paraId="7AF41AAD" w14:textId="77777777" w:rsidR="006F17C0" w:rsidRPr="006F17C0" w:rsidRDefault="006F17C0" w:rsidP="006F17C0">
      <w:pPr>
        <w:spacing w:after="0" w:line="240" w:lineRule="auto"/>
        <w:ind w:left="708"/>
        <w:rPr>
          <w:rFonts w:ascii="Arial" w:eastAsia="Times New Roman" w:hAnsi="Arial" w:cs="Arial"/>
          <w:sz w:val="24"/>
          <w:szCs w:val="24"/>
          <w:lang w:eastAsia="pt-BR"/>
        </w:rPr>
      </w:pPr>
    </w:p>
    <w:p w14:paraId="01B04AF9" w14:textId="77777777" w:rsidR="006F17C0" w:rsidRPr="006F17C0" w:rsidRDefault="006F17C0" w:rsidP="006F17C0">
      <w:pPr>
        <w:spacing w:after="0" w:line="240" w:lineRule="auto"/>
        <w:ind w:left="708"/>
        <w:jc w:val="both"/>
        <w:rPr>
          <w:rFonts w:ascii="Arial" w:eastAsia="Times New Roman" w:hAnsi="Arial" w:cs="Arial"/>
          <w:bCs/>
          <w:iCs/>
          <w:sz w:val="24"/>
          <w:szCs w:val="24"/>
          <w:lang w:eastAsia="pt-BR"/>
        </w:rPr>
      </w:pPr>
      <w:r w:rsidRPr="006F17C0">
        <w:rPr>
          <w:rFonts w:ascii="Arial" w:eastAsia="Times New Roman" w:hAnsi="Arial" w:cs="Arial"/>
          <w:sz w:val="24"/>
          <w:szCs w:val="24"/>
          <w:lang w:eastAsia="pt-BR"/>
        </w:rPr>
        <w:t xml:space="preserve">Estimativa do valor unitário do material permanente: </w:t>
      </w:r>
      <w:r w:rsidRPr="006F17C0">
        <w:rPr>
          <w:rFonts w:ascii="Arial" w:eastAsia="Times New Roman" w:hAnsi="Arial" w:cs="Arial"/>
          <w:bCs/>
          <w:iCs/>
          <w:sz w:val="24"/>
          <w:szCs w:val="24"/>
          <w:lang w:eastAsia="pt-BR"/>
        </w:rPr>
        <w:t>R$ R$ 2.152,07 (dois mil e cento e cinquenta e dois reais e sete centavos).</w:t>
      </w:r>
    </w:p>
    <w:p w14:paraId="6338EA20" w14:textId="77777777" w:rsidR="006F17C0" w:rsidRPr="006F17C0" w:rsidRDefault="006F17C0" w:rsidP="006F17C0">
      <w:pPr>
        <w:spacing w:after="0" w:line="240" w:lineRule="auto"/>
        <w:ind w:left="708"/>
        <w:jc w:val="both"/>
        <w:rPr>
          <w:rFonts w:ascii="Arial" w:eastAsia="Times New Roman" w:hAnsi="Arial" w:cs="Arial"/>
          <w:bCs/>
          <w:iCs/>
          <w:sz w:val="24"/>
          <w:szCs w:val="24"/>
          <w:lang w:eastAsia="pt-BR"/>
        </w:rPr>
      </w:pPr>
    </w:p>
    <w:p w14:paraId="197ACC42" w14:textId="77777777" w:rsidR="006F17C0" w:rsidRPr="006F17C0" w:rsidRDefault="006F17C0" w:rsidP="006F17C0">
      <w:pPr>
        <w:spacing w:after="0" w:line="240" w:lineRule="auto"/>
        <w:ind w:left="708"/>
        <w:jc w:val="both"/>
        <w:rPr>
          <w:rFonts w:ascii="Arial" w:eastAsia="Times New Roman" w:hAnsi="Arial" w:cs="Arial"/>
          <w:sz w:val="24"/>
          <w:szCs w:val="24"/>
          <w:lang w:eastAsia="pt-BR"/>
        </w:rPr>
      </w:pPr>
      <w:r w:rsidRPr="006F17C0">
        <w:rPr>
          <w:rFonts w:ascii="Arial" w:eastAsia="Times New Roman" w:hAnsi="Arial" w:cs="Arial"/>
          <w:sz w:val="24"/>
          <w:szCs w:val="24"/>
          <w:lang w:eastAsia="pt-BR"/>
        </w:rPr>
        <w:t xml:space="preserve">Dotação orçamentária: 4.4.90.52 – Equipamentos e Material Permanente. Ficha 02. </w:t>
      </w:r>
    </w:p>
    <w:p w14:paraId="16FAC969" w14:textId="77777777" w:rsidR="006F17C0" w:rsidRPr="006F17C0" w:rsidRDefault="006F17C0" w:rsidP="006F17C0">
      <w:pPr>
        <w:spacing w:after="0" w:line="240" w:lineRule="auto"/>
        <w:ind w:left="708"/>
        <w:jc w:val="both"/>
        <w:rPr>
          <w:rFonts w:ascii="Arial" w:eastAsia="Times New Roman" w:hAnsi="Arial" w:cs="Arial"/>
          <w:sz w:val="24"/>
          <w:szCs w:val="24"/>
          <w:lang w:eastAsia="pt-BR"/>
        </w:rPr>
      </w:pPr>
    </w:p>
    <w:p w14:paraId="2E0D74EC" w14:textId="77777777" w:rsidR="006F17C0" w:rsidRPr="006F17C0" w:rsidRDefault="006F17C0" w:rsidP="006F17C0">
      <w:pPr>
        <w:spacing w:after="0" w:line="240" w:lineRule="auto"/>
        <w:ind w:left="708"/>
        <w:jc w:val="both"/>
        <w:rPr>
          <w:rFonts w:ascii="Arial" w:eastAsia="Times New Roman" w:hAnsi="Arial" w:cs="Arial"/>
          <w:sz w:val="24"/>
          <w:szCs w:val="24"/>
          <w:lang w:eastAsia="pt-BR"/>
        </w:rPr>
      </w:pPr>
    </w:p>
    <w:p w14:paraId="554B48EA" w14:textId="77777777" w:rsidR="006F17C0" w:rsidRPr="006F17C0" w:rsidRDefault="006F17C0" w:rsidP="006F17C0">
      <w:pPr>
        <w:numPr>
          <w:ilvl w:val="0"/>
          <w:numId w:val="35"/>
        </w:numPr>
        <w:spacing w:after="0" w:line="240" w:lineRule="auto"/>
        <w:ind w:left="0" w:firstLine="0"/>
        <w:jc w:val="both"/>
        <w:rPr>
          <w:rFonts w:ascii="Arial" w:eastAsia="Times New Roman" w:hAnsi="Arial" w:cs="Arial"/>
          <w:b/>
          <w:sz w:val="24"/>
          <w:szCs w:val="24"/>
          <w:lang w:eastAsia="pt-BR"/>
        </w:rPr>
      </w:pPr>
      <w:r w:rsidRPr="006F17C0">
        <w:rPr>
          <w:rFonts w:ascii="Arial" w:eastAsia="Times New Roman" w:hAnsi="Arial" w:cs="Arial"/>
          <w:b/>
          <w:sz w:val="24"/>
          <w:szCs w:val="24"/>
          <w:lang w:eastAsia="pt-BR"/>
        </w:rPr>
        <w:t>Condições de fornecimento (métodos, estratégias e prazos de fornecimento e garantia):</w:t>
      </w:r>
    </w:p>
    <w:p w14:paraId="44392847" w14:textId="77777777" w:rsidR="006F17C0" w:rsidRPr="006F17C0" w:rsidRDefault="006F17C0" w:rsidP="006F17C0">
      <w:pPr>
        <w:spacing w:after="0" w:line="240" w:lineRule="auto"/>
        <w:jc w:val="both"/>
        <w:rPr>
          <w:rFonts w:ascii="Arial" w:eastAsia="Times New Roman" w:hAnsi="Arial" w:cs="Arial"/>
          <w:b/>
          <w:sz w:val="24"/>
          <w:szCs w:val="24"/>
          <w:lang w:eastAsia="pt-BR"/>
        </w:rPr>
      </w:pPr>
    </w:p>
    <w:p w14:paraId="5FCAFB84" w14:textId="77777777" w:rsidR="006F17C0" w:rsidRPr="006F17C0" w:rsidRDefault="006F17C0" w:rsidP="006F17C0">
      <w:pPr>
        <w:numPr>
          <w:ilvl w:val="0"/>
          <w:numId w:val="18"/>
        </w:numPr>
        <w:spacing w:after="0" w:line="240" w:lineRule="auto"/>
        <w:ind w:left="0" w:firstLine="0"/>
        <w:jc w:val="both"/>
        <w:rPr>
          <w:rFonts w:ascii="Arial" w:eastAsia="Times New Roman" w:hAnsi="Arial" w:cs="Arial"/>
          <w:sz w:val="24"/>
          <w:szCs w:val="24"/>
          <w:lang w:eastAsia="pt-BR"/>
        </w:rPr>
      </w:pPr>
      <w:r w:rsidRPr="006F17C0">
        <w:rPr>
          <w:rFonts w:ascii="Arial" w:eastAsia="Times New Roman" w:hAnsi="Arial" w:cs="Arial"/>
          <w:sz w:val="24"/>
          <w:szCs w:val="24"/>
          <w:lang w:eastAsia="pt-BR"/>
        </w:rPr>
        <w:t xml:space="preserve">O objeto é de </w:t>
      </w:r>
      <w:r w:rsidRPr="006F17C0">
        <w:rPr>
          <w:rFonts w:ascii="Arial" w:eastAsia="Times New Roman" w:hAnsi="Arial" w:cs="Arial"/>
          <w:color w:val="000000"/>
          <w:sz w:val="24"/>
          <w:szCs w:val="24"/>
          <w:lang w:eastAsia="pt-BR"/>
        </w:rPr>
        <w:t>regime de fornecimento indireto, imediato, empreitada por preço unitário</w:t>
      </w:r>
      <w:r w:rsidRPr="006F17C0">
        <w:rPr>
          <w:rFonts w:ascii="Arial" w:eastAsia="Times New Roman" w:hAnsi="Arial" w:cs="Arial"/>
          <w:sz w:val="24"/>
          <w:szCs w:val="24"/>
          <w:lang w:eastAsia="pt-BR"/>
        </w:rPr>
        <w:t>.</w:t>
      </w:r>
    </w:p>
    <w:p w14:paraId="091FDAFC" w14:textId="77777777" w:rsidR="006F17C0" w:rsidRPr="006F17C0" w:rsidRDefault="006F17C0" w:rsidP="006F17C0">
      <w:pPr>
        <w:numPr>
          <w:ilvl w:val="0"/>
          <w:numId w:val="18"/>
        </w:numPr>
        <w:spacing w:after="0" w:line="240" w:lineRule="auto"/>
        <w:ind w:left="0" w:firstLine="0"/>
        <w:jc w:val="both"/>
        <w:rPr>
          <w:rFonts w:ascii="Arial" w:eastAsia="Calibri" w:hAnsi="Arial" w:cs="Arial"/>
          <w:b/>
          <w:sz w:val="24"/>
          <w:szCs w:val="24"/>
          <w:u w:val="single"/>
          <w:lang w:eastAsia="pt-BR"/>
        </w:rPr>
      </w:pPr>
      <w:r w:rsidRPr="006F17C0">
        <w:rPr>
          <w:rFonts w:ascii="Arial" w:eastAsia="Calibri" w:hAnsi="Arial" w:cs="Arial"/>
          <w:sz w:val="24"/>
          <w:szCs w:val="24"/>
          <w:lang w:eastAsia="pt-BR"/>
        </w:rPr>
        <w:t xml:space="preserve">A garantia não se extingue com o término do contrato. </w:t>
      </w:r>
    </w:p>
    <w:p w14:paraId="2620BBD5" w14:textId="77777777" w:rsidR="006F17C0" w:rsidRPr="006F17C0" w:rsidRDefault="006F17C0" w:rsidP="006F17C0">
      <w:pPr>
        <w:spacing w:after="0" w:line="240" w:lineRule="auto"/>
        <w:jc w:val="both"/>
        <w:rPr>
          <w:rFonts w:ascii="Arial" w:eastAsia="Calibri" w:hAnsi="Arial" w:cs="Arial"/>
          <w:b/>
          <w:sz w:val="24"/>
          <w:szCs w:val="24"/>
          <w:u w:val="single"/>
          <w:lang w:eastAsia="pt-BR"/>
        </w:rPr>
      </w:pPr>
    </w:p>
    <w:p w14:paraId="50D29C64" w14:textId="77777777" w:rsidR="006F17C0" w:rsidRPr="006F17C0" w:rsidRDefault="006F17C0" w:rsidP="006F17C0">
      <w:pPr>
        <w:spacing w:after="0" w:line="240" w:lineRule="auto"/>
        <w:jc w:val="both"/>
        <w:rPr>
          <w:rFonts w:ascii="Arial" w:eastAsia="Calibri" w:hAnsi="Arial" w:cs="Arial"/>
          <w:b/>
          <w:sz w:val="24"/>
          <w:szCs w:val="24"/>
          <w:u w:val="single"/>
          <w:lang w:eastAsia="pt-BR"/>
        </w:rPr>
      </w:pPr>
    </w:p>
    <w:p w14:paraId="3AC68324" w14:textId="77777777" w:rsidR="006F17C0" w:rsidRPr="006F17C0" w:rsidRDefault="006F17C0" w:rsidP="006F17C0">
      <w:pPr>
        <w:numPr>
          <w:ilvl w:val="0"/>
          <w:numId w:val="35"/>
        </w:numPr>
        <w:spacing w:after="0" w:line="240" w:lineRule="auto"/>
        <w:ind w:left="0" w:firstLine="0"/>
        <w:jc w:val="both"/>
        <w:rPr>
          <w:rFonts w:ascii="Arial" w:eastAsia="Times New Roman" w:hAnsi="Arial" w:cs="Arial"/>
          <w:b/>
          <w:sz w:val="24"/>
          <w:szCs w:val="24"/>
          <w:lang w:eastAsia="pt-BR"/>
        </w:rPr>
      </w:pPr>
      <w:r w:rsidRPr="006F17C0">
        <w:rPr>
          <w:rFonts w:ascii="Arial" w:eastAsia="Times New Roman" w:hAnsi="Arial" w:cs="Arial"/>
          <w:b/>
          <w:sz w:val="24"/>
          <w:szCs w:val="24"/>
          <w:lang w:eastAsia="pt-BR"/>
        </w:rPr>
        <w:t>Obrigações da contratada:</w:t>
      </w:r>
    </w:p>
    <w:p w14:paraId="6CA1DB9C" w14:textId="77777777" w:rsidR="006F17C0" w:rsidRPr="006F17C0" w:rsidRDefault="006F17C0" w:rsidP="006F17C0">
      <w:pPr>
        <w:spacing w:after="0" w:line="240" w:lineRule="auto"/>
        <w:jc w:val="both"/>
        <w:rPr>
          <w:rFonts w:ascii="Arial" w:eastAsia="Times New Roman" w:hAnsi="Arial" w:cs="Arial"/>
          <w:b/>
          <w:sz w:val="24"/>
          <w:szCs w:val="24"/>
          <w:lang w:eastAsia="pt-BR"/>
        </w:rPr>
      </w:pPr>
    </w:p>
    <w:p w14:paraId="1872E038" w14:textId="77777777" w:rsidR="006F17C0" w:rsidRPr="006F17C0" w:rsidRDefault="006F17C0" w:rsidP="006F17C0">
      <w:pPr>
        <w:numPr>
          <w:ilvl w:val="0"/>
          <w:numId w:val="32"/>
        </w:numPr>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0A10713B" w14:textId="77777777" w:rsidR="006F17C0" w:rsidRPr="006F17C0" w:rsidRDefault="006F17C0" w:rsidP="006F17C0">
      <w:pPr>
        <w:numPr>
          <w:ilvl w:val="0"/>
          <w:numId w:val="32"/>
        </w:numPr>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33D49058" w14:textId="77777777" w:rsidR="006F17C0" w:rsidRPr="006F17C0" w:rsidRDefault="006F17C0" w:rsidP="006F17C0">
      <w:pPr>
        <w:numPr>
          <w:ilvl w:val="0"/>
          <w:numId w:val="32"/>
        </w:numPr>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7CB24460" w14:textId="77777777" w:rsidR="006F17C0" w:rsidRPr="006F17C0" w:rsidRDefault="006F17C0" w:rsidP="006F17C0">
      <w:pPr>
        <w:numPr>
          <w:ilvl w:val="0"/>
          <w:numId w:val="32"/>
        </w:numPr>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5DF610DB" w14:textId="77777777" w:rsidR="006F17C0" w:rsidRPr="006F17C0" w:rsidRDefault="006F17C0" w:rsidP="006F17C0">
      <w:pPr>
        <w:numPr>
          <w:ilvl w:val="0"/>
          <w:numId w:val="32"/>
        </w:numPr>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43F196AC" w14:textId="77777777" w:rsidR="006F17C0" w:rsidRPr="006F17C0" w:rsidRDefault="006F17C0" w:rsidP="006F17C0">
      <w:pPr>
        <w:numPr>
          <w:ilvl w:val="0"/>
          <w:numId w:val="32"/>
        </w:numPr>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lastRenderedPageBreak/>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262E1AA7" w14:textId="77777777" w:rsidR="006F17C0" w:rsidRPr="006F17C0" w:rsidRDefault="006F17C0" w:rsidP="006F17C0">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51C14E29" w14:textId="77777777" w:rsidR="006F17C0" w:rsidRPr="006F17C0" w:rsidRDefault="006F17C0" w:rsidP="006F17C0">
      <w:pPr>
        <w:numPr>
          <w:ilvl w:val="0"/>
          <w:numId w:val="32"/>
        </w:numPr>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FE05E65" w14:textId="77777777" w:rsidR="006F17C0" w:rsidRPr="006F17C0" w:rsidRDefault="006F17C0" w:rsidP="006F17C0">
      <w:pPr>
        <w:numPr>
          <w:ilvl w:val="0"/>
          <w:numId w:val="32"/>
        </w:numPr>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5D925149" w14:textId="77777777" w:rsidR="006F17C0" w:rsidRPr="006F17C0" w:rsidRDefault="006F17C0" w:rsidP="006F17C0">
      <w:pPr>
        <w:spacing w:after="0" w:line="240" w:lineRule="auto"/>
        <w:ind w:left="720"/>
        <w:jc w:val="both"/>
        <w:rPr>
          <w:rFonts w:ascii="Arial" w:eastAsia="Times New Roman" w:hAnsi="Arial" w:cs="Arial"/>
          <w:color w:val="000000"/>
          <w:sz w:val="24"/>
          <w:szCs w:val="24"/>
          <w:lang w:eastAsia="pt-BR"/>
        </w:rPr>
      </w:pPr>
    </w:p>
    <w:p w14:paraId="51453C74" w14:textId="77777777" w:rsidR="006F17C0" w:rsidRPr="006F17C0" w:rsidRDefault="006F17C0" w:rsidP="006F17C0">
      <w:pPr>
        <w:spacing w:after="0" w:line="240" w:lineRule="auto"/>
        <w:ind w:left="720"/>
        <w:jc w:val="both"/>
        <w:rPr>
          <w:rFonts w:ascii="Arial" w:eastAsia="Times New Roman" w:hAnsi="Arial" w:cs="Arial"/>
          <w:color w:val="000000"/>
          <w:sz w:val="24"/>
          <w:szCs w:val="24"/>
          <w:lang w:eastAsia="pt-BR"/>
        </w:rPr>
      </w:pPr>
    </w:p>
    <w:p w14:paraId="682D0D4C" w14:textId="77777777" w:rsidR="006F17C0" w:rsidRPr="006F17C0" w:rsidRDefault="006F17C0" w:rsidP="006F17C0">
      <w:pPr>
        <w:numPr>
          <w:ilvl w:val="0"/>
          <w:numId w:val="35"/>
        </w:numPr>
        <w:spacing w:after="0" w:line="240" w:lineRule="auto"/>
        <w:ind w:left="0" w:firstLine="0"/>
        <w:jc w:val="both"/>
        <w:rPr>
          <w:rFonts w:ascii="Arial" w:eastAsia="Times New Roman" w:hAnsi="Arial" w:cs="Arial"/>
          <w:b/>
          <w:sz w:val="24"/>
          <w:szCs w:val="24"/>
          <w:lang w:eastAsia="pt-BR"/>
        </w:rPr>
      </w:pPr>
      <w:r w:rsidRPr="006F17C0">
        <w:rPr>
          <w:rFonts w:ascii="Arial" w:eastAsia="Times New Roman" w:hAnsi="Arial" w:cs="Arial"/>
          <w:b/>
          <w:sz w:val="24"/>
          <w:szCs w:val="24"/>
          <w:lang w:eastAsia="pt-BR"/>
        </w:rPr>
        <w:t>Obrigações da contratante:</w:t>
      </w:r>
    </w:p>
    <w:p w14:paraId="236410AD" w14:textId="77777777" w:rsidR="006F17C0" w:rsidRPr="006F17C0" w:rsidRDefault="006F17C0" w:rsidP="006F17C0">
      <w:pPr>
        <w:spacing w:after="0" w:line="240" w:lineRule="auto"/>
        <w:ind w:left="720"/>
        <w:jc w:val="both"/>
        <w:rPr>
          <w:rFonts w:ascii="Arial" w:eastAsia="Times New Roman" w:hAnsi="Arial" w:cs="Arial"/>
          <w:b/>
          <w:sz w:val="24"/>
          <w:szCs w:val="24"/>
          <w:lang w:eastAsia="pt-BR"/>
        </w:rPr>
      </w:pPr>
    </w:p>
    <w:p w14:paraId="50E07E2F" w14:textId="77777777" w:rsidR="006F17C0" w:rsidRPr="006F17C0" w:rsidRDefault="006F17C0" w:rsidP="006F17C0">
      <w:pPr>
        <w:numPr>
          <w:ilvl w:val="0"/>
          <w:numId w:val="34"/>
        </w:numPr>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Efetuar os devidos pagamentos no prazo estipulado;</w:t>
      </w:r>
    </w:p>
    <w:p w14:paraId="4F55B9E6" w14:textId="77777777" w:rsidR="006F17C0" w:rsidRPr="006F17C0" w:rsidRDefault="006F17C0" w:rsidP="006F17C0">
      <w:pPr>
        <w:numPr>
          <w:ilvl w:val="0"/>
          <w:numId w:val="34"/>
        </w:numPr>
        <w:spacing w:after="0" w:line="240" w:lineRule="auto"/>
        <w:jc w:val="both"/>
        <w:rPr>
          <w:rFonts w:ascii="Arial" w:eastAsia="Times New Roman" w:hAnsi="Arial" w:cs="Arial"/>
          <w:color w:val="000000"/>
          <w:sz w:val="24"/>
          <w:szCs w:val="24"/>
          <w:lang w:eastAsia="pt-BR"/>
        </w:rPr>
      </w:pPr>
      <w:proofErr w:type="spellStart"/>
      <w:r w:rsidRPr="006F17C0">
        <w:rPr>
          <w:rFonts w:ascii="Arial" w:eastAsia="Times New Roman" w:hAnsi="Arial" w:cs="Arial"/>
          <w:color w:val="000000"/>
          <w:sz w:val="24"/>
          <w:szCs w:val="24"/>
          <w:lang w:eastAsia="pt-BR"/>
        </w:rPr>
        <w:t>Fornecer</w:t>
      </w:r>
      <w:proofErr w:type="spellEnd"/>
      <w:r w:rsidRPr="006F17C0">
        <w:rPr>
          <w:rFonts w:ascii="Arial" w:eastAsia="Times New Roman" w:hAnsi="Arial" w:cs="Arial"/>
          <w:color w:val="000000"/>
          <w:sz w:val="24"/>
          <w:szCs w:val="24"/>
          <w:lang w:eastAsia="pt-BR"/>
        </w:rPr>
        <w:t xml:space="preserve"> cópia do projeto do ar condicionado;</w:t>
      </w:r>
    </w:p>
    <w:p w14:paraId="26C98AD1" w14:textId="77777777" w:rsidR="006F17C0" w:rsidRPr="006F17C0" w:rsidRDefault="006F17C0" w:rsidP="006F17C0">
      <w:pPr>
        <w:numPr>
          <w:ilvl w:val="0"/>
          <w:numId w:val="34"/>
        </w:numPr>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Orientar a LICITANTE para que os pagamentos e os documentos de cobrança não sofram atrasos;</w:t>
      </w:r>
    </w:p>
    <w:p w14:paraId="1CDF3ABC" w14:textId="77777777" w:rsidR="006F17C0" w:rsidRPr="006F17C0" w:rsidRDefault="006F17C0" w:rsidP="006F17C0">
      <w:pPr>
        <w:numPr>
          <w:ilvl w:val="0"/>
          <w:numId w:val="34"/>
        </w:numPr>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3ADD0AB9" w14:textId="77777777" w:rsidR="006F17C0" w:rsidRPr="006F17C0" w:rsidRDefault="006F17C0" w:rsidP="006F17C0">
      <w:pPr>
        <w:numPr>
          <w:ilvl w:val="0"/>
          <w:numId w:val="34"/>
        </w:numPr>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 xml:space="preserve">Prestar as informações necessárias à LICITANTE para o perfeito fornecimento do objeto. </w:t>
      </w:r>
    </w:p>
    <w:p w14:paraId="4CF13F89" w14:textId="77777777" w:rsidR="006F17C0" w:rsidRPr="006F17C0" w:rsidRDefault="006F17C0" w:rsidP="006F17C0">
      <w:pPr>
        <w:numPr>
          <w:ilvl w:val="0"/>
          <w:numId w:val="34"/>
        </w:numPr>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 xml:space="preserve"> Promover a emissão da requisição.</w:t>
      </w:r>
    </w:p>
    <w:p w14:paraId="5E1F4CED" w14:textId="77777777" w:rsidR="006F17C0" w:rsidRPr="006F17C0" w:rsidRDefault="006F17C0" w:rsidP="006F17C0">
      <w:pPr>
        <w:spacing w:after="0" w:line="240" w:lineRule="auto"/>
        <w:ind w:left="720"/>
        <w:jc w:val="both"/>
        <w:rPr>
          <w:rFonts w:ascii="Arial" w:eastAsia="Times New Roman" w:hAnsi="Arial" w:cs="Arial"/>
          <w:color w:val="000000"/>
          <w:sz w:val="24"/>
          <w:szCs w:val="24"/>
          <w:lang w:eastAsia="pt-BR"/>
        </w:rPr>
      </w:pPr>
    </w:p>
    <w:p w14:paraId="71D6F7FC" w14:textId="77777777" w:rsidR="006F17C0" w:rsidRPr="006F17C0" w:rsidRDefault="006F17C0" w:rsidP="006F17C0">
      <w:pPr>
        <w:spacing w:after="0" w:line="240" w:lineRule="auto"/>
        <w:ind w:left="720"/>
        <w:jc w:val="both"/>
        <w:rPr>
          <w:rFonts w:ascii="Arial" w:eastAsia="Times New Roman" w:hAnsi="Arial" w:cs="Arial"/>
          <w:color w:val="000000"/>
          <w:sz w:val="24"/>
          <w:szCs w:val="24"/>
          <w:lang w:eastAsia="pt-BR"/>
        </w:rPr>
      </w:pPr>
    </w:p>
    <w:p w14:paraId="5EF48138" w14:textId="77777777" w:rsidR="006F17C0" w:rsidRPr="006F17C0" w:rsidRDefault="006F17C0" w:rsidP="006F17C0">
      <w:pPr>
        <w:spacing w:after="0" w:line="240" w:lineRule="auto"/>
        <w:ind w:left="720"/>
        <w:jc w:val="both"/>
        <w:rPr>
          <w:rFonts w:ascii="Arial" w:eastAsia="Times New Roman" w:hAnsi="Arial" w:cs="Arial"/>
          <w:color w:val="000000"/>
          <w:sz w:val="24"/>
          <w:szCs w:val="24"/>
          <w:lang w:eastAsia="pt-BR"/>
        </w:rPr>
      </w:pPr>
    </w:p>
    <w:p w14:paraId="650E3927" w14:textId="77777777" w:rsidR="006F17C0" w:rsidRPr="006F17C0" w:rsidRDefault="006F17C0" w:rsidP="006F17C0">
      <w:pPr>
        <w:numPr>
          <w:ilvl w:val="0"/>
          <w:numId w:val="35"/>
        </w:numPr>
        <w:spacing w:after="0" w:line="240" w:lineRule="auto"/>
        <w:ind w:left="0" w:firstLine="0"/>
        <w:jc w:val="both"/>
        <w:rPr>
          <w:rFonts w:ascii="Arial" w:eastAsia="Times New Roman" w:hAnsi="Arial" w:cs="Arial"/>
          <w:b/>
          <w:sz w:val="24"/>
          <w:szCs w:val="24"/>
          <w:lang w:eastAsia="pt-BR"/>
        </w:rPr>
      </w:pPr>
      <w:r w:rsidRPr="006F17C0">
        <w:rPr>
          <w:rFonts w:ascii="Arial" w:eastAsia="Times New Roman" w:hAnsi="Arial" w:cs="Arial"/>
          <w:b/>
          <w:sz w:val="24"/>
          <w:szCs w:val="24"/>
          <w:lang w:eastAsia="pt-BR"/>
        </w:rPr>
        <w:t xml:space="preserve"> Gestão e fiscalização do contrato:</w:t>
      </w:r>
    </w:p>
    <w:p w14:paraId="6DB37803" w14:textId="77777777" w:rsidR="006F17C0" w:rsidRPr="006F17C0" w:rsidRDefault="006F17C0" w:rsidP="006F17C0">
      <w:pPr>
        <w:spacing w:after="0" w:line="240" w:lineRule="auto"/>
        <w:ind w:left="720"/>
        <w:jc w:val="both"/>
        <w:rPr>
          <w:rFonts w:ascii="Arial" w:eastAsia="Times New Roman" w:hAnsi="Arial" w:cs="Arial"/>
          <w:b/>
          <w:sz w:val="24"/>
          <w:szCs w:val="24"/>
          <w:lang w:eastAsia="pt-BR"/>
        </w:rPr>
      </w:pPr>
    </w:p>
    <w:p w14:paraId="19100C0B" w14:textId="77777777" w:rsidR="006F17C0" w:rsidRPr="006F17C0" w:rsidRDefault="006F17C0" w:rsidP="006F17C0">
      <w:pPr>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11.1 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17AACCB4" w14:textId="77777777" w:rsidR="006F17C0" w:rsidRPr="006F17C0" w:rsidRDefault="006F17C0" w:rsidP="006F17C0">
      <w:pPr>
        <w:spacing w:after="0" w:line="240" w:lineRule="auto"/>
        <w:ind w:left="1440"/>
        <w:jc w:val="both"/>
        <w:rPr>
          <w:rFonts w:ascii="Arial" w:eastAsia="Times New Roman" w:hAnsi="Arial" w:cs="Arial"/>
          <w:color w:val="000000"/>
          <w:sz w:val="24"/>
          <w:szCs w:val="24"/>
          <w:lang w:eastAsia="pt-BR"/>
        </w:rPr>
      </w:pPr>
    </w:p>
    <w:p w14:paraId="0E7BCC8B" w14:textId="77777777" w:rsidR="006F17C0" w:rsidRPr="006F17C0" w:rsidRDefault="006F17C0" w:rsidP="006F17C0">
      <w:pPr>
        <w:numPr>
          <w:ilvl w:val="0"/>
          <w:numId w:val="35"/>
        </w:numPr>
        <w:spacing w:after="0" w:line="240" w:lineRule="auto"/>
        <w:ind w:left="0" w:firstLine="0"/>
        <w:jc w:val="both"/>
        <w:rPr>
          <w:rFonts w:ascii="Arial" w:eastAsia="Times New Roman" w:hAnsi="Arial" w:cs="Arial"/>
          <w:b/>
          <w:sz w:val="24"/>
          <w:szCs w:val="24"/>
          <w:lang w:eastAsia="pt-BR"/>
        </w:rPr>
      </w:pPr>
      <w:r w:rsidRPr="006F17C0">
        <w:rPr>
          <w:rFonts w:ascii="Arial" w:eastAsia="Times New Roman" w:hAnsi="Arial" w:cs="Arial"/>
          <w:b/>
          <w:sz w:val="24"/>
          <w:szCs w:val="24"/>
          <w:lang w:eastAsia="pt-BR"/>
        </w:rPr>
        <w:t>Condições de pagamento:</w:t>
      </w:r>
    </w:p>
    <w:p w14:paraId="3E6297FC" w14:textId="77777777" w:rsidR="006F17C0" w:rsidRPr="006F17C0" w:rsidRDefault="006F17C0" w:rsidP="006F17C0">
      <w:pPr>
        <w:spacing w:after="0" w:line="240" w:lineRule="auto"/>
        <w:ind w:left="720"/>
        <w:jc w:val="both"/>
        <w:rPr>
          <w:rFonts w:ascii="Arial" w:eastAsia="Times New Roman" w:hAnsi="Arial" w:cs="Arial"/>
          <w:b/>
          <w:sz w:val="24"/>
          <w:szCs w:val="24"/>
          <w:lang w:eastAsia="pt-BR"/>
        </w:rPr>
      </w:pPr>
    </w:p>
    <w:p w14:paraId="676D6DD2" w14:textId="77777777" w:rsidR="006F17C0" w:rsidRPr="006F17C0" w:rsidRDefault="006F17C0" w:rsidP="006F17C0">
      <w:pPr>
        <w:widowControl w:val="0"/>
        <w:suppressAutoHyphens/>
        <w:spacing w:after="0" w:line="240" w:lineRule="auto"/>
        <w:jc w:val="both"/>
        <w:rPr>
          <w:rFonts w:ascii="Arial" w:eastAsia="Times New Roman" w:hAnsi="Arial" w:cs="Arial"/>
          <w:color w:val="000000"/>
          <w:sz w:val="24"/>
          <w:szCs w:val="24"/>
          <w:lang w:eastAsia="zh-CN"/>
        </w:rPr>
      </w:pPr>
      <w:r w:rsidRPr="006F17C0">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6C1AF1DF" w14:textId="77777777" w:rsidR="006F17C0" w:rsidRPr="006F17C0" w:rsidRDefault="006F17C0" w:rsidP="006F17C0">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6F17C0">
        <w:rPr>
          <w:rFonts w:ascii="Arial" w:eastAsia="Times New Roman" w:hAnsi="Arial" w:cs="Arial"/>
          <w:color w:val="000000"/>
          <w:sz w:val="24"/>
          <w:szCs w:val="24"/>
          <w:lang w:eastAsia="zh-CN"/>
        </w:rPr>
        <w:t xml:space="preserve">Em parcela única em até 05 (cinco) dias úteis, mediante apresentação da </w:t>
      </w:r>
      <w:r w:rsidRPr="006F17C0">
        <w:rPr>
          <w:rFonts w:ascii="Arial" w:eastAsia="Times New Roman" w:hAnsi="Arial" w:cs="Arial"/>
          <w:color w:val="000000"/>
          <w:sz w:val="24"/>
          <w:szCs w:val="24"/>
          <w:lang w:eastAsia="zh-CN"/>
        </w:rPr>
        <w:lastRenderedPageBreak/>
        <w:t>competente nota fiscal, em consonância com o que foi efetivamente realizado e entregue. O pagamento será creditado em conta corrente da CONTRATADA, ou mediante boleto bancário emitido pela CONTRATADA, ou pela retirada do cheque pelo proprietário ou representante legal na sede da CONTRATANTE.</w:t>
      </w:r>
    </w:p>
    <w:p w14:paraId="60BDD705" w14:textId="77777777" w:rsidR="006F17C0" w:rsidRPr="006F17C0" w:rsidRDefault="006F17C0" w:rsidP="006F17C0">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6F17C0">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6DEEC0F1" w14:textId="77777777" w:rsidR="006F17C0" w:rsidRPr="006F17C0" w:rsidRDefault="006F17C0" w:rsidP="006F17C0">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6F17C0">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7B6CCD7E" w14:textId="77777777" w:rsidR="006F17C0" w:rsidRPr="006F17C0" w:rsidRDefault="006F17C0" w:rsidP="006F17C0">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6F17C0">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18144300" w14:textId="77777777" w:rsidR="006F17C0" w:rsidRPr="006F17C0" w:rsidRDefault="006F17C0" w:rsidP="006F17C0">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6F17C0">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5C5B23F3" w14:textId="77777777" w:rsidR="006F17C0" w:rsidRPr="006F17C0" w:rsidRDefault="006F17C0" w:rsidP="006F17C0">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6F17C0">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2F7F1006" w14:textId="77777777" w:rsidR="006F17C0" w:rsidRPr="006F17C0" w:rsidRDefault="006F17C0" w:rsidP="006F17C0">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6F17C0">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8967B7D" w14:textId="77777777" w:rsidR="006F17C0" w:rsidRPr="006F17C0" w:rsidRDefault="006F17C0" w:rsidP="006F17C0">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6F17C0">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000C44EE" w14:textId="77777777" w:rsidR="006F17C0" w:rsidRPr="006F17C0" w:rsidRDefault="006F17C0" w:rsidP="006F17C0">
      <w:pPr>
        <w:widowControl w:val="0"/>
        <w:suppressAutoHyphens/>
        <w:spacing w:after="0" w:line="240" w:lineRule="auto"/>
        <w:ind w:left="720"/>
        <w:jc w:val="both"/>
        <w:rPr>
          <w:rFonts w:ascii="Arial" w:eastAsia="Times New Roman" w:hAnsi="Arial" w:cs="Arial"/>
          <w:color w:val="000000"/>
          <w:sz w:val="24"/>
          <w:szCs w:val="24"/>
          <w:lang w:eastAsia="zh-CN"/>
        </w:rPr>
      </w:pPr>
    </w:p>
    <w:p w14:paraId="71BCFBC1" w14:textId="77777777" w:rsidR="006F17C0" w:rsidRPr="006F17C0" w:rsidRDefault="006F17C0" w:rsidP="006F17C0">
      <w:pPr>
        <w:numPr>
          <w:ilvl w:val="0"/>
          <w:numId w:val="35"/>
        </w:numPr>
        <w:spacing w:after="0" w:line="240" w:lineRule="auto"/>
        <w:ind w:left="0" w:firstLine="0"/>
        <w:jc w:val="both"/>
        <w:rPr>
          <w:rFonts w:ascii="Arial" w:eastAsia="Times New Roman" w:hAnsi="Arial" w:cs="Arial"/>
          <w:sz w:val="24"/>
          <w:szCs w:val="24"/>
          <w:lang w:eastAsia="pt-BR"/>
        </w:rPr>
      </w:pPr>
      <w:r w:rsidRPr="006F17C0">
        <w:rPr>
          <w:rFonts w:ascii="Arial" w:eastAsia="Times New Roman" w:hAnsi="Arial" w:cs="Arial"/>
          <w:b/>
          <w:sz w:val="24"/>
          <w:szCs w:val="24"/>
          <w:lang w:eastAsia="pt-BR"/>
        </w:rPr>
        <w:t xml:space="preserve">Vigência do contrato: </w:t>
      </w:r>
      <w:r w:rsidRPr="006F17C0">
        <w:rPr>
          <w:rFonts w:ascii="Arial" w:eastAsia="Times New Roman" w:hAnsi="Arial" w:cs="Arial"/>
          <w:sz w:val="24"/>
          <w:szCs w:val="24"/>
          <w:lang w:eastAsia="pt-BR"/>
        </w:rPr>
        <w:t>A vigência do contrato será da data de sua assinatura até 31 de dezembro de 2022. Não haverá prorrogação contratual. A garantia não se extingue com o vencimento do contrato.</w:t>
      </w:r>
    </w:p>
    <w:p w14:paraId="7A131C23" w14:textId="77777777" w:rsidR="006F17C0" w:rsidRPr="006F17C0" w:rsidRDefault="006F17C0" w:rsidP="006F17C0">
      <w:pPr>
        <w:spacing w:after="0" w:line="240" w:lineRule="auto"/>
        <w:jc w:val="both"/>
        <w:rPr>
          <w:rFonts w:ascii="Arial" w:eastAsia="Times New Roman" w:hAnsi="Arial" w:cs="Arial"/>
          <w:sz w:val="24"/>
          <w:szCs w:val="24"/>
          <w:lang w:eastAsia="pt-BR"/>
        </w:rPr>
      </w:pPr>
    </w:p>
    <w:p w14:paraId="4A2B7076" w14:textId="77777777" w:rsidR="006F17C0" w:rsidRPr="006F17C0" w:rsidRDefault="006F17C0" w:rsidP="006F17C0">
      <w:pPr>
        <w:numPr>
          <w:ilvl w:val="0"/>
          <w:numId w:val="35"/>
        </w:numPr>
        <w:spacing w:after="0" w:line="240" w:lineRule="auto"/>
        <w:ind w:left="0" w:firstLine="0"/>
        <w:jc w:val="both"/>
        <w:rPr>
          <w:rFonts w:ascii="Arial" w:eastAsia="Times New Roman" w:hAnsi="Arial" w:cs="Arial"/>
          <w:b/>
          <w:sz w:val="24"/>
          <w:szCs w:val="24"/>
          <w:lang w:eastAsia="pt-BR"/>
        </w:rPr>
      </w:pPr>
      <w:r w:rsidRPr="006F17C0">
        <w:rPr>
          <w:rFonts w:ascii="Arial" w:eastAsia="Times New Roman" w:hAnsi="Arial" w:cs="Arial"/>
          <w:b/>
          <w:sz w:val="24"/>
          <w:szCs w:val="24"/>
          <w:lang w:eastAsia="pt-BR"/>
        </w:rPr>
        <w:t>Sanções contratuais:</w:t>
      </w:r>
    </w:p>
    <w:p w14:paraId="7F86418B" w14:textId="77777777" w:rsidR="006F17C0" w:rsidRPr="006F17C0" w:rsidRDefault="006F17C0" w:rsidP="006F17C0">
      <w:pPr>
        <w:numPr>
          <w:ilvl w:val="1"/>
          <w:numId w:val="35"/>
        </w:numPr>
        <w:spacing w:after="0" w:line="240" w:lineRule="auto"/>
        <w:ind w:left="0" w:firstLine="0"/>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5C8D7A2A" w14:textId="77777777" w:rsidR="006F17C0" w:rsidRPr="006F17C0" w:rsidRDefault="006F17C0" w:rsidP="006F17C0">
      <w:pPr>
        <w:numPr>
          <w:ilvl w:val="1"/>
          <w:numId w:val="35"/>
        </w:numPr>
        <w:spacing w:after="0" w:line="240" w:lineRule="auto"/>
        <w:ind w:left="0" w:firstLine="0"/>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3A948316" w14:textId="77777777" w:rsidR="006F17C0" w:rsidRPr="006F17C0" w:rsidRDefault="006F17C0" w:rsidP="006F17C0">
      <w:pPr>
        <w:spacing w:after="0" w:line="240" w:lineRule="auto"/>
        <w:jc w:val="both"/>
        <w:rPr>
          <w:rFonts w:ascii="Arial" w:eastAsia="Times New Roman" w:hAnsi="Arial" w:cs="Arial"/>
          <w:color w:val="000000"/>
          <w:sz w:val="24"/>
          <w:szCs w:val="24"/>
          <w:lang w:eastAsia="pt-BR"/>
        </w:rPr>
      </w:pPr>
      <w:r w:rsidRPr="006F17C0">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6E75B70F" w14:textId="77777777" w:rsidR="006F17C0" w:rsidRPr="006F17C0" w:rsidRDefault="006F17C0" w:rsidP="006F17C0">
      <w:pPr>
        <w:numPr>
          <w:ilvl w:val="1"/>
          <w:numId w:val="40"/>
        </w:numPr>
        <w:spacing w:after="0" w:line="240" w:lineRule="auto"/>
        <w:ind w:left="0" w:firstLine="0"/>
        <w:jc w:val="both"/>
        <w:rPr>
          <w:rFonts w:ascii="Arial" w:eastAsia="Calibri" w:hAnsi="Arial" w:cs="Arial"/>
          <w:color w:val="000000"/>
          <w:sz w:val="24"/>
          <w:szCs w:val="24"/>
          <w:lang w:eastAsia="pt-BR"/>
        </w:rPr>
      </w:pPr>
      <w:r w:rsidRPr="006F17C0">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34FCB303" w14:textId="77777777" w:rsidR="006F17C0" w:rsidRPr="006F17C0" w:rsidRDefault="006F17C0" w:rsidP="006F17C0">
      <w:pPr>
        <w:spacing w:after="0" w:line="240" w:lineRule="auto"/>
        <w:jc w:val="both"/>
        <w:rPr>
          <w:rFonts w:ascii="Arial" w:eastAsia="Calibri" w:hAnsi="Arial" w:cs="Arial"/>
          <w:color w:val="000000"/>
          <w:sz w:val="24"/>
          <w:szCs w:val="24"/>
          <w:lang w:eastAsia="pt-BR"/>
        </w:rPr>
      </w:pPr>
    </w:p>
    <w:p w14:paraId="5D6C379B" w14:textId="77777777" w:rsidR="006F17C0" w:rsidRPr="006F17C0" w:rsidRDefault="006F17C0" w:rsidP="006F17C0">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Ficará impedido de licitar e contratar com a Câmara Municipal de Extrema</w:t>
      </w:r>
      <w:r w:rsidRPr="006F17C0">
        <w:rPr>
          <w:rFonts w:ascii="Arial" w:eastAsia="Times New Roman" w:hAnsi="Arial" w:cs="Arial"/>
          <w:b/>
          <w:color w:val="000000"/>
          <w:sz w:val="24"/>
          <w:szCs w:val="24"/>
          <w:lang w:eastAsia="zh-CN"/>
        </w:rPr>
        <w:t xml:space="preserve"> </w:t>
      </w:r>
      <w:r w:rsidRPr="006F17C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1B9E1405" w14:textId="77777777" w:rsidR="006F17C0" w:rsidRPr="006F17C0" w:rsidRDefault="006F17C0" w:rsidP="006F17C0">
      <w:pPr>
        <w:widowControl w:val="0"/>
        <w:suppressAutoHyphens/>
        <w:spacing w:after="0" w:line="240" w:lineRule="auto"/>
        <w:jc w:val="both"/>
        <w:rPr>
          <w:rFonts w:ascii="Arial" w:eastAsia="Times New Roman" w:hAnsi="Arial" w:cs="Arial"/>
          <w:sz w:val="24"/>
          <w:szCs w:val="24"/>
          <w:lang w:eastAsia="zh-CN"/>
        </w:rPr>
      </w:pPr>
    </w:p>
    <w:p w14:paraId="1A72CE13" w14:textId="77777777" w:rsidR="006F17C0" w:rsidRPr="006F17C0" w:rsidRDefault="006F17C0" w:rsidP="006F17C0">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6F17C0">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158629A" w14:textId="77777777" w:rsidR="006F17C0" w:rsidRPr="006F17C0" w:rsidRDefault="006F17C0" w:rsidP="006F17C0">
      <w:pPr>
        <w:widowControl w:val="0"/>
        <w:suppressAutoHyphens/>
        <w:spacing w:after="0" w:line="240" w:lineRule="auto"/>
        <w:jc w:val="both"/>
        <w:rPr>
          <w:rFonts w:ascii="Arial" w:eastAsia="Times New Roman" w:hAnsi="Arial" w:cs="Arial"/>
          <w:sz w:val="24"/>
          <w:szCs w:val="24"/>
          <w:lang w:eastAsia="zh-CN"/>
        </w:rPr>
      </w:pPr>
    </w:p>
    <w:p w14:paraId="76CB9485" w14:textId="77777777" w:rsidR="006F17C0" w:rsidRPr="006F17C0" w:rsidRDefault="006F17C0" w:rsidP="006F17C0">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Pelo descumprimento das condições estabelecidas no ajuste, O CONTRADADO ficará sujeito à penalidade de ADVERTÊNCIA.</w:t>
      </w:r>
    </w:p>
    <w:p w14:paraId="7B0DA5B4" w14:textId="77777777" w:rsidR="006F17C0" w:rsidRPr="006F17C0" w:rsidRDefault="006F17C0" w:rsidP="006F17C0">
      <w:pPr>
        <w:widowControl w:val="0"/>
        <w:suppressAutoHyphens/>
        <w:spacing w:after="0" w:line="240" w:lineRule="auto"/>
        <w:jc w:val="both"/>
        <w:rPr>
          <w:rFonts w:ascii="Arial" w:eastAsia="Times New Roman" w:hAnsi="Arial" w:cs="Arial"/>
          <w:sz w:val="24"/>
          <w:szCs w:val="24"/>
          <w:lang w:eastAsia="zh-CN"/>
        </w:rPr>
      </w:pPr>
    </w:p>
    <w:p w14:paraId="559AE01A" w14:textId="77777777" w:rsidR="006F17C0" w:rsidRPr="006F17C0" w:rsidRDefault="006F17C0" w:rsidP="006F17C0">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Pelo atraso injustificado no fornecimento do objeto da licitação:</w:t>
      </w:r>
    </w:p>
    <w:p w14:paraId="31942D13" w14:textId="77777777" w:rsidR="006F17C0" w:rsidRPr="006F17C0" w:rsidRDefault="006F17C0" w:rsidP="006F17C0">
      <w:pPr>
        <w:widowControl w:val="0"/>
        <w:numPr>
          <w:ilvl w:val="0"/>
          <w:numId w:val="5"/>
        </w:numPr>
        <w:suppressAutoHyphens/>
        <w:spacing w:after="0" w:line="240" w:lineRule="auto"/>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até 30(trinta) dias, multa de 1</w:t>
      </w:r>
      <w:proofErr w:type="gramStart"/>
      <w:r w:rsidRPr="006F17C0">
        <w:rPr>
          <w:rFonts w:ascii="Arial" w:eastAsia="Times New Roman" w:hAnsi="Arial" w:cs="Arial"/>
          <w:sz w:val="24"/>
          <w:szCs w:val="24"/>
          <w:lang w:eastAsia="zh-CN"/>
        </w:rPr>
        <w:t>%(</w:t>
      </w:r>
      <w:proofErr w:type="gramEnd"/>
      <w:r w:rsidRPr="006F17C0">
        <w:rPr>
          <w:rFonts w:ascii="Arial" w:eastAsia="Times New Roman" w:hAnsi="Arial" w:cs="Arial"/>
          <w:sz w:val="24"/>
          <w:szCs w:val="24"/>
          <w:lang w:eastAsia="zh-CN"/>
        </w:rPr>
        <w:t>um por cento) sobre o valor global do contrato, por dia de atraso;</w:t>
      </w:r>
    </w:p>
    <w:p w14:paraId="1C91ED66" w14:textId="77777777" w:rsidR="006F17C0" w:rsidRPr="006F17C0" w:rsidRDefault="006F17C0" w:rsidP="006F17C0">
      <w:pPr>
        <w:widowControl w:val="0"/>
        <w:suppressAutoHyphens/>
        <w:spacing w:after="0" w:line="240" w:lineRule="auto"/>
        <w:jc w:val="both"/>
        <w:rPr>
          <w:rFonts w:ascii="Arial" w:eastAsia="Times New Roman" w:hAnsi="Arial" w:cs="Arial"/>
          <w:sz w:val="24"/>
          <w:szCs w:val="24"/>
          <w:lang w:eastAsia="zh-CN"/>
        </w:rPr>
      </w:pPr>
    </w:p>
    <w:p w14:paraId="254D1E13" w14:textId="77777777" w:rsidR="006F17C0" w:rsidRPr="006F17C0" w:rsidRDefault="006F17C0" w:rsidP="006F17C0">
      <w:pPr>
        <w:widowControl w:val="0"/>
        <w:numPr>
          <w:ilvl w:val="0"/>
          <w:numId w:val="5"/>
        </w:numPr>
        <w:suppressAutoHyphens/>
        <w:spacing w:after="0" w:line="240" w:lineRule="auto"/>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superior a 30(trinta) dias, multa de 2</w:t>
      </w:r>
      <w:proofErr w:type="gramStart"/>
      <w:r w:rsidRPr="006F17C0">
        <w:rPr>
          <w:rFonts w:ascii="Arial" w:eastAsia="Times New Roman" w:hAnsi="Arial" w:cs="Arial"/>
          <w:sz w:val="24"/>
          <w:szCs w:val="24"/>
          <w:lang w:eastAsia="zh-CN"/>
        </w:rPr>
        <w:t>%(</w:t>
      </w:r>
      <w:proofErr w:type="gramEnd"/>
      <w:r w:rsidRPr="006F17C0">
        <w:rPr>
          <w:rFonts w:ascii="Arial" w:eastAsia="Times New Roman" w:hAnsi="Arial" w:cs="Arial"/>
          <w:sz w:val="24"/>
          <w:szCs w:val="24"/>
          <w:lang w:eastAsia="zh-CN"/>
        </w:rPr>
        <w:t>dois por cento) sobre o valor global do contrato, por dia de atraso;</w:t>
      </w:r>
    </w:p>
    <w:p w14:paraId="1A878556" w14:textId="77777777" w:rsidR="006F17C0" w:rsidRPr="006F17C0" w:rsidRDefault="006F17C0" w:rsidP="006F17C0">
      <w:pPr>
        <w:widowControl w:val="0"/>
        <w:suppressAutoHyphens/>
        <w:spacing w:after="0" w:line="240" w:lineRule="auto"/>
        <w:ind w:left="1440"/>
        <w:jc w:val="both"/>
        <w:rPr>
          <w:rFonts w:ascii="Arial" w:eastAsia="Times New Roman" w:hAnsi="Arial" w:cs="Arial"/>
          <w:sz w:val="24"/>
          <w:szCs w:val="24"/>
          <w:lang w:eastAsia="zh-CN"/>
        </w:rPr>
      </w:pPr>
    </w:p>
    <w:p w14:paraId="5C130430" w14:textId="77777777" w:rsidR="006F17C0" w:rsidRPr="006F17C0" w:rsidRDefault="006F17C0" w:rsidP="006F17C0">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60949E5F" w14:textId="77777777" w:rsidR="006F17C0" w:rsidRPr="006F17C0" w:rsidRDefault="006F17C0" w:rsidP="006F17C0">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As multas serão descontadas dos pagamentos contratuais ou, em caso de inexecução total serão cobradas judicialmente.</w:t>
      </w:r>
    </w:p>
    <w:p w14:paraId="408C82CB" w14:textId="77777777" w:rsidR="006F17C0" w:rsidRPr="006F17C0" w:rsidRDefault="006F17C0" w:rsidP="006F17C0">
      <w:pPr>
        <w:widowControl w:val="0"/>
        <w:suppressAutoHyphens/>
        <w:spacing w:after="0" w:line="240" w:lineRule="auto"/>
        <w:jc w:val="both"/>
        <w:rPr>
          <w:rFonts w:ascii="Arial" w:eastAsia="Times New Roman" w:hAnsi="Arial" w:cs="Arial"/>
          <w:sz w:val="24"/>
          <w:szCs w:val="24"/>
          <w:lang w:eastAsia="zh-CN"/>
        </w:rPr>
      </w:pPr>
    </w:p>
    <w:p w14:paraId="69828F3E" w14:textId="77777777" w:rsidR="006F17C0" w:rsidRPr="006F17C0" w:rsidRDefault="006F17C0" w:rsidP="006F17C0">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50BE3422" w14:textId="77777777" w:rsidR="006F17C0" w:rsidRPr="006F17C0" w:rsidRDefault="006F17C0" w:rsidP="006F17C0">
      <w:pPr>
        <w:widowControl w:val="0"/>
        <w:suppressAutoHyphens/>
        <w:spacing w:after="0" w:line="240" w:lineRule="auto"/>
        <w:jc w:val="both"/>
        <w:rPr>
          <w:rFonts w:ascii="Arial" w:eastAsia="Times New Roman" w:hAnsi="Arial" w:cs="Arial"/>
          <w:color w:val="FF0000"/>
          <w:sz w:val="24"/>
          <w:szCs w:val="24"/>
          <w:lang w:eastAsia="zh-CN"/>
        </w:rPr>
      </w:pPr>
    </w:p>
    <w:p w14:paraId="2BE2EACC" w14:textId="77777777" w:rsidR="006F17C0" w:rsidRPr="006F17C0" w:rsidRDefault="006F17C0" w:rsidP="006F17C0">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B5663E9" w14:textId="77777777" w:rsidR="006F17C0" w:rsidRPr="006F17C0" w:rsidRDefault="006F17C0" w:rsidP="006F17C0">
      <w:pPr>
        <w:spacing w:after="0" w:line="240" w:lineRule="auto"/>
        <w:ind w:left="850"/>
        <w:jc w:val="both"/>
        <w:rPr>
          <w:rFonts w:ascii="Arial" w:eastAsia="Times New Roman" w:hAnsi="Arial" w:cs="Arial"/>
          <w:sz w:val="24"/>
          <w:szCs w:val="24"/>
          <w:lang w:eastAsia="zh-CN"/>
        </w:rPr>
      </w:pPr>
    </w:p>
    <w:p w14:paraId="7C43A647" w14:textId="77777777" w:rsidR="006F17C0" w:rsidRPr="006F17C0" w:rsidRDefault="006F17C0" w:rsidP="006F17C0">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4A4EDA51" w14:textId="77777777" w:rsidR="006F17C0" w:rsidRPr="006F17C0" w:rsidRDefault="006F17C0" w:rsidP="006F17C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E1A3E40" w14:textId="77777777" w:rsidR="006F17C0" w:rsidRPr="006F17C0" w:rsidRDefault="006F17C0" w:rsidP="006F17C0">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6F17C0">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5FD2FB82" w14:textId="77777777" w:rsidR="006F17C0" w:rsidRPr="006F17C0" w:rsidRDefault="006F17C0" w:rsidP="006F17C0">
      <w:pPr>
        <w:spacing w:after="0" w:line="240" w:lineRule="auto"/>
        <w:ind w:left="850"/>
        <w:jc w:val="both"/>
        <w:rPr>
          <w:rFonts w:ascii="Arial" w:eastAsia="Calibri" w:hAnsi="Arial" w:cs="Arial"/>
          <w:b/>
          <w:color w:val="000000"/>
          <w:sz w:val="24"/>
          <w:szCs w:val="24"/>
          <w:lang w:eastAsia="pt-BR"/>
        </w:rPr>
      </w:pPr>
    </w:p>
    <w:p w14:paraId="3C079766" w14:textId="77777777" w:rsidR="006F17C0" w:rsidRPr="006F17C0" w:rsidRDefault="006F17C0" w:rsidP="006F17C0">
      <w:pPr>
        <w:numPr>
          <w:ilvl w:val="0"/>
          <w:numId w:val="40"/>
        </w:numPr>
        <w:spacing w:after="0" w:line="240" w:lineRule="auto"/>
        <w:jc w:val="both"/>
        <w:rPr>
          <w:rFonts w:ascii="Arial" w:eastAsia="Times New Roman" w:hAnsi="Arial" w:cs="Arial"/>
          <w:b/>
          <w:sz w:val="24"/>
          <w:szCs w:val="24"/>
          <w:lang w:eastAsia="pt-BR"/>
        </w:rPr>
      </w:pPr>
      <w:r w:rsidRPr="006F17C0">
        <w:rPr>
          <w:rFonts w:ascii="Arial" w:eastAsia="Times New Roman" w:hAnsi="Arial" w:cs="Arial"/>
          <w:b/>
          <w:sz w:val="24"/>
          <w:szCs w:val="24"/>
          <w:lang w:eastAsia="pt-BR"/>
        </w:rPr>
        <w:t>Condições gerais:</w:t>
      </w:r>
    </w:p>
    <w:p w14:paraId="0A47F07C" w14:textId="77777777" w:rsidR="006F17C0" w:rsidRPr="006F17C0" w:rsidRDefault="006F17C0" w:rsidP="006F17C0">
      <w:pPr>
        <w:spacing w:after="0" w:line="240" w:lineRule="auto"/>
        <w:ind w:left="570"/>
        <w:jc w:val="both"/>
        <w:rPr>
          <w:rFonts w:ascii="Arial" w:eastAsia="Times New Roman" w:hAnsi="Arial" w:cs="Arial"/>
          <w:b/>
          <w:sz w:val="24"/>
          <w:szCs w:val="24"/>
          <w:lang w:eastAsia="pt-BR"/>
        </w:rPr>
      </w:pPr>
    </w:p>
    <w:p w14:paraId="04E18304" w14:textId="77777777" w:rsidR="006F17C0" w:rsidRPr="006F17C0" w:rsidRDefault="006F17C0" w:rsidP="006F17C0">
      <w:pPr>
        <w:widowControl w:val="0"/>
        <w:numPr>
          <w:ilvl w:val="0"/>
          <w:numId w:val="19"/>
        </w:numPr>
        <w:suppressAutoHyphens/>
        <w:spacing w:after="0" w:line="240" w:lineRule="auto"/>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 xml:space="preserve">As normas disciplinadoras deste </w:t>
      </w:r>
      <w:r w:rsidRPr="006F17C0">
        <w:rPr>
          <w:rFonts w:ascii="Arial" w:eastAsia="Times New Roman" w:hAnsi="Arial" w:cs="Arial"/>
          <w:b/>
          <w:sz w:val="24"/>
          <w:szCs w:val="24"/>
          <w:lang w:eastAsia="zh-CN"/>
        </w:rPr>
        <w:t>PREGÃO</w:t>
      </w:r>
      <w:r w:rsidRPr="006F17C0">
        <w:rPr>
          <w:rFonts w:ascii="Arial" w:eastAsia="Times New Roman" w:hAnsi="Arial" w:cs="Arial"/>
          <w:sz w:val="24"/>
          <w:szCs w:val="24"/>
          <w:lang w:eastAsia="zh-CN"/>
        </w:rPr>
        <w:t xml:space="preserve"> serão interpretadas em favor da </w:t>
      </w:r>
      <w:r w:rsidRPr="006F17C0">
        <w:rPr>
          <w:rFonts w:ascii="Arial" w:eastAsia="Times New Roman" w:hAnsi="Arial" w:cs="Arial"/>
          <w:sz w:val="24"/>
          <w:szCs w:val="24"/>
          <w:lang w:eastAsia="zh-CN"/>
        </w:rPr>
        <w:lastRenderedPageBreak/>
        <w:t>ampliação da disputa, observada a igualdade de oportunidades entre as proponentes, sem comprometimento do interesse público, e dos contratos delas decorrentes.</w:t>
      </w:r>
    </w:p>
    <w:p w14:paraId="5A6BEC3F" w14:textId="77777777" w:rsidR="006F17C0" w:rsidRPr="006F17C0" w:rsidRDefault="006F17C0" w:rsidP="006F17C0">
      <w:pPr>
        <w:widowControl w:val="0"/>
        <w:suppressAutoHyphens/>
        <w:spacing w:after="0" w:line="240" w:lineRule="auto"/>
        <w:ind w:left="502"/>
        <w:jc w:val="both"/>
        <w:rPr>
          <w:rFonts w:ascii="Arial" w:eastAsia="Times New Roman" w:hAnsi="Arial" w:cs="Arial"/>
          <w:sz w:val="24"/>
          <w:szCs w:val="24"/>
          <w:lang w:eastAsia="zh-CN"/>
        </w:rPr>
      </w:pPr>
    </w:p>
    <w:p w14:paraId="795304C6" w14:textId="77777777" w:rsidR="006F17C0" w:rsidRPr="006F17C0" w:rsidRDefault="006F17C0" w:rsidP="006F17C0">
      <w:pPr>
        <w:widowControl w:val="0"/>
        <w:numPr>
          <w:ilvl w:val="0"/>
          <w:numId w:val="19"/>
        </w:numPr>
        <w:suppressAutoHyphens/>
        <w:spacing w:after="0" w:line="240" w:lineRule="auto"/>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 xml:space="preserve">Na contagem dos prazos estabelecidos neste </w:t>
      </w:r>
      <w:r w:rsidRPr="006F17C0">
        <w:rPr>
          <w:rFonts w:ascii="Arial" w:eastAsia="Times New Roman" w:hAnsi="Arial" w:cs="Arial"/>
          <w:b/>
          <w:sz w:val="24"/>
          <w:szCs w:val="24"/>
          <w:lang w:eastAsia="zh-CN"/>
        </w:rPr>
        <w:t>PREGÃO</w:t>
      </w:r>
      <w:r w:rsidRPr="006F17C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0EB229C" w14:textId="77777777" w:rsidR="006F17C0" w:rsidRPr="006F17C0" w:rsidRDefault="006F17C0" w:rsidP="006F17C0">
      <w:pPr>
        <w:widowControl w:val="0"/>
        <w:numPr>
          <w:ilvl w:val="0"/>
          <w:numId w:val="19"/>
        </w:numPr>
        <w:suppressAutoHyphens/>
        <w:spacing w:after="0" w:line="240" w:lineRule="auto"/>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6F17C0">
        <w:rPr>
          <w:rFonts w:ascii="Arial" w:eastAsia="Times New Roman" w:hAnsi="Arial" w:cs="Arial"/>
          <w:b/>
          <w:sz w:val="24"/>
          <w:szCs w:val="24"/>
          <w:lang w:eastAsia="zh-CN"/>
        </w:rPr>
        <w:t>EDITAL</w:t>
      </w:r>
      <w:r w:rsidRPr="006F17C0">
        <w:rPr>
          <w:rFonts w:ascii="Arial" w:eastAsia="Times New Roman" w:hAnsi="Arial" w:cs="Arial"/>
          <w:sz w:val="24"/>
          <w:szCs w:val="24"/>
          <w:lang w:eastAsia="zh-CN"/>
        </w:rPr>
        <w:t xml:space="preserve">, desde que não haja comunicação do </w:t>
      </w:r>
      <w:r w:rsidRPr="006F17C0">
        <w:rPr>
          <w:rFonts w:ascii="Arial" w:eastAsia="Times New Roman" w:hAnsi="Arial" w:cs="Arial"/>
          <w:b/>
          <w:sz w:val="24"/>
          <w:szCs w:val="24"/>
          <w:lang w:eastAsia="zh-CN"/>
        </w:rPr>
        <w:t>PREGOEIRO</w:t>
      </w:r>
      <w:r w:rsidRPr="006F17C0">
        <w:rPr>
          <w:rFonts w:ascii="Arial" w:eastAsia="Times New Roman" w:hAnsi="Arial" w:cs="Arial"/>
          <w:sz w:val="24"/>
          <w:szCs w:val="24"/>
          <w:lang w:eastAsia="zh-CN"/>
        </w:rPr>
        <w:t xml:space="preserve"> em sentido contrário.</w:t>
      </w:r>
    </w:p>
    <w:p w14:paraId="579B65C1" w14:textId="77777777" w:rsidR="006F17C0" w:rsidRPr="006F17C0" w:rsidRDefault="006F17C0" w:rsidP="006F17C0">
      <w:pPr>
        <w:widowControl w:val="0"/>
        <w:suppressAutoHyphens/>
        <w:spacing w:after="0" w:line="240" w:lineRule="auto"/>
        <w:ind w:left="720"/>
        <w:jc w:val="both"/>
        <w:rPr>
          <w:rFonts w:ascii="Arial" w:eastAsia="Times New Roman" w:hAnsi="Arial" w:cs="Arial"/>
          <w:sz w:val="24"/>
          <w:szCs w:val="24"/>
          <w:lang w:eastAsia="zh-CN"/>
        </w:rPr>
      </w:pPr>
    </w:p>
    <w:p w14:paraId="7F9B87F5" w14:textId="77777777" w:rsidR="006F17C0" w:rsidRPr="006F17C0" w:rsidRDefault="006F17C0" w:rsidP="006F17C0">
      <w:pPr>
        <w:widowControl w:val="0"/>
        <w:numPr>
          <w:ilvl w:val="0"/>
          <w:numId w:val="19"/>
        </w:numPr>
        <w:suppressAutoHyphens/>
        <w:spacing w:after="0" w:line="240" w:lineRule="auto"/>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BBCE6C" w14:textId="77777777" w:rsidR="006F17C0" w:rsidRPr="006F17C0" w:rsidRDefault="006F17C0" w:rsidP="006F17C0">
      <w:pPr>
        <w:widowControl w:val="0"/>
        <w:suppressAutoHyphens/>
        <w:spacing w:after="0" w:line="240" w:lineRule="auto"/>
        <w:ind w:left="720"/>
        <w:jc w:val="both"/>
        <w:rPr>
          <w:rFonts w:ascii="Arial" w:eastAsia="Times New Roman" w:hAnsi="Arial" w:cs="Arial"/>
          <w:sz w:val="24"/>
          <w:szCs w:val="24"/>
          <w:lang w:eastAsia="zh-CN"/>
        </w:rPr>
      </w:pPr>
    </w:p>
    <w:p w14:paraId="1BEAC7FF" w14:textId="77777777" w:rsidR="006F17C0" w:rsidRPr="006F17C0" w:rsidRDefault="006F17C0" w:rsidP="006F17C0">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6F17C0">
        <w:rPr>
          <w:rFonts w:ascii="Arial" w:eastAsia="Times New Roman" w:hAnsi="Arial" w:cs="Arial"/>
          <w:b/>
          <w:sz w:val="24"/>
          <w:szCs w:val="24"/>
          <w:lang w:eastAsia="zh-CN"/>
        </w:rPr>
        <w:t>PREGÃO.</w:t>
      </w:r>
    </w:p>
    <w:p w14:paraId="19075569" w14:textId="77777777" w:rsidR="006F17C0" w:rsidRPr="006F17C0" w:rsidRDefault="006F17C0" w:rsidP="006F17C0">
      <w:pPr>
        <w:widowControl w:val="0"/>
        <w:suppressAutoHyphens/>
        <w:spacing w:after="0" w:line="240" w:lineRule="auto"/>
        <w:ind w:left="502"/>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 xml:space="preserve"> </w:t>
      </w:r>
    </w:p>
    <w:p w14:paraId="49645378" w14:textId="77777777" w:rsidR="006F17C0" w:rsidRPr="006F17C0" w:rsidRDefault="006F17C0" w:rsidP="006F17C0">
      <w:pPr>
        <w:widowControl w:val="0"/>
        <w:numPr>
          <w:ilvl w:val="0"/>
          <w:numId w:val="19"/>
        </w:numPr>
        <w:suppressAutoHyphens/>
        <w:spacing w:after="0" w:line="240" w:lineRule="auto"/>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6F17C0">
        <w:rPr>
          <w:rFonts w:ascii="Arial" w:eastAsia="Times New Roman" w:hAnsi="Arial" w:cs="Arial"/>
          <w:b/>
          <w:sz w:val="24"/>
          <w:szCs w:val="24"/>
          <w:lang w:eastAsia="zh-CN"/>
        </w:rPr>
        <w:t>PREGÃO.</w:t>
      </w:r>
    </w:p>
    <w:p w14:paraId="28E2F085" w14:textId="77777777" w:rsidR="006F17C0" w:rsidRPr="006F17C0" w:rsidRDefault="006F17C0" w:rsidP="006F17C0">
      <w:pPr>
        <w:widowControl w:val="0"/>
        <w:suppressAutoHyphens/>
        <w:spacing w:after="0" w:line="240" w:lineRule="auto"/>
        <w:ind w:left="720"/>
        <w:jc w:val="both"/>
        <w:rPr>
          <w:rFonts w:ascii="Arial" w:eastAsia="Times New Roman" w:hAnsi="Arial" w:cs="Arial"/>
          <w:sz w:val="24"/>
          <w:szCs w:val="24"/>
          <w:lang w:eastAsia="zh-CN"/>
        </w:rPr>
      </w:pPr>
    </w:p>
    <w:p w14:paraId="2531F490" w14:textId="77777777" w:rsidR="006F17C0" w:rsidRPr="006F17C0" w:rsidRDefault="006F17C0" w:rsidP="006F17C0">
      <w:pPr>
        <w:widowControl w:val="0"/>
        <w:numPr>
          <w:ilvl w:val="0"/>
          <w:numId w:val="19"/>
        </w:numPr>
        <w:suppressAutoHyphens/>
        <w:spacing w:after="0" w:line="240" w:lineRule="auto"/>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6F17C0">
        <w:rPr>
          <w:rFonts w:ascii="Arial" w:eastAsia="Times New Roman" w:hAnsi="Arial" w:cs="Arial"/>
          <w:b/>
          <w:sz w:val="24"/>
          <w:szCs w:val="24"/>
          <w:lang w:eastAsia="zh-CN"/>
        </w:rPr>
        <w:t>EDITAL</w:t>
      </w:r>
      <w:r w:rsidRPr="006F17C0">
        <w:rPr>
          <w:rFonts w:ascii="Arial" w:eastAsia="Times New Roman" w:hAnsi="Arial" w:cs="Arial"/>
          <w:sz w:val="24"/>
          <w:szCs w:val="24"/>
          <w:lang w:eastAsia="zh-CN"/>
        </w:rPr>
        <w:t xml:space="preserve"> e seus </w:t>
      </w:r>
      <w:r w:rsidRPr="006F17C0">
        <w:rPr>
          <w:rFonts w:ascii="Arial" w:eastAsia="Times New Roman" w:hAnsi="Arial" w:cs="Arial"/>
          <w:b/>
          <w:sz w:val="24"/>
          <w:szCs w:val="24"/>
          <w:lang w:eastAsia="zh-CN"/>
        </w:rPr>
        <w:t>ANEXOS</w:t>
      </w:r>
      <w:r w:rsidRPr="006F17C0">
        <w:rPr>
          <w:rFonts w:ascii="Arial" w:eastAsia="Times New Roman" w:hAnsi="Arial" w:cs="Arial"/>
          <w:sz w:val="24"/>
          <w:szCs w:val="24"/>
          <w:lang w:eastAsia="zh-CN"/>
        </w:rPr>
        <w:t>.</w:t>
      </w:r>
    </w:p>
    <w:p w14:paraId="087FEE6A" w14:textId="77777777" w:rsidR="006F17C0" w:rsidRPr="006F17C0" w:rsidRDefault="006F17C0" w:rsidP="006F17C0">
      <w:pPr>
        <w:widowControl w:val="0"/>
        <w:suppressAutoHyphens/>
        <w:spacing w:after="0" w:line="240" w:lineRule="auto"/>
        <w:ind w:left="720"/>
        <w:jc w:val="both"/>
        <w:rPr>
          <w:rFonts w:ascii="Arial" w:eastAsia="Times New Roman" w:hAnsi="Arial" w:cs="Arial"/>
          <w:sz w:val="24"/>
          <w:szCs w:val="24"/>
          <w:lang w:eastAsia="zh-CN"/>
        </w:rPr>
      </w:pPr>
    </w:p>
    <w:p w14:paraId="2EEA1188" w14:textId="77777777" w:rsidR="006F17C0" w:rsidRPr="006F17C0" w:rsidRDefault="006F17C0" w:rsidP="006F17C0">
      <w:pPr>
        <w:widowControl w:val="0"/>
        <w:numPr>
          <w:ilvl w:val="0"/>
          <w:numId w:val="19"/>
        </w:numPr>
        <w:suppressAutoHyphens/>
        <w:spacing w:after="0" w:line="240" w:lineRule="auto"/>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6F17C0">
        <w:rPr>
          <w:rFonts w:ascii="Arial" w:eastAsia="Times New Roman" w:hAnsi="Arial" w:cs="Arial"/>
          <w:b/>
          <w:sz w:val="24"/>
          <w:szCs w:val="24"/>
          <w:lang w:eastAsia="zh-CN"/>
        </w:rPr>
        <w:t>PREGÃO.</w:t>
      </w:r>
    </w:p>
    <w:p w14:paraId="64AF4AA6" w14:textId="77777777" w:rsidR="006F17C0" w:rsidRPr="006F17C0" w:rsidRDefault="006F17C0" w:rsidP="006F17C0">
      <w:pPr>
        <w:widowControl w:val="0"/>
        <w:suppressAutoHyphens/>
        <w:spacing w:after="0" w:line="240" w:lineRule="auto"/>
        <w:ind w:left="720"/>
        <w:jc w:val="both"/>
        <w:rPr>
          <w:rFonts w:ascii="Arial" w:eastAsia="Times New Roman" w:hAnsi="Arial" w:cs="Arial"/>
          <w:sz w:val="24"/>
          <w:szCs w:val="24"/>
          <w:lang w:eastAsia="zh-CN"/>
        </w:rPr>
      </w:pPr>
    </w:p>
    <w:p w14:paraId="33CF9DA5" w14:textId="77777777" w:rsidR="006F17C0" w:rsidRPr="006F17C0" w:rsidRDefault="006F17C0" w:rsidP="006F17C0">
      <w:pPr>
        <w:widowControl w:val="0"/>
        <w:numPr>
          <w:ilvl w:val="0"/>
          <w:numId w:val="19"/>
        </w:numPr>
        <w:suppressAutoHyphens/>
        <w:spacing w:after="0" w:line="240" w:lineRule="auto"/>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 xml:space="preserve">A adjudicação do) item deste </w:t>
      </w:r>
      <w:r w:rsidRPr="006F17C0">
        <w:rPr>
          <w:rFonts w:ascii="Arial" w:eastAsia="Times New Roman" w:hAnsi="Arial" w:cs="Arial"/>
          <w:b/>
          <w:sz w:val="24"/>
          <w:szCs w:val="24"/>
          <w:lang w:eastAsia="zh-CN"/>
        </w:rPr>
        <w:t>PREGÃO</w:t>
      </w:r>
      <w:r w:rsidRPr="006F17C0">
        <w:rPr>
          <w:rFonts w:ascii="Arial" w:eastAsia="Times New Roman" w:hAnsi="Arial" w:cs="Arial"/>
          <w:sz w:val="24"/>
          <w:szCs w:val="24"/>
          <w:lang w:eastAsia="zh-CN"/>
        </w:rPr>
        <w:t xml:space="preserve"> não implicará em direito à contratação.</w:t>
      </w:r>
    </w:p>
    <w:p w14:paraId="3EDF8687" w14:textId="77777777" w:rsidR="006F17C0" w:rsidRPr="006F17C0" w:rsidRDefault="006F17C0" w:rsidP="006F17C0">
      <w:pPr>
        <w:spacing w:after="0" w:line="240" w:lineRule="auto"/>
        <w:ind w:left="850"/>
        <w:jc w:val="both"/>
        <w:rPr>
          <w:rFonts w:ascii="Arial" w:eastAsia="Times New Roman" w:hAnsi="Arial" w:cs="Arial"/>
          <w:sz w:val="24"/>
          <w:szCs w:val="24"/>
          <w:lang w:eastAsia="zh-CN"/>
        </w:rPr>
      </w:pPr>
    </w:p>
    <w:p w14:paraId="2038BCBD" w14:textId="77777777" w:rsidR="006F17C0" w:rsidRPr="006F17C0" w:rsidRDefault="006F17C0" w:rsidP="006F17C0">
      <w:pPr>
        <w:widowControl w:val="0"/>
        <w:numPr>
          <w:ilvl w:val="0"/>
          <w:numId w:val="19"/>
        </w:numPr>
        <w:suppressAutoHyphens/>
        <w:spacing w:after="0" w:line="240" w:lineRule="auto"/>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3BAD7461" w14:textId="77777777" w:rsidR="006F17C0" w:rsidRPr="006F17C0" w:rsidRDefault="006F17C0" w:rsidP="006F17C0">
      <w:pPr>
        <w:widowControl w:val="0"/>
        <w:suppressAutoHyphens/>
        <w:spacing w:after="0" w:line="240" w:lineRule="auto"/>
        <w:ind w:left="720"/>
        <w:jc w:val="both"/>
        <w:rPr>
          <w:rFonts w:ascii="Arial" w:eastAsia="Times New Roman" w:hAnsi="Arial" w:cs="Arial"/>
          <w:sz w:val="24"/>
          <w:szCs w:val="24"/>
          <w:lang w:eastAsia="zh-CN"/>
        </w:rPr>
      </w:pPr>
    </w:p>
    <w:p w14:paraId="08567F4A" w14:textId="77777777" w:rsidR="006F17C0" w:rsidRPr="006F17C0" w:rsidRDefault="006F17C0" w:rsidP="006F17C0">
      <w:pPr>
        <w:widowControl w:val="0"/>
        <w:numPr>
          <w:ilvl w:val="0"/>
          <w:numId w:val="19"/>
        </w:numPr>
        <w:suppressAutoHyphens/>
        <w:spacing w:after="0" w:line="240" w:lineRule="auto"/>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 xml:space="preserve">A diligência a que se refere o item anterior pode até mesmo implicar a apresentação de amostra do objeto cotado, ou, a critério do Pregoeiro, a </w:t>
      </w:r>
      <w:r w:rsidRPr="006F17C0">
        <w:rPr>
          <w:rFonts w:ascii="Arial" w:eastAsia="Times New Roman" w:hAnsi="Arial" w:cs="Arial"/>
          <w:sz w:val="24"/>
          <w:szCs w:val="24"/>
          <w:lang w:eastAsia="zh-CN"/>
        </w:rPr>
        <w:lastRenderedPageBreak/>
        <w:t>verificação do objeto no local indicado pela licitante.</w:t>
      </w:r>
    </w:p>
    <w:p w14:paraId="795DE962" w14:textId="77777777" w:rsidR="006F17C0" w:rsidRPr="006F17C0" w:rsidRDefault="006F17C0" w:rsidP="006F17C0">
      <w:pPr>
        <w:widowControl w:val="0"/>
        <w:suppressAutoHyphens/>
        <w:spacing w:after="0" w:line="240" w:lineRule="auto"/>
        <w:ind w:left="720"/>
        <w:jc w:val="both"/>
        <w:rPr>
          <w:rFonts w:ascii="Arial" w:eastAsia="Times New Roman" w:hAnsi="Arial" w:cs="Arial"/>
          <w:sz w:val="24"/>
          <w:szCs w:val="24"/>
          <w:lang w:eastAsia="zh-CN"/>
        </w:rPr>
      </w:pPr>
    </w:p>
    <w:p w14:paraId="22CF5AF3" w14:textId="77777777" w:rsidR="006F17C0" w:rsidRPr="006F17C0" w:rsidRDefault="006F17C0" w:rsidP="006F17C0">
      <w:pPr>
        <w:widowControl w:val="0"/>
        <w:numPr>
          <w:ilvl w:val="0"/>
          <w:numId w:val="19"/>
        </w:numPr>
        <w:suppressAutoHyphens/>
        <w:spacing w:after="0" w:line="240" w:lineRule="auto"/>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07E0E9FB" w14:textId="77777777" w:rsidR="006F17C0" w:rsidRPr="006F17C0" w:rsidRDefault="006F17C0" w:rsidP="006F17C0">
      <w:pPr>
        <w:spacing w:after="0" w:line="240" w:lineRule="auto"/>
        <w:ind w:left="850"/>
        <w:jc w:val="both"/>
        <w:rPr>
          <w:rFonts w:ascii="Arial" w:eastAsia="Times New Roman" w:hAnsi="Arial" w:cs="Arial"/>
          <w:sz w:val="24"/>
          <w:szCs w:val="24"/>
          <w:lang w:eastAsia="zh-CN"/>
        </w:rPr>
      </w:pPr>
    </w:p>
    <w:p w14:paraId="5A7D0385" w14:textId="77777777" w:rsidR="006F17C0" w:rsidRPr="006F17C0" w:rsidRDefault="006F17C0" w:rsidP="006F17C0">
      <w:pPr>
        <w:widowControl w:val="0"/>
        <w:numPr>
          <w:ilvl w:val="0"/>
          <w:numId w:val="19"/>
        </w:numPr>
        <w:suppressAutoHyphens/>
        <w:spacing w:after="0" w:line="240" w:lineRule="auto"/>
        <w:jc w:val="both"/>
        <w:rPr>
          <w:rFonts w:ascii="Arial" w:eastAsia="Times New Roman" w:hAnsi="Arial" w:cs="Arial"/>
          <w:sz w:val="24"/>
          <w:szCs w:val="24"/>
          <w:lang w:eastAsia="zh-CN"/>
        </w:rPr>
      </w:pPr>
      <w:r w:rsidRPr="006F17C0">
        <w:rPr>
          <w:rFonts w:ascii="Arial" w:eastAsia="Times New Roman" w:hAnsi="Arial" w:cs="Arial"/>
          <w:sz w:val="24"/>
          <w:szCs w:val="24"/>
          <w:lang w:eastAsia="zh-CN"/>
        </w:rPr>
        <w:t xml:space="preserve">Os casos omissos neste </w:t>
      </w:r>
      <w:r w:rsidRPr="006F17C0">
        <w:rPr>
          <w:rFonts w:ascii="Arial" w:eastAsia="Times New Roman" w:hAnsi="Arial" w:cs="Arial"/>
          <w:b/>
          <w:sz w:val="24"/>
          <w:szCs w:val="24"/>
          <w:lang w:eastAsia="zh-CN"/>
        </w:rPr>
        <w:t>EDITAL DE PREGÃO</w:t>
      </w:r>
      <w:r w:rsidRPr="006F17C0">
        <w:rPr>
          <w:rFonts w:ascii="Arial" w:eastAsia="Times New Roman" w:hAnsi="Arial" w:cs="Arial"/>
          <w:sz w:val="24"/>
          <w:szCs w:val="24"/>
          <w:lang w:eastAsia="zh-CN"/>
        </w:rPr>
        <w:t xml:space="preserve"> serão solucionados pelo </w:t>
      </w:r>
      <w:r w:rsidRPr="006F17C0">
        <w:rPr>
          <w:rFonts w:ascii="Arial" w:eastAsia="Times New Roman" w:hAnsi="Arial" w:cs="Arial"/>
          <w:b/>
          <w:sz w:val="24"/>
          <w:szCs w:val="24"/>
          <w:lang w:eastAsia="zh-CN"/>
        </w:rPr>
        <w:t>PREGOEIRO</w:t>
      </w:r>
      <w:r w:rsidRPr="006F17C0">
        <w:rPr>
          <w:rFonts w:ascii="Arial" w:eastAsia="Times New Roman" w:hAnsi="Arial" w:cs="Arial"/>
          <w:sz w:val="24"/>
          <w:szCs w:val="24"/>
          <w:lang w:eastAsia="zh-CN"/>
        </w:rPr>
        <w:t>, com base na legislação municipal e, subsidiariamente, nos termos da legislação federal e princípios gerais de direito.</w:t>
      </w:r>
    </w:p>
    <w:p w14:paraId="08FCEE25" w14:textId="77777777" w:rsidR="006F17C0" w:rsidRPr="006F17C0" w:rsidRDefault="006F17C0" w:rsidP="006F17C0">
      <w:pPr>
        <w:spacing w:after="0" w:line="240" w:lineRule="auto"/>
        <w:ind w:left="850"/>
        <w:jc w:val="both"/>
        <w:rPr>
          <w:rFonts w:ascii="Arial" w:eastAsia="Times New Roman" w:hAnsi="Arial" w:cs="Arial"/>
          <w:sz w:val="24"/>
          <w:szCs w:val="24"/>
          <w:lang w:eastAsia="zh-CN"/>
        </w:rPr>
      </w:pPr>
    </w:p>
    <w:p w14:paraId="6A48B956" w14:textId="77777777" w:rsidR="006F17C0" w:rsidRPr="006F17C0" w:rsidRDefault="006F17C0" w:rsidP="006F17C0">
      <w:pPr>
        <w:widowControl w:val="0"/>
        <w:numPr>
          <w:ilvl w:val="0"/>
          <w:numId w:val="19"/>
        </w:numPr>
        <w:suppressAutoHyphens/>
        <w:spacing w:after="0" w:line="240" w:lineRule="auto"/>
        <w:jc w:val="both"/>
        <w:rPr>
          <w:rFonts w:ascii="Arial" w:eastAsia="Times New Roman" w:hAnsi="Arial" w:cs="Arial"/>
          <w:sz w:val="24"/>
          <w:szCs w:val="24"/>
          <w:lang w:eastAsia="zh-CN"/>
        </w:rPr>
      </w:pPr>
      <w:r w:rsidRPr="006F17C0">
        <w:rPr>
          <w:rFonts w:ascii="Arial" w:eastAsia="Times New Roman" w:hAnsi="Arial" w:cs="Arial"/>
          <w:color w:val="000000"/>
          <w:sz w:val="24"/>
          <w:szCs w:val="24"/>
          <w:lang w:eastAsia="pt-BR"/>
        </w:rPr>
        <w:t>Fica assegurado ao controle interno e externo o acesso irrestrito a essas informações.</w:t>
      </w:r>
    </w:p>
    <w:p w14:paraId="02FB056B" w14:textId="77777777" w:rsidR="006F17C0" w:rsidRPr="006F17C0" w:rsidRDefault="006F17C0" w:rsidP="006F17C0">
      <w:pPr>
        <w:widowControl w:val="0"/>
        <w:suppressAutoHyphens/>
        <w:spacing w:after="0" w:line="240" w:lineRule="auto"/>
        <w:ind w:left="502"/>
        <w:jc w:val="both"/>
        <w:rPr>
          <w:rFonts w:ascii="Arial" w:eastAsia="Times New Roman" w:hAnsi="Arial" w:cs="Arial"/>
          <w:sz w:val="24"/>
          <w:szCs w:val="24"/>
          <w:lang w:eastAsia="zh-CN"/>
        </w:rPr>
      </w:pPr>
    </w:p>
    <w:p w14:paraId="730B7FEF" w14:textId="77777777" w:rsidR="006F17C0" w:rsidRPr="006F17C0" w:rsidRDefault="006F17C0" w:rsidP="006F17C0">
      <w:pPr>
        <w:numPr>
          <w:ilvl w:val="0"/>
          <w:numId w:val="40"/>
        </w:numPr>
        <w:spacing w:after="0" w:line="240" w:lineRule="auto"/>
        <w:jc w:val="both"/>
        <w:rPr>
          <w:rFonts w:ascii="Arial" w:eastAsia="Times New Roman" w:hAnsi="Arial" w:cs="Arial"/>
          <w:b/>
          <w:sz w:val="24"/>
          <w:szCs w:val="24"/>
          <w:lang w:eastAsia="pt-BR"/>
        </w:rPr>
      </w:pPr>
      <w:r w:rsidRPr="006F17C0">
        <w:rPr>
          <w:rFonts w:ascii="Arial" w:eastAsia="Times New Roman" w:hAnsi="Arial" w:cs="Arial"/>
          <w:b/>
          <w:sz w:val="24"/>
          <w:szCs w:val="24"/>
          <w:lang w:eastAsia="pt-BR"/>
        </w:rPr>
        <w:t>Orçamento detalhado estimado em planilha do preço unitário:</w:t>
      </w:r>
    </w:p>
    <w:p w14:paraId="1B37D828" w14:textId="77777777" w:rsidR="006F17C0" w:rsidRPr="006F17C0" w:rsidRDefault="006F17C0" w:rsidP="006F17C0">
      <w:pPr>
        <w:spacing w:after="0" w:line="240" w:lineRule="auto"/>
        <w:rPr>
          <w:rFonts w:ascii="Arial" w:eastAsia="Times New Roman" w:hAnsi="Arial" w:cs="Arial"/>
          <w:sz w:val="24"/>
          <w:szCs w:val="24"/>
          <w:lang w:eastAsia="pt-BR"/>
        </w:rPr>
      </w:pPr>
    </w:p>
    <w:tbl>
      <w:tblPr>
        <w:tblStyle w:val="Tabelacomgrade10"/>
        <w:tblW w:w="9933" w:type="dxa"/>
        <w:jc w:val="center"/>
        <w:tblLayout w:type="fixed"/>
        <w:tblLook w:val="04A0" w:firstRow="1" w:lastRow="0" w:firstColumn="1" w:lastColumn="0" w:noHBand="0" w:noVBand="1"/>
      </w:tblPr>
      <w:tblGrid>
        <w:gridCol w:w="988"/>
        <w:gridCol w:w="3931"/>
        <w:gridCol w:w="899"/>
        <w:gridCol w:w="1275"/>
        <w:gridCol w:w="1276"/>
        <w:gridCol w:w="1564"/>
      </w:tblGrid>
      <w:tr w:rsidR="006F17C0" w:rsidRPr="006F17C0" w14:paraId="55D4E96F" w14:textId="77777777" w:rsidTr="00AB3417">
        <w:trPr>
          <w:jc w:val="center"/>
        </w:trPr>
        <w:tc>
          <w:tcPr>
            <w:tcW w:w="988" w:type="dxa"/>
            <w:shd w:val="clear" w:color="auto" w:fill="D9D9D9" w:themeFill="background1" w:themeFillShade="D9"/>
          </w:tcPr>
          <w:p w14:paraId="486C4954" w14:textId="77777777" w:rsidR="006F17C0" w:rsidRPr="006F17C0" w:rsidRDefault="006F17C0" w:rsidP="006F17C0">
            <w:pPr>
              <w:jc w:val="center"/>
              <w:rPr>
                <w:rFonts w:ascii="Times New Roman" w:hAnsi="Times New Roman"/>
                <w:b/>
                <w:sz w:val="24"/>
                <w:szCs w:val="24"/>
              </w:rPr>
            </w:pPr>
            <w:r w:rsidRPr="006F17C0">
              <w:rPr>
                <w:rFonts w:ascii="Times New Roman" w:hAnsi="Times New Roman"/>
                <w:b/>
                <w:sz w:val="24"/>
                <w:szCs w:val="24"/>
              </w:rPr>
              <w:t>ITEM</w:t>
            </w:r>
          </w:p>
        </w:tc>
        <w:tc>
          <w:tcPr>
            <w:tcW w:w="3931" w:type="dxa"/>
            <w:shd w:val="clear" w:color="auto" w:fill="D9D9D9" w:themeFill="background1" w:themeFillShade="D9"/>
          </w:tcPr>
          <w:p w14:paraId="7D45EA56" w14:textId="77777777" w:rsidR="006F17C0" w:rsidRPr="006F17C0" w:rsidRDefault="006F17C0" w:rsidP="006F17C0">
            <w:pPr>
              <w:jc w:val="center"/>
              <w:rPr>
                <w:rFonts w:ascii="Times New Roman" w:hAnsi="Times New Roman"/>
                <w:b/>
                <w:sz w:val="24"/>
                <w:szCs w:val="24"/>
              </w:rPr>
            </w:pPr>
            <w:r w:rsidRPr="006F17C0">
              <w:rPr>
                <w:rFonts w:ascii="Times New Roman" w:hAnsi="Times New Roman"/>
                <w:b/>
                <w:sz w:val="24"/>
                <w:szCs w:val="24"/>
              </w:rPr>
              <w:t>DESCRIÇÃO DO OBJETO</w:t>
            </w:r>
          </w:p>
        </w:tc>
        <w:tc>
          <w:tcPr>
            <w:tcW w:w="899" w:type="dxa"/>
            <w:shd w:val="clear" w:color="auto" w:fill="D9D9D9" w:themeFill="background1" w:themeFillShade="D9"/>
          </w:tcPr>
          <w:p w14:paraId="7E3BE8BD" w14:textId="77777777" w:rsidR="006F17C0" w:rsidRPr="006F17C0" w:rsidRDefault="006F17C0" w:rsidP="006F17C0">
            <w:pPr>
              <w:rPr>
                <w:rFonts w:ascii="Times New Roman" w:hAnsi="Times New Roman"/>
                <w:b/>
                <w:sz w:val="24"/>
                <w:szCs w:val="24"/>
              </w:rPr>
            </w:pPr>
            <w:r w:rsidRPr="006F17C0">
              <w:rPr>
                <w:rFonts w:ascii="Times New Roman" w:hAnsi="Times New Roman"/>
                <w:b/>
                <w:sz w:val="24"/>
                <w:szCs w:val="24"/>
              </w:rPr>
              <w:t>UNID.</w:t>
            </w:r>
          </w:p>
        </w:tc>
        <w:tc>
          <w:tcPr>
            <w:tcW w:w="1275" w:type="dxa"/>
            <w:shd w:val="clear" w:color="auto" w:fill="D9D9D9" w:themeFill="background1" w:themeFillShade="D9"/>
          </w:tcPr>
          <w:p w14:paraId="5B5C9278" w14:textId="77777777" w:rsidR="006F17C0" w:rsidRPr="006F17C0" w:rsidRDefault="006F17C0" w:rsidP="006F17C0">
            <w:pPr>
              <w:rPr>
                <w:rFonts w:ascii="Times New Roman" w:hAnsi="Times New Roman"/>
                <w:b/>
                <w:sz w:val="24"/>
                <w:szCs w:val="24"/>
              </w:rPr>
            </w:pPr>
            <w:r w:rsidRPr="006F17C0">
              <w:rPr>
                <w:rFonts w:ascii="Times New Roman" w:hAnsi="Times New Roman"/>
                <w:b/>
                <w:sz w:val="24"/>
                <w:szCs w:val="24"/>
              </w:rPr>
              <w:t>QUANT.</w:t>
            </w:r>
          </w:p>
        </w:tc>
        <w:tc>
          <w:tcPr>
            <w:tcW w:w="1276" w:type="dxa"/>
            <w:shd w:val="clear" w:color="auto" w:fill="D9D9D9" w:themeFill="background1" w:themeFillShade="D9"/>
          </w:tcPr>
          <w:p w14:paraId="096BF085" w14:textId="77777777" w:rsidR="006F17C0" w:rsidRPr="006F17C0" w:rsidRDefault="006F17C0" w:rsidP="006F17C0">
            <w:pPr>
              <w:jc w:val="center"/>
              <w:rPr>
                <w:rFonts w:ascii="Times New Roman" w:hAnsi="Times New Roman"/>
                <w:b/>
                <w:sz w:val="24"/>
                <w:szCs w:val="24"/>
              </w:rPr>
            </w:pPr>
            <w:r w:rsidRPr="006F17C0">
              <w:rPr>
                <w:rFonts w:ascii="Times New Roman" w:hAnsi="Times New Roman"/>
                <w:b/>
                <w:sz w:val="24"/>
                <w:szCs w:val="24"/>
              </w:rPr>
              <w:t>MÉDIA</w:t>
            </w:r>
          </w:p>
          <w:p w14:paraId="0CF6D983" w14:textId="77777777" w:rsidR="006F17C0" w:rsidRPr="006F17C0" w:rsidRDefault="006F17C0" w:rsidP="006F17C0">
            <w:pPr>
              <w:jc w:val="center"/>
              <w:rPr>
                <w:rFonts w:ascii="Times New Roman" w:hAnsi="Times New Roman"/>
                <w:b/>
                <w:sz w:val="24"/>
                <w:szCs w:val="24"/>
              </w:rPr>
            </w:pPr>
            <w:r w:rsidRPr="006F17C0">
              <w:rPr>
                <w:rFonts w:ascii="Times New Roman" w:hAnsi="Times New Roman"/>
                <w:b/>
                <w:sz w:val="24"/>
                <w:szCs w:val="24"/>
              </w:rPr>
              <w:t>V.U.</w:t>
            </w:r>
          </w:p>
        </w:tc>
        <w:tc>
          <w:tcPr>
            <w:tcW w:w="1564" w:type="dxa"/>
            <w:shd w:val="clear" w:color="auto" w:fill="D9D9D9" w:themeFill="background1" w:themeFillShade="D9"/>
          </w:tcPr>
          <w:p w14:paraId="75033D18" w14:textId="77777777" w:rsidR="006F17C0" w:rsidRPr="006F17C0" w:rsidRDefault="006F17C0" w:rsidP="006F17C0">
            <w:pPr>
              <w:jc w:val="center"/>
              <w:rPr>
                <w:rFonts w:ascii="Times New Roman" w:hAnsi="Times New Roman"/>
                <w:b/>
                <w:sz w:val="24"/>
                <w:szCs w:val="24"/>
              </w:rPr>
            </w:pPr>
            <w:r w:rsidRPr="006F17C0">
              <w:rPr>
                <w:rFonts w:ascii="Times New Roman" w:hAnsi="Times New Roman"/>
                <w:b/>
                <w:sz w:val="24"/>
                <w:szCs w:val="24"/>
              </w:rPr>
              <w:t>VALOR</w:t>
            </w:r>
          </w:p>
          <w:p w14:paraId="184BBF00" w14:textId="77777777" w:rsidR="006F17C0" w:rsidRPr="006F17C0" w:rsidRDefault="006F17C0" w:rsidP="006F17C0">
            <w:pPr>
              <w:jc w:val="center"/>
              <w:rPr>
                <w:rFonts w:ascii="Times New Roman" w:hAnsi="Times New Roman"/>
                <w:b/>
                <w:sz w:val="24"/>
                <w:szCs w:val="24"/>
              </w:rPr>
            </w:pPr>
            <w:r w:rsidRPr="006F17C0">
              <w:rPr>
                <w:rFonts w:ascii="Times New Roman" w:hAnsi="Times New Roman"/>
                <w:b/>
                <w:sz w:val="24"/>
                <w:szCs w:val="24"/>
              </w:rPr>
              <w:t>GLOBAL</w:t>
            </w:r>
          </w:p>
          <w:p w14:paraId="2CEB3174" w14:textId="77777777" w:rsidR="006F17C0" w:rsidRPr="006F17C0" w:rsidRDefault="006F17C0" w:rsidP="006F17C0">
            <w:pPr>
              <w:jc w:val="center"/>
              <w:rPr>
                <w:rFonts w:ascii="Times New Roman" w:hAnsi="Times New Roman"/>
                <w:b/>
                <w:sz w:val="24"/>
                <w:szCs w:val="24"/>
              </w:rPr>
            </w:pPr>
            <w:r w:rsidRPr="006F17C0">
              <w:rPr>
                <w:rFonts w:ascii="Times New Roman" w:hAnsi="Times New Roman"/>
                <w:b/>
                <w:sz w:val="24"/>
                <w:szCs w:val="24"/>
              </w:rPr>
              <w:t>ESTIMADO</w:t>
            </w:r>
          </w:p>
        </w:tc>
      </w:tr>
      <w:tr w:rsidR="006F17C0" w:rsidRPr="006F17C0" w14:paraId="1E0A7B17" w14:textId="77777777" w:rsidTr="00AB3417">
        <w:trPr>
          <w:jc w:val="center"/>
        </w:trPr>
        <w:tc>
          <w:tcPr>
            <w:tcW w:w="988" w:type="dxa"/>
          </w:tcPr>
          <w:p w14:paraId="640C2D4D" w14:textId="77777777" w:rsidR="006F17C0" w:rsidRPr="006F17C0" w:rsidRDefault="006F17C0" w:rsidP="006F17C0">
            <w:pPr>
              <w:jc w:val="center"/>
              <w:rPr>
                <w:rFonts w:ascii="Times New Roman" w:hAnsi="Times New Roman"/>
                <w:bCs/>
                <w:sz w:val="24"/>
                <w:szCs w:val="24"/>
              </w:rPr>
            </w:pPr>
            <w:r w:rsidRPr="006F17C0">
              <w:rPr>
                <w:rFonts w:ascii="Times New Roman" w:hAnsi="Times New Roman"/>
                <w:bCs/>
                <w:sz w:val="24"/>
                <w:szCs w:val="24"/>
              </w:rPr>
              <w:t>01</w:t>
            </w:r>
          </w:p>
        </w:tc>
        <w:tc>
          <w:tcPr>
            <w:tcW w:w="3931" w:type="dxa"/>
          </w:tcPr>
          <w:p w14:paraId="4232C4FB" w14:textId="77777777" w:rsidR="006F17C0" w:rsidRPr="006F17C0" w:rsidRDefault="006F17C0" w:rsidP="006F17C0">
            <w:pPr>
              <w:jc w:val="both"/>
              <w:rPr>
                <w:rFonts w:ascii="Times New Roman" w:hAnsi="Times New Roman"/>
                <w:sz w:val="20"/>
                <w:szCs w:val="20"/>
              </w:rPr>
            </w:pPr>
            <w:r w:rsidRPr="006F17C0">
              <w:rPr>
                <w:rFonts w:ascii="Times New Roman" w:hAnsi="Times New Roman"/>
                <w:b/>
                <w:bCs/>
                <w:color w:val="231F20"/>
                <w:sz w:val="20"/>
                <w:szCs w:val="20"/>
              </w:rPr>
              <w:t>Contratação exclusiva de ME, EPP ou Equiparadas</w:t>
            </w:r>
            <w:r w:rsidRPr="006F17C0">
              <w:rPr>
                <w:rFonts w:ascii="Times New Roman" w:hAnsi="Times New Roman"/>
                <w:color w:val="231F20"/>
                <w:sz w:val="20"/>
                <w:szCs w:val="20"/>
              </w:rPr>
              <w:t xml:space="preserve"> para fornecimento de treze aparelhos de tablets, conforme as configurações mínimas e aproximadas: tela 10,4”; resolução 2000x1200 (WUSGA+), </w:t>
            </w:r>
            <w:proofErr w:type="spellStart"/>
            <w:r w:rsidRPr="006F17C0">
              <w:rPr>
                <w:rFonts w:ascii="Times New Roman" w:hAnsi="Times New Roman"/>
                <w:color w:val="231F20"/>
                <w:sz w:val="20"/>
                <w:szCs w:val="20"/>
              </w:rPr>
              <w:t>touch</w:t>
            </w:r>
            <w:proofErr w:type="spellEnd"/>
            <w:r w:rsidRPr="006F17C0">
              <w:rPr>
                <w:rFonts w:ascii="Times New Roman" w:hAnsi="Times New Roman"/>
                <w:color w:val="231F20"/>
                <w:sz w:val="20"/>
                <w:szCs w:val="20"/>
              </w:rPr>
              <w:t xml:space="preserve"> </w:t>
            </w:r>
            <w:proofErr w:type="spellStart"/>
            <w:r w:rsidRPr="006F17C0">
              <w:rPr>
                <w:rFonts w:ascii="Times New Roman" w:hAnsi="Times New Roman"/>
                <w:color w:val="231F20"/>
                <w:sz w:val="20"/>
                <w:szCs w:val="20"/>
              </w:rPr>
              <w:t>screen</w:t>
            </w:r>
            <w:proofErr w:type="spellEnd"/>
            <w:r w:rsidRPr="006F17C0">
              <w:rPr>
                <w:rFonts w:ascii="Times New Roman" w:hAnsi="Times New Roman"/>
                <w:color w:val="231F20"/>
                <w:sz w:val="20"/>
                <w:szCs w:val="20"/>
              </w:rPr>
              <w:t xml:space="preserve">, memória RAM 3GB, portas de comunicação, suporte para cartão micros até 1TB, conectividade 4G, </w:t>
            </w:r>
            <w:proofErr w:type="spellStart"/>
            <w:r w:rsidRPr="006F17C0">
              <w:rPr>
                <w:rFonts w:ascii="Times New Roman" w:hAnsi="Times New Roman"/>
                <w:color w:val="231F20"/>
                <w:sz w:val="20"/>
                <w:szCs w:val="20"/>
              </w:rPr>
              <w:t>bluetooth</w:t>
            </w:r>
            <w:proofErr w:type="spellEnd"/>
            <w:r w:rsidRPr="006F17C0">
              <w:rPr>
                <w:rFonts w:ascii="Times New Roman" w:hAnsi="Times New Roman"/>
                <w:color w:val="231F20"/>
                <w:sz w:val="20"/>
                <w:szCs w:val="20"/>
              </w:rPr>
              <w:t xml:space="preserve">, </w:t>
            </w:r>
            <w:proofErr w:type="spellStart"/>
            <w:r w:rsidRPr="006F17C0">
              <w:rPr>
                <w:rFonts w:ascii="Times New Roman" w:hAnsi="Times New Roman"/>
                <w:color w:val="231F20"/>
                <w:sz w:val="20"/>
                <w:szCs w:val="20"/>
              </w:rPr>
              <w:t>Wi-fi</w:t>
            </w:r>
            <w:proofErr w:type="spellEnd"/>
            <w:r w:rsidRPr="006F17C0">
              <w:rPr>
                <w:rFonts w:ascii="Times New Roman" w:hAnsi="Times New Roman"/>
                <w:color w:val="231F20"/>
                <w:sz w:val="20"/>
                <w:szCs w:val="20"/>
              </w:rPr>
              <w:t xml:space="preserve">, câmera traseira 8MP, sensores, acelerômetro, giroscópio, geomagnético, sensor hall, sensor de luz, dimensões L: 15,73 cm; A: 24,76 cm; P:0,7 cm, peso 427g, bateria 7040 </w:t>
            </w:r>
            <w:proofErr w:type="spellStart"/>
            <w:r w:rsidRPr="006F17C0">
              <w:rPr>
                <w:rFonts w:ascii="Times New Roman" w:hAnsi="Times New Roman"/>
                <w:color w:val="231F20"/>
                <w:sz w:val="20"/>
                <w:szCs w:val="20"/>
              </w:rPr>
              <w:t>mah</w:t>
            </w:r>
            <w:proofErr w:type="spellEnd"/>
            <w:r w:rsidRPr="006F17C0">
              <w:rPr>
                <w:rFonts w:ascii="Times New Roman" w:hAnsi="Times New Roman"/>
                <w:color w:val="231F20"/>
                <w:sz w:val="20"/>
                <w:szCs w:val="20"/>
              </w:rPr>
              <w:t xml:space="preserve">; sistema operacional </w:t>
            </w:r>
            <w:proofErr w:type="spellStart"/>
            <w:r w:rsidRPr="006F17C0">
              <w:rPr>
                <w:rFonts w:ascii="Times New Roman" w:hAnsi="Times New Roman"/>
                <w:color w:val="231F20"/>
                <w:sz w:val="20"/>
                <w:szCs w:val="20"/>
              </w:rPr>
              <w:t>android</w:t>
            </w:r>
            <w:proofErr w:type="spellEnd"/>
            <w:r w:rsidRPr="006F17C0">
              <w:rPr>
                <w:rFonts w:ascii="Times New Roman" w:hAnsi="Times New Roman"/>
                <w:color w:val="231F20"/>
                <w:sz w:val="20"/>
                <w:szCs w:val="20"/>
              </w:rPr>
              <w:t xml:space="preserve"> 10.0; acessórios: carregador usb; cabo de dados; guia rápido.</w:t>
            </w:r>
          </w:p>
        </w:tc>
        <w:tc>
          <w:tcPr>
            <w:tcW w:w="899" w:type="dxa"/>
          </w:tcPr>
          <w:p w14:paraId="30BB9B24" w14:textId="77777777" w:rsidR="006F17C0" w:rsidRPr="006F17C0" w:rsidRDefault="006F17C0" w:rsidP="006F17C0">
            <w:pPr>
              <w:rPr>
                <w:rFonts w:ascii="Times New Roman" w:hAnsi="Times New Roman"/>
                <w:bCs/>
                <w:sz w:val="24"/>
                <w:szCs w:val="24"/>
              </w:rPr>
            </w:pPr>
            <w:r w:rsidRPr="006F17C0">
              <w:rPr>
                <w:rFonts w:ascii="Times New Roman" w:hAnsi="Times New Roman"/>
                <w:bCs/>
                <w:sz w:val="24"/>
                <w:szCs w:val="24"/>
              </w:rPr>
              <w:t>Peças</w:t>
            </w:r>
          </w:p>
        </w:tc>
        <w:tc>
          <w:tcPr>
            <w:tcW w:w="1275" w:type="dxa"/>
          </w:tcPr>
          <w:p w14:paraId="283B7245" w14:textId="77777777" w:rsidR="006F17C0" w:rsidRPr="006F17C0" w:rsidRDefault="006F17C0" w:rsidP="006F17C0">
            <w:pPr>
              <w:jc w:val="center"/>
              <w:rPr>
                <w:rFonts w:ascii="Times New Roman" w:hAnsi="Times New Roman"/>
                <w:bCs/>
                <w:sz w:val="24"/>
                <w:szCs w:val="24"/>
              </w:rPr>
            </w:pPr>
            <w:r w:rsidRPr="006F17C0">
              <w:rPr>
                <w:rFonts w:ascii="Times New Roman" w:hAnsi="Times New Roman"/>
                <w:bCs/>
                <w:sz w:val="24"/>
                <w:szCs w:val="24"/>
              </w:rPr>
              <w:t>13</w:t>
            </w:r>
          </w:p>
          <w:p w14:paraId="0B9B91C5" w14:textId="77777777" w:rsidR="006F17C0" w:rsidRPr="006F17C0" w:rsidRDefault="006F17C0" w:rsidP="006F17C0">
            <w:pPr>
              <w:jc w:val="center"/>
              <w:rPr>
                <w:rFonts w:ascii="Times New Roman" w:hAnsi="Times New Roman"/>
                <w:bCs/>
                <w:sz w:val="24"/>
                <w:szCs w:val="24"/>
              </w:rPr>
            </w:pPr>
            <w:r w:rsidRPr="006F17C0">
              <w:rPr>
                <w:rFonts w:ascii="Times New Roman" w:hAnsi="Times New Roman"/>
                <w:bCs/>
                <w:sz w:val="24"/>
                <w:szCs w:val="24"/>
              </w:rPr>
              <w:t>(treze)</w:t>
            </w:r>
          </w:p>
        </w:tc>
        <w:tc>
          <w:tcPr>
            <w:tcW w:w="1276" w:type="dxa"/>
          </w:tcPr>
          <w:p w14:paraId="6A33D7BB" w14:textId="77777777" w:rsidR="006F17C0" w:rsidRPr="006F17C0" w:rsidRDefault="006F17C0" w:rsidP="006F17C0">
            <w:pPr>
              <w:jc w:val="center"/>
              <w:rPr>
                <w:rFonts w:ascii="Times New Roman" w:hAnsi="Times New Roman"/>
                <w:bCs/>
                <w:sz w:val="24"/>
                <w:szCs w:val="24"/>
              </w:rPr>
            </w:pPr>
            <w:r w:rsidRPr="006F17C0">
              <w:rPr>
                <w:rFonts w:ascii="Times New Roman" w:hAnsi="Times New Roman"/>
                <w:bCs/>
                <w:sz w:val="24"/>
                <w:szCs w:val="24"/>
              </w:rPr>
              <w:t>R$ 2.152,07</w:t>
            </w:r>
          </w:p>
        </w:tc>
        <w:tc>
          <w:tcPr>
            <w:tcW w:w="1564" w:type="dxa"/>
          </w:tcPr>
          <w:p w14:paraId="61E7FE5E" w14:textId="77777777" w:rsidR="006F17C0" w:rsidRPr="006F17C0" w:rsidRDefault="006F17C0" w:rsidP="006F17C0">
            <w:pPr>
              <w:jc w:val="center"/>
              <w:rPr>
                <w:rFonts w:ascii="Times New Roman" w:hAnsi="Times New Roman"/>
                <w:bCs/>
                <w:sz w:val="24"/>
                <w:szCs w:val="24"/>
              </w:rPr>
            </w:pPr>
            <w:r w:rsidRPr="006F17C0">
              <w:rPr>
                <w:rFonts w:ascii="Times New Roman" w:hAnsi="Times New Roman"/>
                <w:bCs/>
                <w:sz w:val="24"/>
                <w:szCs w:val="24"/>
              </w:rPr>
              <w:t>R$</w:t>
            </w:r>
          </w:p>
          <w:p w14:paraId="1C164965" w14:textId="77777777" w:rsidR="006F17C0" w:rsidRPr="006F17C0" w:rsidRDefault="006F17C0" w:rsidP="006F17C0">
            <w:pPr>
              <w:jc w:val="center"/>
              <w:rPr>
                <w:rFonts w:ascii="Times New Roman" w:hAnsi="Times New Roman"/>
                <w:bCs/>
                <w:sz w:val="24"/>
                <w:szCs w:val="24"/>
              </w:rPr>
            </w:pPr>
            <w:r w:rsidRPr="006F17C0">
              <w:rPr>
                <w:rFonts w:ascii="Times New Roman" w:hAnsi="Times New Roman"/>
                <w:bCs/>
                <w:sz w:val="24"/>
                <w:szCs w:val="24"/>
              </w:rPr>
              <w:t>27.976,91</w:t>
            </w:r>
          </w:p>
        </w:tc>
      </w:tr>
    </w:tbl>
    <w:p w14:paraId="1320DB34" w14:textId="77777777" w:rsidR="006F17C0" w:rsidRPr="006F17C0" w:rsidRDefault="006F17C0" w:rsidP="006F17C0">
      <w:pPr>
        <w:spacing w:after="0" w:line="240" w:lineRule="auto"/>
        <w:rPr>
          <w:rFonts w:ascii="Arial" w:eastAsia="Times New Roman" w:hAnsi="Arial" w:cs="Arial"/>
          <w:sz w:val="24"/>
          <w:szCs w:val="24"/>
          <w:lang w:eastAsia="pt-BR"/>
        </w:rPr>
      </w:pPr>
    </w:p>
    <w:p w14:paraId="6E86160E" w14:textId="77777777" w:rsidR="006F17C0" w:rsidRPr="006F17C0" w:rsidRDefault="006F17C0" w:rsidP="006F17C0">
      <w:pPr>
        <w:spacing w:after="0" w:line="240" w:lineRule="auto"/>
        <w:rPr>
          <w:rFonts w:ascii="Arial" w:eastAsia="Times New Roman" w:hAnsi="Arial" w:cs="Arial"/>
          <w:vanish/>
          <w:sz w:val="24"/>
          <w:szCs w:val="24"/>
          <w:lang w:eastAsia="pt-BR"/>
        </w:rPr>
      </w:pPr>
    </w:p>
    <w:p w14:paraId="290911D2" w14:textId="77777777" w:rsidR="006F17C0" w:rsidRPr="006F17C0" w:rsidRDefault="006F17C0" w:rsidP="006F17C0">
      <w:pPr>
        <w:spacing w:after="0" w:line="240" w:lineRule="auto"/>
        <w:jc w:val="both"/>
        <w:rPr>
          <w:rFonts w:ascii="Arial" w:eastAsia="Times New Roman" w:hAnsi="Arial" w:cs="Arial"/>
          <w:b/>
          <w:sz w:val="24"/>
          <w:szCs w:val="24"/>
          <w:lang w:eastAsia="pt-BR"/>
        </w:rPr>
      </w:pPr>
    </w:p>
    <w:p w14:paraId="5BFD6D25" w14:textId="77777777" w:rsidR="006F17C0" w:rsidRPr="006F17C0" w:rsidRDefault="006F17C0" w:rsidP="006F17C0">
      <w:pPr>
        <w:numPr>
          <w:ilvl w:val="0"/>
          <w:numId w:val="40"/>
        </w:numPr>
        <w:spacing w:after="0" w:line="240" w:lineRule="auto"/>
        <w:jc w:val="both"/>
        <w:rPr>
          <w:rFonts w:ascii="Arial" w:eastAsia="Times New Roman" w:hAnsi="Arial" w:cs="Arial"/>
          <w:b/>
          <w:sz w:val="24"/>
          <w:szCs w:val="24"/>
          <w:lang w:eastAsia="pt-BR"/>
        </w:rPr>
      </w:pPr>
      <w:r w:rsidRPr="006F17C0">
        <w:rPr>
          <w:rFonts w:ascii="Arial" w:eastAsia="Times New Roman" w:hAnsi="Arial" w:cs="Arial"/>
          <w:b/>
          <w:sz w:val="24"/>
          <w:szCs w:val="24"/>
          <w:lang w:eastAsia="pt-BR"/>
        </w:rPr>
        <w:t>Cronograma físico-financeiro:</w:t>
      </w:r>
    </w:p>
    <w:p w14:paraId="245105B3" w14:textId="77777777" w:rsidR="006F17C0" w:rsidRPr="006F17C0" w:rsidRDefault="006F17C0" w:rsidP="006F17C0">
      <w:pPr>
        <w:spacing w:after="0" w:line="240" w:lineRule="auto"/>
        <w:jc w:val="both"/>
        <w:rPr>
          <w:rFonts w:ascii="Arial" w:eastAsia="Calibri" w:hAnsi="Arial" w:cs="Arial"/>
          <w:sz w:val="24"/>
          <w:szCs w:val="24"/>
          <w:lang w:eastAsia="pt-BR"/>
        </w:rPr>
      </w:pPr>
      <w:r w:rsidRPr="006F17C0">
        <w:rPr>
          <w:rFonts w:ascii="Arial" w:eastAsia="Calibri" w:hAnsi="Arial" w:cs="Arial"/>
          <w:sz w:val="24"/>
          <w:szCs w:val="24"/>
          <w:lang w:eastAsia="pt-BR"/>
        </w:rPr>
        <w:t>Não se aplica.</w:t>
      </w:r>
    </w:p>
    <w:p w14:paraId="53547506" w14:textId="77777777" w:rsidR="006F17C0" w:rsidRPr="006F17C0" w:rsidRDefault="006F17C0" w:rsidP="006F17C0">
      <w:pPr>
        <w:spacing w:after="0" w:line="240" w:lineRule="auto"/>
        <w:ind w:left="570"/>
        <w:jc w:val="both"/>
        <w:rPr>
          <w:rFonts w:ascii="Arial" w:eastAsia="Times New Roman" w:hAnsi="Arial" w:cs="Arial"/>
          <w:b/>
          <w:sz w:val="24"/>
          <w:szCs w:val="24"/>
          <w:lang w:eastAsia="pt-BR"/>
        </w:rPr>
      </w:pPr>
    </w:p>
    <w:p w14:paraId="6A1A4E94" w14:textId="77777777" w:rsidR="006F17C0" w:rsidRPr="006F17C0" w:rsidRDefault="006F17C0" w:rsidP="006F17C0">
      <w:pPr>
        <w:numPr>
          <w:ilvl w:val="0"/>
          <w:numId w:val="40"/>
        </w:numPr>
        <w:spacing w:after="0" w:line="240" w:lineRule="auto"/>
        <w:ind w:left="0" w:firstLine="0"/>
        <w:jc w:val="both"/>
        <w:rPr>
          <w:rFonts w:ascii="Arial" w:eastAsia="Calibri" w:hAnsi="Arial" w:cs="Arial"/>
          <w:b/>
          <w:sz w:val="24"/>
          <w:szCs w:val="24"/>
          <w:lang w:eastAsia="pt-BR"/>
        </w:rPr>
      </w:pPr>
      <w:r w:rsidRPr="006F17C0">
        <w:rPr>
          <w:rFonts w:ascii="Arial" w:eastAsia="Calibri" w:hAnsi="Arial" w:cs="Arial"/>
          <w:b/>
          <w:sz w:val="24"/>
          <w:szCs w:val="24"/>
          <w:lang w:eastAsia="pt-BR"/>
        </w:rPr>
        <w:t xml:space="preserve">Critérios de sustentabilidade ambiental: </w:t>
      </w:r>
      <w:r w:rsidRPr="006F17C0">
        <w:rPr>
          <w:rFonts w:ascii="Arial" w:eastAsia="Calibri" w:hAnsi="Arial" w:cs="Arial"/>
          <w:sz w:val="24"/>
          <w:szCs w:val="24"/>
          <w:lang w:eastAsia="pt-BR"/>
        </w:rPr>
        <w:t>A licitante deverá observar toda a legislação pertinente, e, precipuamente, ao artigo 3º. da Lei 8.666/93.</w:t>
      </w:r>
    </w:p>
    <w:p w14:paraId="0E457715" w14:textId="77777777" w:rsidR="006F17C0" w:rsidRPr="006F17C0" w:rsidRDefault="006F17C0" w:rsidP="006F17C0">
      <w:pPr>
        <w:spacing w:after="0" w:line="240" w:lineRule="auto"/>
        <w:jc w:val="both"/>
        <w:rPr>
          <w:rFonts w:ascii="Arial" w:eastAsia="Calibri" w:hAnsi="Arial" w:cs="Arial"/>
          <w:b/>
          <w:sz w:val="24"/>
          <w:szCs w:val="24"/>
          <w:lang w:eastAsia="pt-BR"/>
        </w:rPr>
      </w:pPr>
    </w:p>
    <w:p w14:paraId="19F62903" w14:textId="77777777" w:rsidR="006F17C0" w:rsidRPr="006F17C0" w:rsidRDefault="006F17C0" w:rsidP="006F17C0">
      <w:pPr>
        <w:numPr>
          <w:ilvl w:val="0"/>
          <w:numId w:val="40"/>
        </w:numPr>
        <w:spacing w:after="0" w:line="240" w:lineRule="auto"/>
        <w:jc w:val="both"/>
        <w:rPr>
          <w:rFonts w:ascii="Arial" w:eastAsia="Calibri" w:hAnsi="Arial" w:cs="Arial"/>
          <w:sz w:val="24"/>
          <w:szCs w:val="24"/>
          <w:lang w:eastAsia="pt-BR"/>
        </w:rPr>
      </w:pPr>
      <w:r w:rsidRPr="006F17C0">
        <w:rPr>
          <w:rFonts w:ascii="Arial" w:eastAsia="Calibri" w:hAnsi="Arial" w:cs="Arial"/>
          <w:b/>
          <w:sz w:val="24"/>
          <w:szCs w:val="24"/>
          <w:lang w:eastAsia="pt-BR"/>
        </w:rPr>
        <w:t xml:space="preserve">Critérios de aceitabilidade do preço unitário </w:t>
      </w:r>
    </w:p>
    <w:p w14:paraId="13901D67" w14:textId="77777777" w:rsidR="006F17C0" w:rsidRPr="006F17C0" w:rsidRDefault="006F17C0" w:rsidP="006F17C0">
      <w:pPr>
        <w:spacing w:after="0" w:line="240" w:lineRule="auto"/>
        <w:ind w:left="720"/>
        <w:jc w:val="both"/>
        <w:rPr>
          <w:rFonts w:ascii="Arial" w:eastAsia="Calibri" w:hAnsi="Arial" w:cs="Arial"/>
          <w:sz w:val="24"/>
          <w:szCs w:val="24"/>
          <w:lang w:eastAsia="pt-BR"/>
        </w:rPr>
      </w:pPr>
    </w:p>
    <w:p w14:paraId="1AC4AC92" w14:textId="77777777" w:rsidR="006F17C0" w:rsidRPr="006F17C0" w:rsidRDefault="006F17C0" w:rsidP="006F17C0">
      <w:pPr>
        <w:spacing w:after="0" w:line="240" w:lineRule="auto"/>
        <w:jc w:val="both"/>
        <w:rPr>
          <w:rFonts w:ascii="Arial" w:eastAsia="Calibri" w:hAnsi="Arial" w:cs="Arial"/>
          <w:sz w:val="24"/>
          <w:szCs w:val="24"/>
          <w:lang w:eastAsia="pt-BR"/>
        </w:rPr>
      </w:pPr>
      <w:r w:rsidRPr="006F17C0">
        <w:rPr>
          <w:rFonts w:ascii="Arial" w:eastAsia="Times New Roman" w:hAnsi="Arial" w:cs="Arial"/>
          <w:bCs/>
          <w:sz w:val="24"/>
          <w:szCs w:val="24"/>
          <w:lang w:eastAsia="pt-BR"/>
        </w:rPr>
        <w:t xml:space="preserve">20.1 O preço máximo unitário é o estabelecido na planilha de preços. Não será aceito preço unitário superior. Não será aceito nenhum valor unitário igual ou menor que zero. </w:t>
      </w:r>
    </w:p>
    <w:p w14:paraId="061D20B4" w14:textId="77777777" w:rsidR="006F17C0" w:rsidRPr="006F17C0" w:rsidRDefault="006F17C0" w:rsidP="006F17C0">
      <w:pPr>
        <w:spacing w:after="0" w:line="240" w:lineRule="auto"/>
        <w:jc w:val="both"/>
        <w:rPr>
          <w:rFonts w:ascii="Arial" w:eastAsia="Times New Roman" w:hAnsi="Arial" w:cs="Arial"/>
          <w:b/>
          <w:sz w:val="24"/>
          <w:szCs w:val="24"/>
          <w:lang w:eastAsia="pt-BR"/>
        </w:rPr>
      </w:pPr>
    </w:p>
    <w:p w14:paraId="267C4DB1" w14:textId="77777777" w:rsidR="006F17C0" w:rsidRPr="006F17C0" w:rsidRDefault="006F17C0" w:rsidP="006F17C0">
      <w:pPr>
        <w:spacing w:after="0" w:line="240" w:lineRule="auto"/>
        <w:jc w:val="both"/>
        <w:rPr>
          <w:rFonts w:ascii="Arial" w:eastAsia="Times New Roman" w:hAnsi="Arial" w:cs="Arial"/>
          <w:b/>
          <w:sz w:val="24"/>
          <w:szCs w:val="24"/>
          <w:lang w:eastAsia="pt-BR"/>
        </w:rPr>
      </w:pPr>
      <w:proofErr w:type="gramStart"/>
      <w:r w:rsidRPr="006F17C0">
        <w:rPr>
          <w:rFonts w:ascii="Arial" w:eastAsia="Times New Roman" w:hAnsi="Arial" w:cs="Arial"/>
          <w:b/>
          <w:sz w:val="24"/>
          <w:szCs w:val="24"/>
          <w:lang w:eastAsia="pt-BR"/>
        </w:rPr>
        <w:t>21  Da</w:t>
      </w:r>
      <w:proofErr w:type="gramEnd"/>
      <w:r w:rsidRPr="006F17C0">
        <w:rPr>
          <w:rFonts w:ascii="Arial" w:eastAsia="Times New Roman" w:hAnsi="Arial" w:cs="Arial"/>
          <w:b/>
          <w:sz w:val="24"/>
          <w:szCs w:val="24"/>
          <w:lang w:eastAsia="pt-BR"/>
        </w:rPr>
        <w:t xml:space="preserve"> participação de empresas em consórcio/das condições e da forma</w:t>
      </w:r>
    </w:p>
    <w:p w14:paraId="09BD50E7" w14:textId="77777777" w:rsidR="006F17C0" w:rsidRPr="006F17C0" w:rsidRDefault="006F17C0" w:rsidP="006F17C0">
      <w:pPr>
        <w:spacing w:after="0" w:line="240" w:lineRule="auto"/>
        <w:jc w:val="both"/>
        <w:rPr>
          <w:rFonts w:ascii="Arial" w:eastAsia="Times New Roman" w:hAnsi="Arial" w:cs="Arial"/>
          <w:b/>
          <w:sz w:val="24"/>
          <w:szCs w:val="24"/>
          <w:lang w:eastAsia="pt-BR"/>
        </w:rPr>
      </w:pPr>
    </w:p>
    <w:p w14:paraId="3ED559FA" w14:textId="77777777" w:rsidR="006F17C0" w:rsidRPr="006F17C0" w:rsidRDefault="006F17C0" w:rsidP="006F17C0">
      <w:pPr>
        <w:numPr>
          <w:ilvl w:val="0"/>
          <w:numId w:val="39"/>
        </w:numPr>
        <w:spacing w:after="0" w:line="240" w:lineRule="auto"/>
        <w:jc w:val="both"/>
        <w:rPr>
          <w:rFonts w:ascii="Arial" w:eastAsia="Times New Roman" w:hAnsi="Arial" w:cs="Arial"/>
          <w:sz w:val="24"/>
          <w:szCs w:val="24"/>
          <w:lang w:eastAsia="pt-BR"/>
        </w:rPr>
      </w:pPr>
      <w:r w:rsidRPr="006F17C0">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19E99E2B" w14:textId="77777777" w:rsidR="006F17C0" w:rsidRPr="006F17C0" w:rsidRDefault="006F17C0" w:rsidP="006F17C0">
      <w:pPr>
        <w:numPr>
          <w:ilvl w:val="0"/>
          <w:numId w:val="39"/>
        </w:numPr>
        <w:spacing w:after="0" w:line="240" w:lineRule="auto"/>
        <w:jc w:val="both"/>
        <w:rPr>
          <w:rFonts w:ascii="Arial" w:eastAsia="Times New Roman" w:hAnsi="Arial" w:cs="Arial"/>
          <w:sz w:val="24"/>
          <w:szCs w:val="24"/>
          <w:lang w:eastAsia="pt-BR"/>
        </w:rPr>
      </w:pPr>
      <w:r w:rsidRPr="006F17C0">
        <w:rPr>
          <w:rFonts w:ascii="Arial" w:eastAsia="Times New Roman" w:hAnsi="Arial" w:cs="Arial"/>
          <w:sz w:val="24"/>
          <w:szCs w:val="24"/>
          <w:lang w:eastAsia="pt-BR"/>
        </w:rPr>
        <w:lastRenderedPageBreak/>
        <w:t>As empresas interessadas em constituir consórcio para participação nesta licitação deverão apresentar prova da constituição do consórcio, ou seja, do contrato firmado entre as empresas participantes. Esse contrato pode ser público ou particular;</w:t>
      </w:r>
    </w:p>
    <w:p w14:paraId="3265A300" w14:textId="77777777" w:rsidR="006F17C0" w:rsidRPr="006F17C0" w:rsidRDefault="006F17C0" w:rsidP="006F17C0">
      <w:pPr>
        <w:numPr>
          <w:ilvl w:val="0"/>
          <w:numId w:val="39"/>
        </w:numPr>
        <w:spacing w:after="0" w:line="240" w:lineRule="auto"/>
        <w:jc w:val="both"/>
        <w:rPr>
          <w:rFonts w:ascii="Arial" w:eastAsia="Times New Roman" w:hAnsi="Arial" w:cs="Arial"/>
          <w:sz w:val="24"/>
          <w:szCs w:val="24"/>
          <w:lang w:eastAsia="pt-BR"/>
        </w:rPr>
      </w:pPr>
      <w:r w:rsidRPr="006F17C0">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002B0681" w14:textId="77777777" w:rsidR="006F17C0" w:rsidRPr="006F17C0" w:rsidRDefault="006F17C0" w:rsidP="006F17C0">
      <w:pPr>
        <w:numPr>
          <w:ilvl w:val="0"/>
          <w:numId w:val="39"/>
        </w:numPr>
        <w:spacing w:after="0" w:line="240" w:lineRule="auto"/>
        <w:jc w:val="both"/>
        <w:rPr>
          <w:rFonts w:ascii="Arial" w:eastAsia="Times New Roman" w:hAnsi="Arial" w:cs="Arial"/>
          <w:sz w:val="24"/>
          <w:szCs w:val="24"/>
          <w:lang w:eastAsia="pt-BR"/>
        </w:rPr>
      </w:pPr>
      <w:r w:rsidRPr="006F17C0">
        <w:rPr>
          <w:rFonts w:ascii="Arial" w:eastAsia="Times New Roman" w:hAnsi="Arial" w:cs="Arial"/>
          <w:sz w:val="24"/>
          <w:szCs w:val="24"/>
          <w:lang w:eastAsia="pt-BR"/>
        </w:rPr>
        <w:t>Na habilitação técnica, os atestados podem ser somados a fim de comprovar a habilitação do consórcio;</w:t>
      </w:r>
    </w:p>
    <w:p w14:paraId="0DA52BA1" w14:textId="77777777" w:rsidR="006F17C0" w:rsidRPr="006F17C0" w:rsidRDefault="006F17C0" w:rsidP="006F17C0">
      <w:pPr>
        <w:numPr>
          <w:ilvl w:val="0"/>
          <w:numId w:val="39"/>
        </w:numPr>
        <w:spacing w:after="0" w:line="240" w:lineRule="auto"/>
        <w:jc w:val="both"/>
        <w:rPr>
          <w:rFonts w:ascii="Arial" w:eastAsia="Times New Roman" w:hAnsi="Arial" w:cs="Arial"/>
          <w:sz w:val="24"/>
          <w:szCs w:val="24"/>
          <w:lang w:eastAsia="pt-BR"/>
        </w:rPr>
      </w:pPr>
      <w:r w:rsidRPr="006F17C0">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14876BC6" w14:textId="77777777" w:rsidR="006F17C0" w:rsidRPr="006F17C0" w:rsidRDefault="006F17C0" w:rsidP="006F17C0">
      <w:pPr>
        <w:numPr>
          <w:ilvl w:val="0"/>
          <w:numId w:val="39"/>
        </w:numPr>
        <w:spacing w:after="0" w:line="240" w:lineRule="auto"/>
        <w:jc w:val="both"/>
        <w:rPr>
          <w:rFonts w:ascii="Arial" w:eastAsia="Times New Roman" w:hAnsi="Arial" w:cs="Arial"/>
          <w:sz w:val="24"/>
          <w:szCs w:val="24"/>
          <w:lang w:eastAsia="pt-BR"/>
        </w:rPr>
      </w:pPr>
      <w:r w:rsidRPr="006F17C0">
        <w:rPr>
          <w:rFonts w:ascii="Arial" w:eastAsia="Times New Roman" w:hAnsi="Arial" w:cs="Arial"/>
          <w:sz w:val="24"/>
          <w:szCs w:val="24"/>
          <w:lang w:eastAsia="pt-BR"/>
        </w:rPr>
        <w:t>Não é permitido que uma empresa integrante de consórcio participe na mesma licitação de forma individual.</w:t>
      </w:r>
    </w:p>
    <w:p w14:paraId="2A3E5A30" w14:textId="77777777" w:rsidR="006F17C0" w:rsidRPr="006F17C0" w:rsidRDefault="006F17C0" w:rsidP="006F17C0">
      <w:pPr>
        <w:spacing w:after="0" w:line="240" w:lineRule="auto"/>
        <w:ind w:left="720"/>
        <w:jc w:val="both"/>
        <w:rPr>
          <w:rFonts w:ascii="Arial" w:eastAsia="Times New Roman" w:hAnsi="Arial" w:cs="Arial"/>
          <w:sz w:val="24"/>
          <w:szCs w:val="24"/>
          <w:lang w:eastAsia="pt-BR"/>
        </w:rPr>
      </w:pPr>
    </w:p>
    <w:p w14:paraId="3516A582" w14:textId="77777777" w:rsidR="006F17C0" w:rsidRPr="006F17C0" w:rsidRDefault="006F17C0" w:rsidP="006F17C0">
      <w:pPr>
        <w:spacing w:after="0" w:line="240" w:lineRule="auto"/>
        <w:ind w:left="720"/>
        <w:jc w:val="both"/>
        <w:rPr>
          <w:rFonts w:ascii="Arial" w:eastAsia="Times New Roman" w:hAnsi="Arial" w:cs="Arial"/>
          <w:sz w:val="24"/>
          <w:szCs w:val="24"/>
          <w:lang w:eastAsia="pt-BR"/>
        </w:rPr>
      </w:pPr>
    </w:p>
    <w:p w14:paraId="40D82F83" w14:textId="77777777" w:rsidR="006F17C0" w:rsidRPr="006F17C0" w:rsidRDefault="006F17C0" w:rsidP="006F17C0">
      <w:pPr>
        <w:spacing w:after="0" w:line="240" w:lineRule="auto"/>
        <w:rPr>
          <w:rFonts w:ascii="Arial" w:eastAsia="Times New Roman" w:hAnsi="Arial" w:cs="Arial"/>
          <w:sz w:val="24"/>
          <w:szCs w:val="24"/>
          <w:lang w:eastAsia="pt-BR"/>
        </w:rPr>
      </w:pPr>
      <w:r w:rsidRPr="006F17C0">
        <w:rPr>
          <w:rFonts w:ascii="Arial" w:eastAsia="Times New Roman" w:hAnsi="Arial" w:cs="Arial"/>
          <w:sz w:val="24"/>
          <w:szCs w:val="24"/>
          <w:lang w:eastAsia="pt-BR"/>
        </w:rPr>
        <w:t>Extrema, MG, 24 de maio de 2022.</w:t>
      </w:r>
    </w:p>
    <w:p w14:paraId="40A392C6" w14:textId="77777777" w:rsidR="006F17C0" w:rsidRPr="006F17C0" w:rsidRDefault="006F17C0" w:rsidP="006F17C0">
      <w:pPr>
        <w:spacing w:after="0" w:line="240" w:lineRule="auto"/>
        <w:ind w:left="708"/>
        <w:rPr>
          <w:rFonts w:ascii="Arial" w:eastAsia="Times New Roman" w:hAnsi="Arial" w:cs="Arial"/>
          <w:sz w:val="24"/>
          <w:szCs w:val="24"/>
          <w:lang w:eastAsia="pt-BR"/>
        </w:rPr>
      </w:pPr>
    </w:p>
    <w:p w14:paraId="5E429C21"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rPr>
          <w:rFonts w:ascii="Arial" w:eastAsia="Times New Roman" w:hAnsi="Arial" w:cs="Arial"/>
          <w:sz w:val="24"/>
          <w:szCs w:val="24"/>
          <w:lang w:eastAsia="pt-BR"/>
        </w:rPr>
      </w:pPr>
      <w:r w:rsidRPr="006F17C0">
        <w:rPr>
          <w:rFonts w:ascii="Arial" w:eastAsia="Times New Roman" w:hAnsi="Arial" w:cs="Arial"/>
          <w:noProof/>
          <w:sz w:val="24"/>
          <w:szCs w:val="24"/>
          <w:lang w:eastAsia="pt-BR"/>
        </w:rPr>
        <w:drawing>
          <wp:inline distT="0" distB="0" distL="0" distR="0" wp14:anchorId="36A33EF1" wp14:editId="2FB26D6E">
            <wp:extent cx="4181475" cy="277273"/>
            <wp:effectExtent l="0" t="0" r="0" b="889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12661" cy="285972"/>
                    </a:xfrm>
                    <a:prstGeom prst="rect">
                      <a:avLst/>
                    </a:prstGeom>
                  </pic:spPr>
                </pic:pic>
              </a:graphicData>
            </a:graphic>
          </wp:inline>
        </w:drawing>
      </w:r>
    </w:p>
    <w:p w14:paraId="3C6C94E6"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rPr>
          <w:rFonts w:ascii="Arial" w:eastAsia="Times New Roman" w:hAnsi="Arial" w:cs="Arial"/>
          <w:sz w:val="24"/>
          <w:szCs w:val="24"/>
          <w:lang w:eastAsia="pt-BR"/>
        </w:rPr>
      </w:pPr>
    </w:p>
    <w:p w14:paraId="2C991F83"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5AA3E8"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54EC169"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F17C0">
        <w:rPr>
          <w:rFonts w:ascii="Arial" w:eastAsia="Times New Roman" w:hAnsi="Arial" w:cs="Arial"/>
          <w:sz w:val="24"/>
          <w:szCs w:val="24"/>
          <w:lang w:eastAsia="pt-BR"/>
        </w:rPr>
        <w:t>________________________________________</w:t>
      </w:r>
    </w:p>
    <w:p w14:paraId="695ED9F2"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76DBFC0B"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sz w:val="24"/>
          <w:szCs w:val="24"/>
          <w:lang w:eastAsia="pt-BR"/>
        </w:rPr>
      </w:pPr>
      <w:r w:rsidRPr="006F17C0">
        <w:rPr>
          <w:rFonts w:ascii="Arial" w:eastAsia="Times New Roman" w:hAnsi="Arial" w:cs="Arial"/>
          <w:b/>
          <w:noProof/>
          <w:sz w:val="24"/>
          <w:szCs w:val="24"/>
          <w:lang w:eastAsia="pt-BR"/>
        </w:rPr>
        <w:drawing>
          <wp:inline distT="0" distB="0" distL="0" distR="0" wp14:anchorId="6B1CF28B" wp14:editId="5091B9AD">
            <wp:extent cx="1362075" cy="506348"/>
            <wp:effectExtent l="0" t="0" r="0"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20">
                      <a:extLst>
                        <a:ext uri="{28A0092B-C50C-407E-A947-70E740481C1C}">
                          <a14:useLocalDpi xmlns:a14="http://schemas.microsoft.com/office/drawing/2010/main" val="0"/>
                        </a:ext>
                      </a:extLst>
                    </a:blip>
                    <a:stretch>
                      <a:fillRect/>
                    </a:stretch>
                  </pic:blipFill>
                  <pic:spPr>
                    <a:xfrm>
                      <a:off x="0" y="0"/>
                      <a:ext cx="1376533" cy="511723"/>
                    </a:xfrm>
                    <a:prstGeom prst="rect">
                      <a:avLst/>
                    </a:prstGeom>
                  </pic:spPr>
                </pic:pic>
              </a:graphicData>
            </a:graphic>
          </wp:inline>
        </w:drawing>
      </w:r>
    </w:p>
    <w:p w14:paraId="706117BF"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57D8EE00"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382F5A54"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6F17C0">
        <w:rPr>
          <w:rFonts w:ascii="Arial" w:eastAsia="Times New Roman" w:hAnsi="Arial" w:cs="Arial"/>
          <w:noProof/>
          <w:sz w:val="24"/>
          <w:szCs w:val="24"/>
          <w:lang w:eastAsia="pt-BR"/>
        </w:rPr>
        <w:drawing>
          <wp:inline distT="0" distB="0" distL="0" distR="0" wp14:anchorId="018D135E" wp14:editId="1C2CB7BF">
            <wp:extent cx="1445477" cy="485775"/>
            <wp:effectExtent l="0" t="0" r="254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1">
                      <a:extLst>
                        <a:ext uri="{28A0092B-C50C-407E-A947-70E740481C1C}">
                          <a14:useLocalDpi xmlns:a14="http://schemas.microsoft.com/office/drawing/2010/main" val="0"/>
                        </a:ext>
                      </a:extLst>
                    </a:blip>
                    <a:stretch>
                      <a:fillRect/>
                    </a:stretch>
                  </pic:blipFill>
                  <pic:spPr>
                    <a:xfrm>
                      <a:off x="0" y="0"/>
                      <a:ext cx="1458377" cy="490110"/>
                    </a:xfrm>
                    <a:prstGeom prst="rect">
                      <a:avLst/>
                    </a:prstGeom>
                  </pic:spPr>
                </pic:pic>
              </a:graphicData>
            </a:graphic>
          </wp:inline>
        </w:drawing>
      </w:r>
    </w:p>
    <w:p w14:paraId="0BA92AAD"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6F17C0">
        <w:rPr>
          <w:rFonts w:ascii="Arial" w:eastAsia="Times New Roman" w:hAnsi="Arial" w:cs="Arial"/>
          <w:sz w:val="24"/>
          <w:szCs w:val="24"/>
          <w:lang w:eastAsia="pt-BR"/>
        </w:rPr>
        <w:t xml:space="preserve">APROVO, na íntegra, esse </w:t>
      </w:r>
      <w:r w:rsidRPr="006F17C0">
        <w:rPr>
          <w:rFonts w:ascii="Arial" w:eastAsia="Times New Roman" w:hAnsi="Arial" w:cs="Arial"/>
          <w:b/>
          <w:i/>
          <w:sz w:val="24"/>
          <w:szCs w:val="24"/>
          <w:lang w:eastAsia="pt-BR"/>
        </w:rPr>
        <w:t>Termo de Referência</w:t>
      </w:r>
      <w:r w:rsidRPr="006F17C0">
        <w:rPr>
          <w:rFonts w:ascii="Arial" w:eastAsia="Times New Roman" w:hAnsi="Arial" w:cs="Arial"/>
          <w:sz w:val="24"/>
          <w:szCs w:val="24"/>
          <w:lang w:eastAsia="pt-BR"/>
        </w:rPr>
        <w:t xml:space="preserve"> (Inciso I, § 2º, art. 7º da Lei 8.666/93).</w:t>
      </w:r>
    </w:p>
    <w:p w14:paraId="73D6E05F"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56A9F31"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669C5E3"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F17C0">
        <w:rPr>
          <w:rFonts w:ascii="Arial" w:eastAsia="Times New Roman" w:hAnsi="Arial" w:cs="Arial"/>
          <w:sz w:val="24"/>
          <w:szCs w:val="24"/>
          <w:lang w:eastAsia="pt-BR"/>
        </w:rPr>
        <w:t>__________________________________________</w:t>
      </w:r>
    </w:p>
    <w:p w14:paraId="12D959F4"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75C99DE"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F17C0">
        <w:rPr>
          <w:rFonts w:ascii="Arial" w:eastAsia="Times New Roman" w:hAnsi="Arial" w:cs="Arial"/>
          <w:noProof/>
          <w:sz w:val="24"/>
          <w:szCs w:val="24"/>
          <w:lang w:eastAsia="pt-BR"/>
        </w:rPr>
        <w:drawing>
          <wp:inline distT="0" distB="0" distL="0" distR="0" wp14:anchorId="7A91CF82" wp14:editId="46D2B19D">
            <wp:extent cx="1790700" cy="486604"/>
            <wp:effectExtent l="0" t="0" r="0" b="889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2">
                      <a:extLst>
                        <a:ext uri="{28A0092B-C50C-407E-A947-70E740481C1C}">
                          <a14:useLocalDpi xmlns:a14="http://schemas.microsoft.com/office/drawing/2010/main" val="0"/>
                        </a:ext>
                      </a:extLst>
                    </a:blip>
                    <a:stretch>
                      <a:fillRect/>
                    </a:stretch>
                  </pic:blipFill>
                  <pic:spPr>
                    <a:xfrm>
                      <a:off x="0" y="0"/>
                      <a:ext cx="1814865" cy="493171"/>
                    </a:xfrm>
                    <a:prstGeom prst="rect">
                      <a:avLst/>
                    </a:prstGeom>
                  </pic:spPr>
                </pic:pic>
              </a:graphicData>
            </a:graphic>
          </wp:inline>
        </w:drawing>
      </w:r>
    </w:p>
    <w:p w14:paraId="7687A446"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CB60E56"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F50CB49" w14:textId="77777777" w:rsidR="006F17C0" w:rsidRPr="006F17C0" w:rsidRDefault="006F17C0" w:rsidP="006F17C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F17C0">
        <w:rPr>
          <w:rFonts w:ascii="Arial" w:eastAsia="Times New Roman" w:hAnsi="Arial" w:cs="Arial"/>
          <w:sz w:val="24"/>
          <w:szCs w:val="24"/>
          <w:lang w:eastAsia="pt-BR"/>
        </w:rPr>
        <w:t xml:space="preserve"> </w:t>
      </w:r>
    </w:p>
    <w:p w14:paraId="5993ABC0" w14:textId="77777777" w:rsidR="006F17C0" w:rsidRPr="006F17C0" w:rsidRDefault="006F17C0" w:rsidP="006F17C0">
      <w:pPr>
        <w:spacing w:after="0" w:line="240" w:lineRule="auto"/>
        <w:rPr>
          <w:rFonts w:ascii="Arial" w:eastAsia="Times New Roman" w:hAnsi="Arial" w:cs="Arial"/>
          <w:sz w:val="24"/>
          <w:szCs w:val="24"/>
          <w:lang w:eastAsia="pt-BR"/>
        </w:rPr>
      </w:pPr>
    </w:p>
    <w:p w14:paraId="1130C4E3" w14:textId="77777777" w:rsidR="006F17C0" w:rsidRPr="006F17C0" w:rsidRDefault="006F17C0" w:rsidP="006F17C0">
      <w:pPr>
        <w:spacing w:after="0" w:line="240" w:lineRule="auto"/>
        <w:rPr>
          <w:rFonts w:ascii="Arial" w:eastAsia="Times New Roman" w:hAnsi="Arial" w:cs="Arial"/>
          <w:b/>
          <w:bCs/>
          <w:sz w:val="24"/>
          <w:szCs w:val="24"/>
          <w:lang w:eastAsia="pt-BR"/>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Style w:val="Tabelacomgrade11"/>
        <w:tblW w:w="11209" w:type="dxa"/>
        <w:jc w:val="center"/>
        <w:tblLayout w:type="fixed"/>
        <w:tblLook w:val="04A0" w:firstRow="1" w:lastRow="0" w:firstColumn="1" w:lastColumn="0" w:noHBand="0" w:noVBand="1"/>
      </w:tblPr>
      <w:tblGrid>
        <w:gridCol w:w="1413"/>
        <w:gridCol w:w="3506"/>
        <w:gridCol w:w="899"/>
        <w:gridCol w:w="1275"/>
        <w:gridCol w:w="1833"/>
        <w:gridCol w:w="1134"/>
        <w:gridCol w:w="1149"/>
      </w:tblGrid>
      <w:tr w:rsidR="006F17C0" w:rsidRPr="006F17C0" w14:paraId="29DE7A8E" w14:textId="77777777" w:rsidTr="006F17C0">
        <w:trPr>
          <w:jc w:val="center"/>
        </w:trPr>
        <w:tc>
          <w:tcPr>
            <w:tcW w:w="1413" w:type="dxa"/>
            <w:shd w:val="clear" w:color="auto" w:fill="D9D9D9" w:themeFill="background1" w:themeFillShade="D9"/>
          </w:tcPr>
          <w:p w14:paraId="072889E4" w14:textId="77777777" w:rsidR="006F17C0" w:rsidRPr="006F17C0" w:rsidRDefault="006F17C0" w:rsidP="006F17C0">
            <w:pPr>
              <w:jc w:val="center"/>
              <w:rPr>
                <w:rFonts w:ascii="Times New Roman" w:hAnsi="Times New Roman"/>
                <w:b/>
                <w:sz w:val="24"/>
                <w:szCs w:val="24"/>
              </w:rPr>
            </w:pPr>
            <w:r w:rsidRPr="006F17C0">
              <w:rPr>
                <w:rFonts w:ascii="Times New Roman" w:hAnsi="Times New Roman"/>
                <w:b/>
                <w:sz w:val="24"/>
                <w:szCs w:val="24"/>
              </w:rPr>
              <w:t>ITEM</w:t>
            </w:r>
          </w:p>
        </w:tc>
        <w:tc>
          <w:tcPr>
            <w:tcW w:w="3506" w:type="dxa"/>
            <w:shd w:val="clear" w:color="auto" w:fill="D9D9D9" w:themeFill="background1" w:themeFillShade="D9"/>
          </w:tcPr>
          <w:p w14:paraId="393EAC72" w14:textId="77777777" w:rsidR="006F17C0" w:rsidRPr="006F17C0" w:rsidRDefault="006F17C0" w:rsidP="006F17C0">
            <w:pPr>
              <w:jc w:val="center"/>
              <w:rPr>
                <w:rFonts w:ascii="Times New Roman" w:hAnsi="Times New Roman"/>
                <w:b/>
                <w:sz w:val="24"/>
                <w:szCs w:val="24"/>
              </w:rPr>
            </w:pPr>
            <w:r w:rsidRPr="006F17C0">
              <w:rPr>
                <w:rFonts w:ascii="Times New Roman" w:hAnsi="Times New Roman"/>
                <w:b/>
                <w:sz w:val="24"/>
                <w:szCs w:val="24"/>
              </w:rPr>
              <w:t>DESCRIÇÃO DO OBJETO</w:t>
            </w:r>
          </w:p>
        </w:tc>
        <w:tc>
          <w:tcPr>
            <w:tcW w:w="899" w:type="dxa"/>
            <w:shd w:val="clear" w:color="auto" w:fill="D9D9D9" w:themeFill="background1" w:themeFillShade="D9"/>
          </w:tcPr>
          <w:p w14:paraId="346A693B" w14:textId="77777777" w:rsidR="006F17C0" w:rsidRPr="006F17C0" w:rsidRDefault="006F17C0" w:rsidP="006F17C0">
            <w:pPr>
              <w:rPr>
                <w:rFonts w:ascii="Times New Roman" w:hAnsi="Times New Roman"/>
                <w:b/>
                <w:sz w:val="24"/>
                <w:szCs w:val="24"/>
              </w:rPr>
            </w:pPr>
            <w:r w:rsidRPr="006F17C0">
              <w:rPr>
                <w:rFonts w:ascii="Times New Roman" w:hAnsi="Times New Roman"/>
                <w:b/>
                <w:sz w:val="24"/>
                <w:szCs w:val="24"/>
              </w:rPr>
              <w:t>UNID.</w:t>
            </w:r>
          </w:p>
        </w:tc>
        <w:tc>
          <w:tcPr>
            <w:tcW w:w="1275" w:type="dxa"/>
            <w:shd w:val="clear" w:color="auto" w:fill="D9D9D9" w:themeFill="background1" w:themeFillShade="D9"/>
          </w:tcPr>
          <w:p w14:paraId="7153D1C6" w14:textId="77777777" w:rsidR="006F17C0" w:rsidRPr="006F17C0" w:rsidRDefault="006F17C0" w:rsidP="006F17C0">
            <w:pPr>
              <w:rPr>
                <w:rFonts w:ascii="Times New Roman" w:hAnsi="Times New Roman"/>
                <w:b/>
                <w:sz w:val="24"/>
                <w:szCs w:val="24"/>
              </w:rPr>
            </w:pPr>
            <w:r w:rsidRPr="006F17C0">
              <w:rPr>
                <w:rFonts w:ascii="Times New Roman" w:hAnsi="Times New Roman"/>
                <w:b/>
                <w:sz w:val="24"/>
                <w:szCs w:val="24"/>
              </w:rPr>
              <w:t>QUANT.</w:t>
            </w:r>
          </w:p>
        </w:tc>
        <w:tc>
          <w:tcPr>
            <w:tcW w:w="1833" w:type="dxa"/>
            <w:shd w:val="clear" w:color="auto" w:fill="D9D9D9" w:themeFill="background1" w:themeFillShade="D9"/>
          </w:tcPr>
          <w:p w14:paraId="6427F941" w14:textId="77777777" w:rsidR="006F17C0" w:rsidRDefault="006F17C0" w:rsidP="006F17C0">
            <w:pPr>
              <w:jc w:val="center"/>
              <w:rPr>
                <w:rFonts w:ascii="Times New Roman" w:hAnsi="Times New Roman"/>
                <w:b/>
                <w:sz w:val="24"/>
                <w:szCs w:val="24"/>
              </w:rPr>
            </w:pPr>
            <w:r>
              <w:rPr>
                <w:rFonts w:ascii="Times New Roman" w:hAnsi="Times New Roman"/>
                <w:b/>
                <w:sz w:val="24"/>
                <w:szCs w:val="24"/>
              </w:rPr>
              <w:t>MARCA /</w:t>
            </w:r>
          </w:p>
          <w:p w14:paraId="61DBA628" w14:textId="77777777" w:rsidR="006F17C0" w:rsidRDefault="006F17C0" w:rsidP="006F17C0">
            <w:pPr>
              <w:jc w:val="center"/>
              <w:rPr>
                <w:rFonts w:ascii="Times New Roman" w:hAnsi="Times New Roman"/>
                <w:b/>
                <w:sz w:val="24"/>
                <w:szCs w:val="24"/>
              </w:rPr>
            </w:pPr>
            <w:r>
              <w:rPr>
                <w:rFonts w:ascii="Times New Roman" w:hAnsi="Times New Roman"/>
                <w:b/>
                <w:sz w:val="24"/>
                <w:szCs w:val="24"/>
              </w:rPr>
              <w:t>MODELO/</w:t>
            </w:r>
          </w:p>
          <w:p w14:paraId="7E93AD77" w14:textId="3AF8477F" w:rsidR="006F17C0" w:rsidRDefault="006F17C0" w:rsidP="006F17C0">
            <w:pPr>
              <w:jc w:val="center"/>
              <w:rPr>
                <w:rFonts w:ascii="Times New Roman" w:hAnsi="Times New Roman"/>
                <w:b/>
                <w:sz w:val="24"/>
                <w:szCs w:val="24"/>
              </w:rPr>
            </w:pPr>
            <w:r>
              <w:rPr>
                <w:rFonts w:ascii="Times New Roman" w:hAnsi="Times New Roman"/>
                <w:b/>
                <w:sz w:val="24"/>
                <w:szCs w:val="24"/>
              </w:rPr>
              <w:t>GARANTIA</w:t>
            </w:r>
          </w:p>
          <w:p w14:paraId="03763228" w14:textId="61762061" w:rsidR="006F17C0" w:rsidRPr="006F17C0" w:rsidRDefault="006F17C0" w:rsidP="006F17C0">
            <w:pPr>
              <w:jc w:val="center"/>
              <w:rPr>
                <w:rFonts w:ascii="Times New Roman" w:hAnsi="Times New Roman"/>
                <w:b/>
                <w:sz w:val="24"/>
                <w:szCs w:val="24"/>
              </w:rPr>
            </w:pPr>
            <w:r>
              <w:rPr>
                <w:rFonts w:ascii="Times New Roman" w:hAnsi="Times New Roman"/>
                <w:b/>
                <w:sz w:val="24"/>
                <w:szCs w:val="24"/>
              </w:rPr>
              <w:t>(MESES)</w:t>
            </w:r>
          </w:p>
        </w:tc>
        <w:tc>
          <w:tcPr>
            <w:tcW w:w="1134" w:type="dxa"/>
            <w:shd w:val="clear" w:color="auto" w:fill="D9D9D9" w:themeFill="background1" w:themeFillShade="D9"/>
          </w:tcPr>
          <w:p w14:paraId="5B91C628" w14:textId="77777777" w:rsidR="006F17C0" w:rsidRDefault="006F17C0" w:rsidP="006F17C0">
            <w:pPr>
              <w:jc w:val="center"/>
              <w:rPr>
                <w:rFonts w:ascii="Times New Roman" w:hAnsi="Times New Roman"/>
                <w:b/>
                <w:sz w:val="24"/>
                <w:szCs w:val="24"/>
              </w:rPr>
            </w:pPr>
            <w:r>
              <w:rPr>
                <w:rFonts w:ascii="Times New Roman" w:hAnsi="Times New Roman"/>
                <w:b/>
                <w:sz w:val="24"/>
                <w:szCs w:val="24"/>
              </w:rPr>
              <w:t>VALOR</w:t>
            </w:r>
          </w:p>
          <w:p w14:paraId="1992A68C" w14:textId="4E41E319" w:rsidR="006F17C0" w:rsidRPr="006F17C0" w:rsidRDefault="006F17C0" w:rsidP="006F17C0">
            <w:pPr>
              <w:jc w:val="center"/>
              <w:rPr>
                <w:rFonts w:ascii="Times New Roman" w:hAnsi="Times New Roman"/>
                <w:b/>
                <w:sz w:val="24"/>
                <w:szCs w:val="24"/>
              </w:rPr>
            </w:pPr>
            <w:r>
              <w:rPr>
                <w:rFonts w:ascii="Times New Roman" w:hAnsi="Times New Roman"/>
                <w:b/>
                <w:sz w:val="24"/>
                <w:szCs w:val="24"/>
              </w:rPr>
              <w:t>UNITÁRIO</w:t>
            </w:r>
          </w:p>
        </w:tc>
        <w:tc>
          <w:tcPr>
            <w:tcW w:w="1149" w:type="dxa"/>
            <w:shd w:val="clear" w:color="auto" w:fill="D9D9D9" w:themeFill="background1" w:themeFillShade="D9"/>
          </w:tcPr>
          <w:p w14:paraId="2A0C0E8B" w14:textId="77777777" w:rsidR="006F17C0" w:rsidRPr="006F17C0" w:rsidRDefault="006F17C0" w:rsidP="006F17C0">
            <w:pPr>
              <w:jc w:val="center"/>
              <w:rPr>
                <w:rFonts w:ascii="Times New Roman" w:hAnsi="Times New Roman"/>
                <w:b/>
                <w:sz w:val="24"/>
                <w:szCs w:val="24"/>
              </w:rPr>
            </w:pPr>
            <w:r w:rsidRPr="006F17C0">
              <w:rPr>
                <w:rFonts w:ascii="Times New Roman" w:hAnsi="Times New Roman"/>
                <w:b/>
                <w:sz w:val="24"/>
                <w:szCs w:val="24"/>
              </w:rPr>
              <w:t>VALOR</w:t>
            </w:r>
          </w:p>
          <w:p w14:paraId="6EA63DD7" w14:textId="77777777" w:rsidR="006F17C0" w:rsidRDefault="006F17C0" w:rsidP="006F17C0">
            <w:pPr>
              <w:jc w:val="center"/>
              <w:rPr>
                <w:rFonts w:ascii="Times New Roman" w:hAnsi="Times New Roman"/>
                <w:b/>
                <w:sz w:val="24"/>
                <w:szCs w:val="24"/>
              </w:rPr>
            </w:pPr>
            <w:r w:rsidRPr="006F17C0">
              <w:rPr>
                <w:rFonts w:ascii="Times New Roman" w:hAnsi="Times New Roman"/>
                <w:b/>
                <w:sz w:val="24"/>
                <w:szCs w:val="24"/>
              </w:rPr>
              <w:t>GLO</w:t>
            </w:r>
          </w:p>
          <w:p w14:paraId="2B96C17D" w14:textId="6E0C730A" w:rsidR="006F17C0" w:rsidRPr="006F17C0" w:rsidRDefault="006F17C0" w:rsidP="006F17C0">
            <w:pPr>
              <w:jc w:val="center"/>
              <w:rPr>
                <w:rFonts w:ascii="Times New Roman" w:hAnsi="Times New Roman"/>
                <w:b/>
                <w:sz w:val="24"/>
                <w:szCs w:val="24"/>
              </w:rPr>
            </w:pPr>
            <w:r w:rsidRPr="006F17C0">
              <w:rPr>
                <w:rFonts w:ascii="Times New Roman" w:hAnsi="Times New Roman"/>
                <w:b/>
                <w:sz w:val="24"/>
                <w:szCs w:val="24"/>
              </w:rPr>
              <w:t>BAL</w:t>
            </w:r>
          </w:p>
          <w:p w14:paraId="5189ADD4" w14:textId="33568AE2" w:rsidR="006F17C0" w:rsidRPr="006F17C0" w:rsidRDefault="006F17C0" w:rsidP="006F17C0">
            <w:pPr>
              <w:jc w:val="center"/>
              <w:rPr>
                <w:rFonts w:ascii="Times New Roman" w:hAnsi="Times New Roman"/>
                <w:b/>
                <w:sz w:val="24"/>
                <w:szCs w:val="24"/>
              </w:rPr>
            </w:pPr>
          </w:p>
        </w:tc>
      </w:tr>
      <w:tr w:rsidR="006F17C0" w:rsidRPr="006F17C0" w14:paraId="161B7B19" w14:textId="77777777" w:rsidTr="006F17C0">
        <w:trPr>
          <w:jc w:val="center"/>
        </w:trPr>
        <w:tc>
          <w:tcPr>
            <w:tcW w:w="1413" w:type="dxa"/>
          </w:tcPr>
          <w:p w14:paraId="57105993" w14:textId="77777777" w:rsidR="006F17C0" w:rsidRPr="006F17C0" w:rsidRDefault="006F17C0" w:rsidP="006F17C0">
            <w:pPr>
              <w:jc w:val="center"/>
              <w:rPr>
                <w:rFonts w:ascii="Times New Roman" w:hAnsi="Times New Roman"/>
                <w:bCs/>
                <w:sz w:val="24"/>
                <w:szCs w:val="24"/>
              </w:rPr>
            </w:pPr>
            <w:r w:rsidRPr="006F17C0">
              <w:rPr>
                <w:rFonts w:ascii="Times New Roman" w:hAnsi="Times New Roman"/>
                <w:bCs/>
                <w:sz w:val="24"/>
                <w:szCs w:val="24"/>
              </w:rPr>
              <w:t>01</w:t>
            </w:r>
          </w:p>
        </w:tc>
        <w:tc>
          <w:tcPr>
            <w:tcW w:w="3506" w:type="dxa"/>
          </w:tcPr>
          <w:p w14:paraId="29493AE3" w14:textId="2740283C" w:rsidR="006F17C0" w:rsidRPr="006F17C0" w:rsidRDefault="006F17C0" w:rsidP="006F17C0">
            <w:pPr>
              <w:jc w:val="both"/>
              <w:rPr>
                <w:rFonts w:ascii="Times New Roman" w:hAnsi="Times New Roman"/>
                <w:sz w:val="20"/>
                <w:szCs w:val="20"/>
              </w:rPr>
            </w:pPr>
            <w:r w:rsidRPr="006F17C0">
              <w:rPr>
                <w:rFonts w:ascii="Times New Roman" w:hAnsi="Times New Roman"/>
                <w:b/>
                <w:bCs/>
                <w:color w:val="231F20"/>
                <w:sz w:val="20"/>
                <w:szCs w:val="20"/>
              </w:rPr>
              <w:t>Contratação exclusiva de ME, EPP ou Equiparadas</w:t>
            </w:r>
            <w:r w:rsidRPr="006F17C0">
              <w:rPr>
                <w:rFonts w:ascii="Times New Roman" w:hAnsi="Times New Roman"/>
                <w:color w:val="231F20"/>
                <w:sz w:val="20"/>
                <w:szCs w:val="20"/>
              </w:rPr>
              <w:t xml:space="preserve"> para fornecimento de  aparelhos de tablets, conforme as configurações mínimas e aproximadas: tela 10,4”; resolução 2000x1200 (WUSGA+), </w:t>
            </w:r>
            <w:proofErr w:type="spellStart"/>
            <w:r w:rsidRPr="006F17C0">
              <w:rPr>
                <w:rFonts w:ascii="Times New Roman" w:hAnsi="Times New Roman"/>
                <w:color w:val="231F20"/>
                <w:sz w:val="20"/>
                <w:szCs w:val="20"/>
              </w:rPr>
              <w:t>touch</w:t>
            </w:r>
            <w:proofErr w:type="spellEnd"/>
            <w:r w:rsidRPr="006F17C0">
              <w:rPr>
                <w:rFonts w:ascii="Times New Roman" w:hAnsi="Times New Roman"/>
                <w:color w:val="231F20"/>
                <w:sz w:val="20"/>
                <w:szCs w:val="20"/>
              </w:rPr>
              <w:t xml:space="preserve"> </w:t>
            </w:r>
            <w:proofErr w:type="spellStart"/>
            <w:r w:rsidRPr="006F17C0">
              <w:rPr>
                <w:rFonts w:ascii="Times New Roman" w:hAnsi="Times New Roman"/>
                <w:color w:val="231F20"/>
                <w:sz w:val="20"/>
                <w:szCs w:val="20"/>
              </w:rPr>
              <w:t>screen</w:t>
            </w:r>
            <w:proofErr w:type="spellEnd"/>
            <w:r w:rsidRPr="006F17C0">
              <w:rPr>
                <w:rFonts w:ascii="Times New Roman" w:hAnsi="Times New Roman"/>
                <w:color w:val="231F20"/>
                <w:sz w:val="20"/>
                <w:szCs w:val="20"/>
              </w:rPr>
              <w:t xml:space="preserve">, memória RAM 3GB, portas de comunicação, suporte para cartão micros até 1TB, conectividade 4G, </w:t>
            </w:r>
            <w:proofErr w:type="spellStart"/>
            <w:r w:rsidRPr="006F17C0">
              <w:rPr>
                <w:rFonts w:ascii="Times New Roman" w:hAnsi="Times New Roman"/>
                <w:color w:val="231F20"/>
                <w:sz w:val="20"/>
                <w:szCs w:val="20"/>
              </w:rPr>
              <w:t>bluetooth</w:t>
            </w:r>
            <w:proofErr w:type="spellEnd"/>
            <w:r w:rsidRPr="006F17C0">
              <w:rPr>
                <w:rFonts w:ascii="Times New Roman" w:hAnsi="Times New Roman"/>
                <w:color w:val="231F20"/>
                <w:sz w:val="20"/>
                <w:szCs w:val="20"/>
              </w:rPr>
              <w:t xml:space="preserve">, </w:t>
            </w:r>
            <w:proofErr w:type="spellStart"/>
            <w:r w:rsidRPr="006F17C0">
              <w:rPr>
                <w:rFonts w:ascii="Times New Roman" w:hAnsi="Times New Roman"/>
                <w:color w:val="231F20"/>
                <w:sz w:val="20"/>
                <w:szCs w:val="20"/>
              </w:rPr>
              <w:t>Wi-fi</w:t>
            </w:r>
            <w:proofErr w:type="spellEnd"/>
            <w:r w:rsidRPr="006F17C0">
              <w:rPr>
                <w:rFonts w:ascii="Times New Roman" w:hAnsi="Times New Roman"/>
                <w:color w:val="231F20"/>
                <w:sz w:val="20"/>
                <w:szCs w:val="20"/>
              </w:rPr>
              <w:t xml:space="preserve">, câmera traseira 8MP, sensores, acelerômetro, giroscópio, geomagnético, sensor hall, sensor de luz, dimensões L: 15,73 cm; A: 24,76 cm; P:0,7 cm, peso 427g, bateria 7040 </w:t>
            </w:r>
            <w:proofErr w:type="spellStart"/>
            <w:r w:rsidRPr="006F17C0">
              <w:rPr>
                <w:rFonts w:ascii="Times New Roman" w:hAnsi="Times New Roman"/>
                <w:color w:val="231F20"/>
                <w:sz w:val="20"/>
                <w:szCs w:val="20"/>
              </w:rPr>
              <w:t>mah</w:t>
            </w:r>
            <w:proofErr w:type="spellEnd"/>
            <w:r w:rsidRPr="006F17C0">
              <w:rPr>
                <w:rFonts w:ascii="Times New Roman" w:hAnsi="Times New Roman"/>
                <w:color w:val="231F20"/>
                <w:sz w:val="20"/>
                <w:szCs w:val="20"/>
              </w:rPr>
              <w:t xml:space="preserve">; sistema operacional </w:t>
            </w:r>
            <w:proofErr w:type="spellStart"/>
            <w:r w:rsidRPr="006F17C0">
              <w:rPr>
                <w:rFonts w:ascii="Times New Roman" w:hAnsi="Times New Roman"/>
                <w:color w:val="231F20"/>
                <w:sz w:val="20"/>
                <w:szCs w:val="20"/>
              </w:rPr>
              <w:t>android</w:t>
            </w:r>
            <w:proofErr w:type="spellEnd"/>
            <w:r w:rsidRPr="006F17C0">
              <w:rPr>
                <w:rFonts w:ascii="Times New Roman" w:hAnsi="Times New Roman"/>
                <w:color w:val="231F20"/>
                <w:sz w:val="20"/>
                <w:szCs w:val="20"/>
              </w:rPr>
              <w:t xml:space="preserve"> 10.0; acessórios: carregador usb; cabo de dados; guia rápido.</w:t>
            </w:r>
          </w:p>
        </w:tc>
        <w:tc>
          <w:tcPr>
            <w:tcW w:w="899" w:type="dxa"/>
          </w:tcPr>
          <w:p w14:paraId="7964F22D" w14:textId="77777777" w:rsidR="006F17C0" w:rsidRPr="006F17C0" w:rsidRDefault="006F17C0" w:rsidP="006F17C0">
            <w:pPr>
              <w:rPr>
                <w:rFonts w:ascii="Times New Roman" w:hAnsi="Times New Roman"/>
                <w:bCs/>
                <w:sz w:val="24"/>
                <w:szCs w:val="24"/>
              </w:rPr>
            </w:pPr>
            <w:r w:rsidRPr="006F17C0">
              <w:rPr>
                <w:rFonts w:ascii="Times New Roman" w:hAnsi="Times New Roman"/>
                <w:bCs/>
                <w:sz w:val="24"/>
                <w:szCs w:val="24"/>
              </w:rPr>
              <w:t>Peças</w:t>
            </w:r>
          </w:p>
        </w:tc>
        <w:tc>
          <w:tcPr>
            <w:tcW w:w="1275" w:type="dxa"/>
          </w:tcPr>
          <w:p w14:paraId="30AB8EC7" w14:textId="77777777" w:rsidR="006F17C0" w:rsidRPr="006F17C0" w:rsidRDefault="006F17C0" w:rsidP="006F17C0">
            <w:pPr>
              <w:jc w:val="center"/>
              <w:rPr>
                <w:rFonts w:ascii="Times New Roman" w:hAnsi="Times New Roman"/>
                <w:bCs/>
                <w:sz w:val="24"/>
                <w:szCs w:val="24"/>
              </w:rPr>
            </w:pPr>
            <w:r w:rsidRPr="006F17C0">
              <w:rPr>
                <w:rFonts w:ascii="Times New Roman" w:hAnsi="Times New Roman"/>
                <w:bCs/>
                <w:sz w:val="24"/>
                <w:szCs w:val="24"/>
              </w:rPr>
              <w:t>13</w:t>
            </w:r>
          </w:p>
          <w:p w14:paraId="40912775" w14:textId="77777777" w:rsidR="006F17C0" w:rsidRPr="006F17C0" w:rsidRDefault="006F17C0" w:rsidP="006F17C0">
            <w:pPr>
              <w:jc w:val="center"/>
              <w:rPr>
                <w:rFonts w:ascii="Times New Roman" w:hAnsi="Times New Roman"/>
                <w:bCs/>
                <w:sz w:val="24"/>
                <w:szCs w:val="24"/>
              </w:rPr>
            </w:pPr>
            <w:r w:rsidRPr="006F17C0">
              <w:rPr>
                <w:rFonts w:ascii="Times New Roman" w:hAnsi="Times New Roman"/>
                <w:bCs/>
                <w:sz w:val="24"/>
                <w:szCs w:val="24"/>
              </w:rPr>
              <w:t>(treze)</w:t>
            </w:r>
          </w:p>
        </w:tc>
        <w:tc>
          <w:tcPr>
            <w:tcW w:w="1833" w:type="dxa"/>
          </w:tcPr>
          <w:p w14:paraId="012E9C91" w14:textId="77777777" w:rsidR="006F17C0" w:rsidRPr="006F17C0" w:rsidRDefault="006F17C0" w:rsidP="006F17C0">
            <w:pPr>
              <w:jc w:val="center"/>
              <w:rPr>
                <w:rFonts w:ascii="Times New Roman" w:hAnsi="Times New Roman"/>
                <w:bCs/>
                <w:sz w:val="24"/>
                <w:szCs w:val="24"/>
              </w:rPr>
            </w:pPr>
          </w:p>
        </w:tc>
        <w:tc>
          <w:tcPr>
            <w:tcW w:w="1134" w:type="dxa"/>
          </w:tcPr>
          <w:p w14:paraId="1BA39211" w14:textId="7A9F6101" w:rsidR="006F17C0" w:rsidRPr="006F17C0" w:rsidRDefault="006F17C0" w:rsidP="006F17C0">
            <w:pPr>
              <w:jc w:val="center"/>
              <w:rPr>
                <w:rFonts w:ascii="Times New Roman" w:hAnsi="Times New Roman"/>
                <w:bCs/>
                <w:sz w:val="24"/>
                <w:szCs w:val="24"/>
              </w:rPr>
            </w:pPr>
            <w:r w:rsidRPr="006F17C0">
              <w:rPr>
                <w:rFonts w:ascii="Times New Roman" w:hAnsi="Times New Roman"/>
                <w:bCs/>
                <w:sz w:val="24"/>
                <w:szCs w:val="24"/>
              </w:rPr>
              <w:t xml:space="preserve">R$ </w:t>
            </w:r>
          </w:p>
        </w:tc>
        <w:tc>
          <w:tcPr>
            <w:tcW w:w="1149" w:type="dxa"/>
          </w:tcPr>
          <w:p w14:paraId="6D27527E" w14:textId="77777777" w:rsidR="006F17C0" w:rsidRPr="006F17C0" w:rsidRDefault="006F17C0" w:rsidP="006F17C0">
            <w:pPr>
              <w:jc w:val="center"/>
              <w:rPr>
                <w:rFonts w:ascii="Times New Roman" w:hAnsi="Times New Roman"/>
                <w:bCs/>
                <w:sz w:val="24"/>
                <w:szCs w:val="24"/>
              </w:rPr>
            </w:pPr>
            <w:r w:rsidRPr="006F17C0">
              <w:rPr>
                <w:rFonts w:ascii="Times New Roman" w:hAnsi="Times New Roman"/>
                <w:bCs/>
                <w:sz w:val="24"/>
                <w:szCs w:val="24"/>
              </w:rPr>
              <w:t>R$</w:t>
            </w:r>
          </w:p>
          <w:p w14:paraId="18948E15" w14:textId="4F5965F6" w:rsidR="006F17C0" w:rsidRPr="006F17C0" w:rsidRDefault="006F17C0" w:rsidP="006F17C0">
            <w:pPr>
              <w:jc w:val="center"/>
              <w:rPr>
                <w:rFonts w:ascii="Times New Roman" w:hAnsi="Times New Roman"/>
                <w:bCs/>
                <w:sz w:val="24"/>
                <w:szCs w:val="24"/>
              </w:rPr>
            </w:pP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39273CA9" w14:textId="0868EF8A" w:rsidR="008F538F" w:rsidRDefault="008F538F" w:rsidP="009B492C">
      <w:pPr>
        <w:spacing w:after="0" w:line="240" w:lineRule="auto"/>
        <w:jc w:val="both"/>
        <w:rPr>
          <w:rFonts w:ascii="Arial" w:hAnsi="Arial" w:cs="Arial"/>
          <w:color w:val="000000"/>
          <w:sz w:val="24"/>
          <w:szCs w:val="24"/>
        </w:rPr>
      </w:pPr>
    </w:p>
    <w:p w14:paraId="3CBA2DA4" w14:textId="4D75C25F" w:rsidR="006F17C0" w:rsidRDefault="006F17C0" w:rsidP="009B492C">
      <w:pPr>
        <w:spacing w:after="0" w:line="240" w:lineRule="auto"/>
        <w:jc w:val="both"/>
        <w:rPr>
          <w:rFonts w:ascii="Arial" w:hAnsi="Arial" w:cs="Arial"/>
          <w:color w:val="000000"/>
          <w:sz w:val="24"/>
          <w:szCs w:val="24"/>
        </w:rPr>
      </w:pPr>
    </w:p>
    <w:p w14:paraId="39AE8F87" w14:textId="78C4FFC9" w:rsidR="006F17C0" w:rsidRDefault="006F17C0" w:rsidP="009B492C">
      <w:pPr>
        <w:spacing w:after="0" w:line="240" w:lineRule="auto"/>
        <w:jc w:val="both"/>
        <w:rPr>
          <w:rFonts w:ascii="Arial" w:hAnsi="Arial" w:cs="Arial"/>
          <w:color w:val="000000"/>
          <w:sz w:val="24"/>
          <w:szCs w:val="24"/>
        </w:rPr>
      </w:pPr>
    </w:p>
    <w:p w14:paraId="3895C8BE" w14:textId="6542EB47" w:rsidR="006F17C0" w:rsidRDefault="006F17C0" w:rsidP="009B492C">
      <w:pPr>
        <w:spacing w:after="0" w:line="240" w:lineRule="auto"/>
        <w:jc w:val="both"/>
        <w:rPr>
          <w:rFonts w:ascii="Arial" w:hAnsi="Arial" w:cs="Arial"/>
          <w:color w:val="000000"/>
          <w:sz w:val="24"/>
          <w:szCs w:val="24"/>
        </w:rPr>
      </w:pPr>
    </w:p>
    <w:p w14:paraId="5348DCDB" w14:textId="2D4DA423" w:rsidR="006F17C0" w:rsidRDefault="006F17C0" w:rsidP="009B492C">
      <w:pPr>
        <w:spacing w:after="0" w:line="240" w:lineRule="auto"/>
        <w:jc w:val="both"/>
        <w:rPr>
          <w:rFonts w:ascii="Arial" w:hAnsi="Arial" w:cs="Arial"/>
          <w:color w:val="000000"/>
          <w:sz w:val="24"/>
          <w:szCs w:val="24"/>
        </w:rPr>
      </w:pPr>
    </w:p>
    <w:p w14:paraId="169E9FBE" w14:textId="5E630B5F" w:rsidR="006F17C0" w:rsidRDefault="006F17C0" w:rsidP="009B492C">
      <w:pPr>
        <w:spacing w:after="0" w:line="240" w:lineRule="auto"/>
        <w:jc w:val="both"/>
        <w:rPr>
          <w:rFonts w:ascii="Arial" w:hAnsi="Arial" w:cs="Arial"/>
          <w:color w:val="000000"/>
          <w:sz w:val="24"/>
          <w:szCs w:val="24"/>
        </w:rPr>
      </w:pPr>
    </w:p>
    <w:p w14:paraId="18B82311" w14:textId="6B25F7B3" w:rsidR="006F17C0" w:rsidRDefault="006F17C0" w:rsidP="009B492C">
      <w:pPr>
        <w:spacing w:after="0" w:line="240" w:lineRule="auto"/>
        <w:jc w:val="both"/>
        <w:rPr>
          <w:rFonts w:ascii="Arial" w:hAnsi="Arial" w:cs="Arial"/>
          <w:color w:val="000000"/>
          <w:sz w:val="24"/>
          <w:szCs w:val="24"/>
        </w:rPr>
      </w:pPr>
    </w:p>
    <w:p w14:paraId="2A9C7488" w14:textId="4F2F4B77" w:rsidR="006F17C0" w:rsidRDefault="006F17C0" w:rsidP="009B492C">
      <w:pPr>
        <w:spacing w:after="0" w:line="240" w:lineRule="auto"/>
        <w:jc w:val="both"/>
        <w:rPr>
          <w:rFonts w:ascii="Arial" w:hAnsi="Arial" w:cs="Arial"/>
          <w:color w:val="000000"/>
          <w:sz w:val="24"/>
          <w:szCs w:val="24"/>
        </w:rPr>
      </w:pPr>
    </w:p>
    <w:p w14:paraId="646EE7B3" w14:textId="77777777" w:rsidR="006F17C0" w:rsidRDefault="006F17C0" w:rsidP="009B492C">
      <w:pPr>
        <w:spacing w:after="0" w:line="240" w:lineRule="auto"/>
        <w:jc w:val="both"/>
        <w:rPr>
          <w:rFonts w:ascii="Arial" w:hAnsi="Arial" w:cs="Arial"/>
          <w:color w:val="000000"/>
          <w:sz w:val="24"/>
          <w:szCs w:val="24"/>
        </w:rPr>
      </w:pPr>
    </w:p>
    <w:p w14:paraId="0054E169" w14:textId="4809C06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2BD9A4C"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0886671B"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33D664A3"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16048881"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523C7BC2"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3036FDA2"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2F263652"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33964C51"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51AEB034"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6F9F32FF"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0C6F9B00"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1F4F74A4"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4D2F06F8"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34AE896B"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2D07A6CD"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483CFBDE"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5844C665"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6DBB28B8"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262A85CF"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0EC399D3"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347B1330"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28379BA7"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58CDD2DA"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19C54940"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1FA92EF6"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708CADC5"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157389BB"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61FF53DF"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3A711DBC"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17D9A61B"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315FCB07"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6EDAAF5F"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080488E5"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13703AC9"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39EC00BF"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58348E8F"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0F562822" w14:textId="77777777" w:rsidR="006F17C0" w:rsidRDefault="006F17C0"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4E5852"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3D33A9" w14:textId="19CE1A7D" w:rsidR="009B492C" w:rsidRDefault="009B492C" w:rsidP="00D12EDE">
      <w:pPr>
        <w:widowControl w:val="0"/>
        <w:suppressAutoHyphens/>
        <w:spacing w:after="0" w:line="240" w:lineRule="auto"/>
        <w:ind w:firstLine="2835"/>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w:t>
      </w:r>
      <w:r w:rsidR="00DC69B1">
        <w:rPr>
          <w:rFonts w:ascii="Arial" w:eastAsia="Times New Roman" w:hAnsi="Arial" w:cs="Arial"/>
          <w:bCs/>
          <w:sz w:val="24"/>
          <w:szCs w:val="24"/>
          <w:lang w:eastAsia="zh-CN"/>
        </w:rPr>
        <w:t xml:space="preserve">de </w:t>
      </w:r>
      <w:r w:rsidR="006F17C0">
        <w:rPr>
          <w:rFonts w:ascii="Arial" w:eastAsia="Times New Roman" w:hAnsi="Arial" w:cs="Arial"/>
          <w:bCs/>
          <w:sz w:val="24"/>
          <w:szCs w:val="24"/>
          <w:lang w:eastAsia="zh-CN"/>
        </w:rPr>
        <w:t>treze aparelhos de tablets</w:t>
      </w:r>
      <w:r w:rsidR="00D12EDE">
        <w:rPr>
          <w:rFonts w:ascii="Arial" w:eastAsia="Times New Roman" w:hAnsi="Arial" w:cs="Arial"/>
          <w:bCs/>
          <w:sz w:val="24"/>
          <w:szCs w:val="24"/>
          <w:lang w:eastAsia="zh-CN"/>
        </w:rPr>
        <w:t>.</w:t>
      </w:r>
    </w:p>
    <w:p w14:paraId="12DAE10A" w14:textId="71F7F5E0" w:rsidR="006F17C0" w:rsidRDefault="006F17C0" w:rsidP="00D12EDE">
      <w:pPr>
        <w:widowControl w:val="0"/>
        <w:suppressAutoHyphens/>
        <w:spacing w:after="0" w:line="240" w:lineRule="auto"/>
        <w:ind w:firstLine="2835"/>
        <w:jc w:val="both"/>
        <w:rPr>
          <w:rFonts w:ascii="Arial" w:eastAsia="Times New Roman" w:hAnsi="Arial" w:cs="Arial"/>
          <w:bCs/>
          <w:sz w:val="24"/>
          <w:szCs w:val="24"/>
          <w:lang w:eastAsia="zh-CN"/>
        </w:rPr>
      </w:pPr>
    </w:p>
    <w:p w14:paraId="50A089E3" w14:textId="77777777" w:rsidR="006F17C0" w:rsidRPr="002E6ABF" w:rsidRDefault="006F17C0" w:rsidP="00D12EDE">
      <w:pPr>
        <w:widowControl w:val="0"/>
        <w:suppressAutoHyphens/>
        <w:spacing w:after="0" w:line="240" w:lineRule="auto"/>
        <w:ind w:firstLine="2835"/>
        <w:jc w:val="both"/>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62F4C54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23027" w14:textId="77777777" w:rsidR="00D12EDE" w:rsidRDefault="00D12EDE" w:rsidP="009B492C">
      <w:pPr>
        <w:widowControl w:val="0"/>
        <w:suppressAutoHyphens/>
        <w:spacing w:after="0" w:line="240" w:lineRule="auto"/>
        <w:jc w:val="both"/>
        <w:rPr>
          <w:rFonts w:ascii="Arial" w:eastAsia="Times New Roman" w:hAnsi="Arial" w:cs="Arial"/>
          <w:sz w:val="24"/>
          <w:szCs w:val="24"/>
          <w:lang w:eastAsia="zh-CN"/>
        </w:rPr>
      </w:pPr>
    </w:p>
    <w:p w14:paraId="38E92CB5" w14:textId="2369D964"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2EC5A553" w14:textId="77777777" w:rsidR="00D12EDE" w:rsidRDefault="00D12EDE"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3DB81A99" w14:textId="712B7D47" w:rsidR="00263E75" w:rsidRDefault="00B801E0" w:rsidP="00263E75">
      <w:pPr>
        <w:spacing w:after="0" w:line="240" w:lineRule="auto"/>
        <w:jc w:val="both"/>
        <w:rPr>
          <w:rFonts w:ascii="Arial" w:eastAsia="Times New Roman" w:hAnsi="Arial" w:cs="Arial"/>
          <w:b/>
          <w:i/>
          <w:sz w:val="24"/>
          <w:szCs w:val="24"/>
          <w:lang w:eastAsia="zh-CN"/>
        </w:rPr>
      </w:pPr>
      <w:r w:rsidRPr="00B801E0">
        <w:rPr>
          <w:rFonts w:ascii="Arial" w:eastAsia="Times New Roman" w:hAnsi="Arial" w:cs="Arial"/>
          <w:b/>
          <w:i/>
          <w:sz w:val="24"/>
          <w:szCs w:val="24"/>
          <w:lang w:eastAsia="zh-CN"/>
        </w:rPr>
        <w:t xml:space="preserve">LICITAÇÃO </w:t>
      </w:r>
      <w:r w:rsidR="006F17C0" w:rsidRPr="006F17C0">
        <w:rPr>
          <w:rFonts w:ascii="Arial" w:eastAsia="Times New Roman" w:hAnsi="Arial" w:cs="Arial"/>
          <w:b/>
          <w:i/>
          <w:sz w:val="24"/>
          <w:szCs w:val="24"/>
          <w:lang w:eastAsia="zh-CN"/>
        </w:rPr>
        <w:t>EXCLUSIV</w:t>
      </w:r>
      <w:r w:rsidR="006F17C0">
        <w:rPr>
          <w:rFonts w:ascii="Arial" w:eastAsia="Times New Roman" w:hAnsi="Arial" w:cs="Arial"/>
          <w:b/>
          <w:i/>
          <w:sz w:val="24"/>
          <w:szCs w:val="24"/>
          <w:lang w:eastAsia="zh-CN"/>
        </w:rPr>
        <w:t>A</w:t>
      </w:r>
      <w:r w:rsidR="006F17C0" w:rsidRPr="006F17C0">
        <w:rPr>
          <w:rFonts w:ascii="Arial" w:eastAsia="Times New Roman" w:hAnsi="Arial" w:cs="Arial"/>
          <w:b/>
          <w:i/>
          <w:sz w:val="24"/>
          <w:szCs w:val="24"/>
          <w:lang w:eastAsia="zh-CN"/>
        </w:rPr>
        <w:t xml:space="preserve"> PARA ME, EPP OU EQUIPARADAS PARA FORNECIMENTO DE TREZE APARELHOS DE TABLETS.  </w:t>
      </w:r>
    </w:p>
    <w:p w14:paraId="2C71F6BE" w14:textId="77777777" w:rsidR="006F17C0" w:rsidRPr="002E6ABF" w:rsidRDefault="006F17C0" w:rsidP="00263E75">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364A08A0" w:rsidR="009B492C" w:rsidRPr="002E6ABF" w:rsidRDefault="00D12EDE" w:rsidP="00E9303D">
            <w:pPr>
              <w:spacing w:after="0" w:line="240" w:lineRule="auto"/>
              <w:jc w:val="both"/>
              <w:rPr>
                <w:rFonts w:ascii="Arial" w:hAnsi="Arial" w:cs="Arial"/>
                <w:color w:val="000000"/>
                <w:sz w:val="24"/>
                <w:szCs w:val="24"/>
              </w:rPr>
            </w:pPr>
            <w:r>
              <w:rPr>
                <w:rFonts w:ascii="Arial" w:hAnsi="Arial" w:cs="Arial"/>
                <w:color w:val="000000"/>
                <w:sz w:val="24"/>
                <w:szCs w:val="24"/>
              </w:rPr>
              <w:t>45</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75326E05" w:rsidR="009B492C" w:rsidRPr="002E6ABF" w:rsidRDefault="00D12EDE" w:rsidP="00E9303D">
            <w:pPr>
              <w:spacing w:after="0" w:line="240" w:lineRule="auto"/>
              <w:jc w:val="both"/>
              <w:rPr>
                <w:rFonts w:ascii="Arial" w:hAnsi="Arial" w:cs="Arial"/>
                <w:color w:val="000000"/>
                <w:sz w:val="24"/>
                <w:szCs w:val="24"/>
              </w:rPr>
            </w:pPr>
            <w:r>
              <w:rPr>
                <w:rFonts w:ascii="Arial" w:hAnsi="Arial" w:cs="Arial"/>
                <w:color w:val="000000"/>
                <w:sz w:val="24"/>
                <w:szCs w:val="24"/>
              </w:rPr>
              <w:t>18</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69DCDE05" w:rsidR="009B492C" w:rsidRPr="002E6ABF" w:rsidRDefault="00D12EDE" w:rsidP="00E9303D">
            <w:pPr>
              <w:spacing w:after="0" w:line="240" w:lineRule="auto"/>
              <w:jc w:val="both"/>
              <w:rPr>
                <w:rFonts w:ascii="Arial" w:hAnsi="Arial" w:cs="Arial"/>
                <w:color w:val="000000"/>
                <w:sz w:val="24"/>
                <w:szCs w:val="24"/>
              </w:rPr>
            </w:pPr>
            <w:r>
              <w:rPr>
                <w:rFonts w:ascii="Arial" w:hAnsi="Arial" w:cs="Arial"/>
                <w:color w:val="000000"/>
                <w:sz w:val="24"/>
                <w:szCs w:val="24"/>
              </w:rPr>
              <w:t>18</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076EA51" w:rsidR="009B492C" w:rsidRPr="002E6ABF" w:rsidRDefault="00D12EDE"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237811B4"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w:t>
      </w:r>
      <w:r w:rsidR="007211F2">
        <w:rPr>
          <w:rFonts w:ascii="Arial" w:hAnsi="Arial" w:cs="Arial"/>
          <w:color w:val="000000"/>
          <w:sz w:val="24"/>
          <w:szCs w:val="24"/>
        </w:rPr>
        <w:t xml:space="preserve">de </w:t>
      </w:r>
      <w:r w:rsidR="006F17C0">
        <w:rPr>
          <w:rFonts w:ascii="Arial" w:hAnsi="Arial" w:cs="Arial"/>
          <w:color w:val="000000"/>
          <w:sz w:val="24"/>
          <w:szCs w:val="24"/>
        </w:rPr>
        <w:t>treze tablets</w:t>
      </w:r>
      <w:r w:rsidR="00125F3E">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04547FC9" w14:textId="60535F85" w:rsidR="006F17C0" w:rsidRPr="00E8620C" w:rsidRDefault="006F17C0" w:rsidP="006F17C0">
      <w:pPr>
        <w:shd w:val="clear" w:color="auto" w:fill="FFFFFF"/>
        <w:spacing w:after="0" w:line="240" w:lineRule="auto"/>
        <w:jc w:val="both"/>
        <w:rPr>
          <w:rFonts w:ascii="Arial" w:eastAsia="Times New Roman" w:hAnsi="Arial" w:cs="Arial"/>
          <w:color w:val="000000"/>
          <w:sz w:val="24"/>
          <w:szCs w:val="24"/>
          <w:lang w:eastAsia="pt-BR"/>
        </w:rPr>
      </w:pPr>
      <w:r w:rsidRPr="00E8620C">
        <w:rPr>
          <w:rFonts w:ascii="Arial" w:eastAsia="Times New Roman" w:hAnsi="Arial" w:cs="Arial"/>
          <w:b/>
          <w:bCs/>
          <w:color w:val="000000"/>
          <w:sz w:val="24"/>
          <w:szCs w:val="24"/>
          <w:lang w:eastAsia="pt-BR"/>
        </w:rPr>
        <w:t xml:space="preserve">Contratação exclusiva de ME, EPP ou Equiparadas </w:t>
      </w:r>
      <w:r w:rsidRPr="00E8620C">
        <w:rPr>
          <w:rFonts w:ascii="Arial" w:eastAsia="Times New Roman" w:hAnsi="Arial" w:cs="Arial"/>
          <w:color w:val="000000"/>
          <w:sz w:val="24"/>
          <w:szCs w:val="24"/>
          <w:lang w:eastAsia="pt-BR"/>
        </w:rPr>
        <w:t xml:space="preserve">para </w:t>
      </w:r>
      <w:r>
        <w:rPr>
          <w:rFonts w:ascii="Arial" w:eastAsia="Times New Roman" w:hAnsi="Arial" w:cs="Arial"/>
          <w:color w:val="000000"/>
          <w:sz w:val="24"/>
          <w:szCs w:val="24"/>
          <w:lang w:eastAsia="pt-BR"/>
        </w:rPr>
        <w:t xml:space="preserve">o </w:t>
      </w:r>
      <w:r w:rsidRPr="00E8620C">
        <w:rPr>
          <w:rFonts w:ascii="Arial" w:eastAsia="Times New Roman" w:hAnsi="Arial" w:cs="Arial"/>
          <w:color w:val="000000"/>
          <w:sz w:val="24"/>
          <w:szCs w:val="24"/>
          <w:lang w:eastAsia="pt-BR"/>
        </w:rPr>
        <w:t xml:space="preserve">fornecimento de treze aparelhos de tablets, conforme as configurações mínimas e aproximadas: tela 10,4”; resolução 2000x1200 (WUSGA+), </w:t>
      </w:r>
      <w:proofErr w:type="spellStart"/>
      <w:r w:rsidRPr="00E8620C">
        <w:rPr>
          <w:rFonts w:ascii="Arial" w:eastAsia="Times New Roman" w:hAnsi="Arial" w:cs="Arial"/>
          <w:color w:val="000000"/>
          <w:sz w:val="24"/>
          <w:szCs w:val="24"/>
          <w:lang w:eastAsia="pt-BR"/>
        </w:rPr>
        <w:t>touch</w:t>
      </w:r>
      <w:proofErr w:type="spellEnd"/>
      <w:r w:rsidRPr="00E8620C">
        <w:rPr>
          <w:rFonts w:ascii="Arial" w:eastAsia="Times New Roman" w:hAnsi="Arial" w:cs="Arial"/>
          <w:color w:val="000000"/>
          <w:sz w:val="24"/>
          <w:szCs w:val="24"/>
          <w:lang w:eastAsia="pt-BR"/>
        </w:rPr>
        <w:t xml:space="preserve"> </w:t>
      </w:r>
      <w:proofErr w:type="spellStart"/>
      <w:r w:rsidRPr="00E8620C">
        <w:rPr>
          <w:rFonts w:ascii="Arial" w:eastAsia="Times New Roman" w:hAnsi="Arial" w:cs="Arial"/>
          <w:color w:val="000000"/>
          <w:sz w:val="24"/>
          <w:szCs w:val="24"/>
          <w:lang w:eastAsia="pt-BR"/>
        </w:rPr>
        <w:t>screen</w:t>
      </w:r>
      <w:proofErr w:type="spellEnd"/>
      <w:r w:rsidRPr="00E8620C">
        <w:rPr>
          <w:rFonts w:ascii="Arial" w:eastAsia="Times New Roman" w:hAnsi="Arial" w:cs="Arial"/>
          <w:color w:val="000000"/>
          <w:sz w:val="24"/>
          <w:szCs w:val="24"/>
          <w:lang w:eastAsia="pt-BR"/>
        </w:rPr>
        <w:t xml:space="preserve">, memória RAM 3GB, portas de comunicação, suporte para cartão micros até 1TB, conectividade 4G, </w:t>
      </w:r>
      <w:proofErr w:type="spellStart"/>
      <w:r w:rsidRPr="00E8620C">
        <w:rPr>
          <w:rFonts w:ascii="Arial" w:eastAsia="Times New Roman" w:hAnsi="Arial" w:cs="Arial"/>
          <w:color w:val="000000"/>
          <w:sz w:val="24"/>
          <w:szCs w:val="24"/>
          <w:lang w:eastAsia="pt-BR"/>
        </w:rPr>
        <w:t>bluetooth</w:t>
      </w:r>
      <w:proofErr w:type="spellEnd"/>
      <w:r w:rsidRPr="00E8620C">
        <w:rPr>
          <w:rFonts w:ascii="Arial" w:eastAsia="Times New Roman" w:hAnsi="Arial" w:cs="Arial"/>
          <w:color w:val="000000"/>
          <w:sz w:val="24"/>
          <w:szCs w:val="24"/>
          <w:lang w:eastAsia="pt-BR"/>
        </w:rPr>
        <w:t xml:space="preserve">, </w:t>
      </w:r>
      <w:proofErr w:type="spellStart"/>
      <w:r w:rsidRPr="00E8620C">
        <w:rPr>
          <w:rFonts w:ascii="Arial" w:eastAsia="Times New Roman" w:hAnsi="Arial" w:cs="Arial"/>
          <w:color w:val="000000"/>
          <w:sz w:val="24"/>
          <w:szCs w:val="24"/>
          <w:lang w:eastAsia="pt-BR"/>
        </w:rPr>
        <w:t>Wi-fi</w:t>
      </w:r>
      <w:proofErr w:type="spellEnd"/>
      <w:r w:rsidRPr="00E8620C">
        <w:rPr>
          <w:rFonts w:ascii="Arial" w:eastAsia="Times New Roman" w:hAnsi="Arial" w:cs="Arial"/>
          <w:color w:val="000000"/>
          <w:sz w:val="24"/>
          <w:szCs w:val="24"/>
          <w:lang w:eastAsia="pt-BR"/>
        </w:rPr>
        <w:t xml:space="preserve">, câmera traseira 8MP, sensores, acelerômetro, giroscópio, geomagnético, sensor hall, sensor de luz, dimensões L: 15,73 cm; A: 24,76 cm; P:0,7 cm, peso 427g, bateria 7040 </w:t>
      </w:r>
      <w:proofErr w:type="spellStart"/>
      <w:r w:rsidRPr="00E8620C">
        <w:rPr>
          <w:rFonts w:ascii="Arial" w:eastAsia="Times New Roman" w:hAnsi="Arial" w:cs="Arial"/>
          <w:color w:val="000000"/>
          <w:sz w:val="24"/>
          <w:szCs w:val="24"/>
          <w:lang w:eastAsia="pt-BR"/>
        </w:rPr>
        <w:t>mah</w:t>
      </w:r>
      <w:proofErr w:type="spellEnd"/>
      <w:r w:rsidRPr="00E8620C">
        <w:rPr>
          <w:rFonts w:ascii="Arial" w:eastAsia="Times New Roman" w:hAnsi="Arial" w:cs="Arial"/>
          <w:color w:val="000000"/>
          <w:sz w:val="24"/>
          <w:szCs w:val="24"/>
          <w:lang w:eastAsia="pt-BR"/>
        </w:rPr>
        <w:t xml:space="preserve">; sistema operacional </w:t>
      </w:r>
      <w:proofErr w:type="spellStart"/>
      <w:r w:rsidRPr="00E8620C">
        <w:rPr>
          <w:rFonts w:ascii="Arial" w:eastAsia="Times New Roman" w:hAnsi="Arial" w:cs="Arial"/>
          <w:color w:val="000000"/>
          <w:sz w:val="24"/>
          <w:szCs w:val="24"/>
          <w:lang w:eastAsia="pt-BR"/>
        </w:rPr>
        <w:t>android</w:t>
      </w:r>
      <w:proofErr w:type="spellEnd"/>
      <w:r w:rsidRPr="00E8620C">
        <w:rPr>
          <w:rFonts w:ascii="Arial" w:eastAsia="Times New Roman" w:hAnsi="Arial" w:cs="Arial"/>
          <w:color w:val="000000"/>
          <w:sz w:val="24"/>
          <w:szCs w:val="24"/>
          <w:lang w:eastAsia="pt-BR"/>
        </w:rPr>
        <w:t xml:space="preserve"> 10.0; acessórios: carregador usb; cabo de dados; guia rápido.</w:t>
      </w:r>
    </w:p>
    <w:p w14:paraId="6A8003B0" w14:textId="7123ABD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0160FC4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sidR="00A825C2">
        <w:rPr>
          <w:rFonts w:ascii="Arial" w:hAnsi="Arial" w:cs="Arial"/>
          <w:color w:val="000000"/>
          <w:sz w:val="24"/>
          <w:szCs w:val="24"/>
        </w:rPr>
        <w:t>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5FB50E0E" w14:textId="709FC8E4" w:rsidR="00DC69B1" w:rsidRPr="00DC69B1" w:rsidRDefault="00DC69B1" w:rsidP="00363EF0">
      <w:pPr>
        <w:pStyle w:val="PargrafodaLista"/>
        <w:numPr>
          <w:ilvl w:val="1"/>
          <w:numId w:val="30"/>
        </w:numPr>
        <w:ind w:left="0" w:firstLine="0"/>
        <w:jc w:val="both"/>
        <w:rPr>
          <w:rFonts w:ascii="Arial" w:hAnsi="Arial" w:cs="Arial"/>
          <w:color w:val="000000"/>
          <w:sz w:val="24"/>
          <w:szCs w:val="24"/>
          <w:lang w:eastAsia="pt-BR"/>
        </w:rPr>
      </w:pPr>
      <w:r w:rsidRPr="00DC69B1">
        <w:rPr>
          <w:rFonts w:ascii="Arial" w:hAnsi="Arial" w:cs="Arial"/>
          <w:color w:val="000000"/>
          <w:sz w:val="24"/>
          <w:szCs w:val="24"/>
          <w:lang w:eastAsia="pt-BR"/>
        </w:rPr>
        <w:t>O objeto deverá ser entregue na sede da Câmara Municipal de Extrema, situada na Av. Delegado Waldemar Gomes Pinto, 1.626, sem custos adicionais.</w:t>
      </w:r>
    </w:p>
    <w:p w14:paraId="3FE9215A" w14:textId="4FA69AB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color w:val="000000"/>
          <w:sz w:val="24"/>
          <w:szCs w:val="24"/>
          <w:lang w:eastAsia="pt-BR"/>
        </w:rPr>
        <w:t xml:space="preserve">O objeto deverá ser transportado com segurança e sob a responsabilidade da contratada. </w:t>
      </w:r>
    </w:p>
    <w:p w14:paraId="6DB1539B" w14:textId="77777777" w:rsidR="00DC69B1" w:rsidRPr="000C6D36" w:rsidRDefault="00DC69B1" w:rsidP="00DC69B1">
      <w:pPr>
        <w:autoSpaceDE w:val="0"/>
        <w:autoSpaceDN w:val="0"/>
        <w:adjustRightInd w:val="0"/>
        <w:spacing w:after="0" w:line="240" w:lineRule="auto"/>
        <w:ind w:left="720"/>
        <w:jc w:val="both"/>
        <w:rPr>
          <w:rFonts w:ascii="Arial" w:hAnsi="Arial" w:cs="Arial"/>
          <w:sz w:val="24"/>
          <w:szCs w:val="24"/>
        </w:rPr>
      </w:pPr>
    </w:p>
    <w:p w14:paraId="4D211559" w14:textId="1CD77C7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52D3558C" w14:textId="77777777" w:rsidR="00B801E0" w:rsidRDefault="00B801E0"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EB6CBEB"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2B1B3EA0" w14:textId="4F3E534B" w:rsidR="00AE6816" w:rsidRDefault="00AE6816" w:rsidP="00AE6816">
      <w:pPr>
        <w:spacing w:after="0" w:line="240" w:lineRule="auto"/>
        <w:jc w:val="both"/>
        <w:rPr>
          <w:rFonts w:ascii="Arial" w:hAnsi="Arial" w:cs="Arial"/>
          <w:color w:val="000000"/>
          <w:sz w:val="24"/>
          <w:szCs w:val="24"/>
        </w:rPr>
      </w:pPr>
    </w:p>
    <w:tbl>
      <w:tblPr>
        <w:tblStyle w:val="Tabelacomgrade11"/>
        <w:tblW w:w="11209" w:type="dxa"/>
        <w:jc w:val="center"/>
        <w:tblLayout w:type="fixed"/>
        <w:tblLook w:val="04A0" w:firstRow="1" w:lastRow="0" w:firstColumn="1" w:lastColumn="0" w:noHBand="0" w:noVBand="1"/>
      </w:tblPr>
      <w:tblGrid>
        <w:gridCol w:w="1413"/>
        <w:gridCol w:w="3506"/>
        <w:gridCol w:w="899"/>
        <w:gridCol w:w="1275"/>
        <w:gridCol w:w="1833"/>
        <w:gridCol w:w="1134"/>
        <w:gridCol w:w="1149"/>
      </w:tblGrid>
      <w:tr w:rsidR="006F17C0" w:rsidRPr="006F17C0" w14:paraId="53C43DF2" w14:textId="77777777" w:rsidTr="00AB3417">
        <w:trPr>
          <w:jc w:val="center"/>
        </w:trPr>
        <w:tc>
          <w:tcPr>
            <w:tcW w:w="1413" w:type="dxa"/>
            <w:shd w:val="clear" w:color="auto" w:fill="D9D9D9" w:themeFill="background1" w:themeFillShade="D9"/>
          </w:tcPr>
          <w:p w14:paraId="57349842" w14:textId="77777777" w:rsidR="006F17C0" w:rsidRPr="006F17C0" w:rsidRDefault="006F17C0" w:rsidP="00AB3417">
            <w:pPr>
              <w:jc w:val="center"/>
              <w:rPr>
                <w:rFonts w:ascii="Times New Roman" w:hAnsi="Times New Roman"/>
                <w:b/>
                <w:sz w:val="24"/>
                <w:szCs w:val="24"/>
              </w:rPr>
            </w:pPr>
            <w:r w:rsidRPr="006F17C0">
              <w:rPr>
                <w:rFonts w:ascii="Times New Roman" w:hAnsi="Times New Roman"/>
                <w:b/>
                <w:sz w:val="24"/>
                <w:szCs w:val="24"/>
              </w:rPr>
              <w:t>ITEM</w:t>
            </w:r>
          </w:p>
        </w:tc>
        <w:tc>
          <w:tcPr>
            <w:tcW w:w="3506" w:type="dxa"/>
            <w:shd w:val="clear" w:color="auto" w:fill="D9D9D9" w:themeFill="background1" w:themeFillShade="D9"/>
          </w:tcPr>
          <w:p w14:paraId="17C1F119" w14:textId="77777777" w:rsidR="006F17C0" w:rsidRPr="006F17C0" w:rsidRDefault="006F17C0" w:rsidP="00AB3417">
            <w:pPr>
              <w:jc w:val="center"/>
              <w:rPr>
                <w:rFonts w:ascii="Times New Roman" w:hAnsi="Times New Roman"/>
                <w:b/>
                <w:sz w:val="24"/>
                <w:szCs w:val="24"/>
              </w:rPr>
            </w:pPr>
            <w:r w:rsidRPr="006F17C0">
              <w:rPr>
                <w:rFonts w:ascii="Times New Roman" w:hAnsi="Times New Roman"/>
                <w:b/>
                <w:sz w:val="24"/>
                <w:szCs w:val="24"/>
              </w:rPr>
              <w:t>DESCRIÇÃO DO OBJETO</w:t>
            </w:r>
          </w:p>
        </w:tc>
        <w:tc>
          <w:tcPr>
            <w:tcW w:w="899" w:type="dxa"/>
            <w:shd w:val="clear" w:color="auto" w:fill="D9D9D9" w:themeFill="background1" w:themeFillShade="D9"/>
          </w:tcPr>
          <w:p w14:paraId="064B0CC0" w14:textId="77777777" w:rsidR="006F17C0" w:rsidRPr="006F17C0" w:rsidRDefault="006F17C0" w:rsidP="00AB3417">
            <w:pPr>
              <w:rPr>
                <w:rFonts w:ascii="Times New Roman" w:hAnsi="Times New Roman"/>
                <w:b/>
                <w:sz w:val="24"/>
                <w:szCs w:val="24"/>
              </w:rPr>
            </w:pPr>
            <w:r w:rsidRPr="006F17C0">
              <w:rPr>
                <w:rFonts w:ascii="Times New Roman" w:hAnsi="Times New Roman"/>
                <w:b/>
                <w:sz w:val="24"/>
                <w:szCs w:val="24"/>
              </w:rPr>
              <w:t>UNID.</w:t>
            </w:r>
          </w:p>
        </w:tc>
        <w:tc>
          <w:tcPr>
            <w:tcW w:w="1275" w:type="dxa"/>
            <w:shd w:val="clear" w:color="auto" w:fill="D9D9D9" w:themeFill="background1" w:themeFillShade="D9"/>
          </w:tcPr>
          <w:p w14:paraId="0834CBDD" w14:textId="77777777" w:rsidR="006F17C0" w:rsidRPr="006F17C0" w:rsidRDefault="006F17C0" w:rsidP="00AB3417">
            <w:pPr>
              <w:rPr>
                <w:rFonts w:ascii="Times New Roman" w:hAnsi="Times New Roman"/>
                <w:b/>
                <w:sz w:val="24"/>
                <w:szCs w:val="24"/>
              </w:rPr>
            </w:pPr>
            <w:r w:rsidRPr="006F17C0">
              <w:rPr>
                <w:rFonts w:ascii="Times New Roman" w:hAnsi="Times New Roman"/>
                <w:b/>
                <w:sz w:val="24"/>
                <w:szCs w:val="24"/>
              </w:rPr>
              <w:t>QUANT.</w:t>
            </w:r>
          </w:p>
        </w:tc>
        <w:tc>
          <w:tcPr>
            <w:tcW w:w="1833" w:type="dxa"/>
            <w:shd w:val="clear" w:color="auto" w:fill="D9D9D9" w:themeFill="background1" w:themeFillShade="D9"/>
          </w:tcPr>
          <w:p w14:paraId="6C7D93E8" w14:textId="77777777" w:rsidR="006F17C0" w:rsidRDefault="006F17C0" w:rsidP="00AB3417">
            <w:pPr>
              <w:jc w:val="center"/>
              <w:rPr>
                <w:rFonts w:ascii="Times New Roman" w:hAnsi="Times New Roman"/>
                <w:b/>
                <w:sz w:val="24"/>
                <w:szCs w:val="24"/>
              </w:rPr>
            </w:pPr>
            <w:r>
              <w:rPr>
                <w:rFonts w:ascii="Times New Roman" w:hAnsi="Times New Roman"/>
                <w:b/>
                <w:sz w:val="24"/>
                <w:szCs w:val="24"/>
              </w:rPr>
              <w:t>MARCA /</w:t>
            </w:r>
          </w:p>
          <w:p w14:paraId="28A01515" w14:textId="77777777" w:rsidR="006F17C0" w:rsidRDefault="006F17C0" w:rsidP="00AB3417">
            <w:pPr>
              <w:jc w:val="center"/>
              <w:rPr>
                <w:rFonts w:ascii="Times New Roman" w:hAnsi="Times New Roman"/>
                <w:b/>
                <w:sz w:val="24"/>
                <w:szCs w:val="24"/>
              </w:rPr>
            </w:pPr>
            <w:r>
              <w:rPr>
                <w:rFonts w:ascii="Times New Roman" w:hAnsi="Times New Roman"/>
                <w:b/>
                <w:sz w:val="24"/>
                <w:szCs w:val="24"/>
              </w:rPr>
              <w:t>MODELO/</w:t>
            </w:r>
          </w:p>
          <w:p w14:paraId="20558C64" w14:textId="77777777" w:rsidR="006F17C0" w:rsidRDefault="006F17C0" w:rsidP="00AB3417">
            <w:pPr>
              <w:jc w:val="center"/>
              <w:rPr>
                <w:rFonts w:ascii="Times New Roman" w:hAnsi="Times New Roman"/>
                <w:b/>
                <w:sz w:val="24"/>
                <w:szCs w:val="24"/>
              </w:rPr>
            </w:pPr>
            <w:r>
              <w:rPr>
                <w:rFonts w:ascii="Times New Roman" w:hAnsi="Times New Roman"/>
                <w:b/>
                <w:sz w:val="24"/>
                <w:szCs w:val="24"/>
              </w:rPr>
              <w:t>GARANTIA</w:t>
            </w:r>
          </w:p>
          <w:p w14:paraId="0CF78FEE" w14:textId="77777777" w:rsidR="006F17C0" w:rsidRPr="006F17C0" w:rsidRDefault="006F17C0" w:rsidP="00AB3417">
            <w:pPr>
              <w:jc w:val="center"/>
              <w:rPr>
                <w:rFonts w:ascii="Times New Roman" w:hAnsi="Times New Roman"/>
                <w:b/>
                <w:sz w:val="24"/>
                <w:szCs w:val="24"/>
              </w:rPr>
            </w:pPr>
            <w:r>
              <w:rPr>
                <w:rFonts w:ascii="Times New Roman" w:hAnsi="Times New Roman"/>
                <w:b/>
                <w:sz w:val="24"/>
                <w:szCs w:val="24"/>
              </w:rPr>
              <w:t>(MESES)</w:t>
            </w:r>
          </w:p>
        </w:tc>
        <w:tc>
          <w:tcPr>
            <w:tcW w:w="1134" w:type="dxa"/>
            <w:shd w:val="clear" w:color="auto" w:fill="D9D9D9" w:themeFill="background1" w:themeFillShade="D9"/>
          </w:tcPr>
          <w:p w14:paraId="10594866" w14:textId="77777777" w:rsidR="006F17C0" w:rsidRDefault="006F17C0" w:rsidP="00AB3417">
            <w:pPr>
              <w:jc w:val="center"/>
              <w:rPr>
                <w:rFonts w:ascii="Times New Roman" w:hAnsi="Times New Roman"/>
                <w:b/>
                <w:sz w:val="24"/>
                <w:szCs w:val="24"/>
              </w:rPr>
            </w:pPr>
            <w:r>
              <w:rPr>
                <w:rFonts w:ascii="Times New Roman" w:hAnsi="Times New Roman"/>
                <w:b/>
                <w:sz w:val="24"/>
                <w:szCs w:val="24"/>
              </w:rPr>
              <w:t>VALOR</w:t>
            </w:r>
          </w:p>
          <w:p w14:paraId="4C3B279A" w14:textId="77777777" w:rsidR="006F17C0" w:rsidRPr="006F17C0" w:rsidRDefault="006F17C0" w:rsidP="00AB3417">
            <w:pPr>
              <w:jc w:val="center"/>
              <w:rPr>
                <w:rFonts w:ascii="Times New Roman" w:hAnsi="Times New Roman"/>
                <w:b/>
                <w:sz w:val="24"/>
                <w:szCs w:val="24"/>
              </w:rPr>
            </w:pPr>
            <w:r>
              <w:rPr>
                <w:rFonts w:ascii="Times New Roman" w:hAnsi="Times New Roman"/>
                <w:b/>
                <w:sz w:val="24"/>
                <w:szCs w:val="24"/>
              </w:rPr>
              <w:t>UNITÁRIO</w:t>
            </w:r>
          </w:p>
        </w:tc>
        <w:tc>
          <w:tcPr>
            <w:tcW w:w="1149" w:type="dxa"/>
            <w:shd w:val="clear" w:color="auto" w:fill="D9D9D9" w:themeFill="background1" w:themeFillShade="D9"/>
          </w:tcPr>
          <w:p w14:paraId="146B21C7" w14:textId="77777777" w:rsidR="006F17C0" w:rsidRPr="006F17C0" w:rsidRDefault="006F17C0" w:rsidP="00AB3417">
            <w:pPr>
              <w:jc w:val="center"/>
              <w:rPr>
                <w:rFonts w:ascii="Times New Roman" w:hAnsi="Times New Roman"/>
                <w:b/>
                <w:sz w:val="24"/>
                <w:szCs w:val="24"/>
              </w:rPr>
            </w:pPr>
            <w:r w:rsidRPr="006F17C0">
              <w:rPr>
                <w:rFonts w:ascii="Times New Roman" w:hAnsi="Times New Roman"/>
                <w:b/>
                <w:sz w:val="24"/>
                <w:szCs w:val="24"/>
              </w:rPr>
              <w:t>VALOR</w:t>
            </w:r>
          </w:p>
          <w:p w14:paraId="6CFB992B" w14:textId="77777777" w:rsidR="006F17C0" w:rsidRDefault="006F17C0" w:rsidP="00AB3417">
            <w:pPr>
              <w:jc w:val="center"/>
              <w:rPr>
                <w:rFonts w:ascii="Times New Roman" w:hAnsi="Times New Roman"/>
                <w:b/>
                <w:sz w:val="24"/>
                <w:szCs w:val="24"/>
              </w:rPr>
            </w:pPr>
            <w:r w:rsidRPr="006F17C0">
              <w:rPr>
                <w:rFonts w:ascii="Times New Roman" w:hAnsi="Times New Roman"/>
                <w:b/>
                <w:sz w:val="24"/>
                <w:szCs w:val="24"/>
              </w:rPr>
              <w:t>GLO</w:t>
            </w:r>
          </w:p>
          <w:p w14:paraId="0B300A93" w14:textId="77777777" w:rsidR="006F17C0" w:rsidRPr="006F17C0" w:rsidRDefault="006F17C0" w:rsidP="00AB3417">
            <w:pPr>
              <w:jc w:val="center"/>
              <w:rPr>
                <w:rFonts w:ascii="Times New Roman" w:hAnsi="Times New Roman"/>
                <w:b/>
                <w:sz w:val="24"/>
                <w:szCs w:val="24"/>
              </w:rPr>
            </w:pPr>
            <w:r w:rsidRPr="006F17C0">
              <w:rPr>
                <w:rFonts w:ascii="Times New Roman" w:hAnsi="Times New Roman"/>
                <w:b/>
                <w:sz w:val="24"/>
                <w:szCs w:val="24"/>
              </w:rPr>
              <w:t>BAL</w:t>
            </w:r>
          </w:p>
          <w:p w14:paraId="4D1257EF" w14:textId="77777777" w:rsidR="006F17C0" w:rsidRPr="006F17C0" w:rsidRDefault="006F17C0" w:rsidP="00AB3417">
            <w:pPr>
              <w:jc w:val="center"/>
              <w:rPr>
                <w:rFonts w:ascii="Times New Roman" w:hAnsi="Times New Roman"/>
                <w:b/>
                <w:sz w:val="24"/>
                <w:szCs w:val="24"/>
              </w:rPr>
            </w:pPr>
          </w:p>
        </w:tc>
      </w:tr>
      <w:tr w:rsidR="006F17C0" w:rsidRPr="006F17C0" w14:paraId="21EC7C4A" w14:textId="77777777" w:rsidTr="00AB3417">
        <w:trPr>
          <w:jc w:val="center"/>
        </w:trPr>
        <w:tc>
          <w:tcPr>
            <w:tcW w:w="1413" w:type="dxa"/>
          </w:tcPr>
          <w:p w14:paraId="2A8949C0" w14:textId="77777777" w:rsidR="006F17C0" w:rsidRPr="006F17C0" w:rsidRDefault="006F17C0" w:rsidP="00AB3417">
            <w:pPr>
              <w:jc w:val="center"/>
              <w:rPr>
                <w:rFonts w:ascii="Times New Roman" w:hAnsi="Times New Roman"/>
                <w:bCs/>
                <w:sz w:val="24"/>
                <w:szCs w:val="24"/>
              </w:rPr>
            </w:pPr>
            <w:r w:rsidRPr="006F17C0">
              <w:rPr>
                <w:rFonts w:ascii="Times New Roman" w:hAnsi="Times New Roman"/>
                <w:bCs/>
                <w:sz w:val="24"/>
                <w:szCs w:val="24"/>
              </w:rPr>
              <w:t>01</w:t>
            </w:r>
          </w:p>
        </w:tc>
        <w:tc>
          <w:tcPr>
            <w:tcW w:w="3506" w:type="dxa"/>
          </w:tcPr>
          <w:p w14:paraId="6FDF269C" w14:textId="77777777" w:rsidR="006F17C0" w:rsidRPr="006F17C0" w:rsidRDefault="006F17C0" w:rsidP="00AB3417">
            <w:pPr>
              <w:jc w:val="both"/>
              <w:rPr>
                <w:rFonts w:ascii="Times New Roman" w:hAnsi="Times New Roman"/>
                <w:sz w:val="20"/>
                <w:szCs w:val="20"/>
              </w:rPr>
            </w:pPr>
            <w:r w:rsidRPr="006F17C0">
              <w:rPr>
                <w:rFonts w:ascii="Times New Roman" w:hAnsi="Times New Roman"/>
                <w:b/>
                <w:bCs/>
                <w:color w:val="231F20"/>
                <w:sz w:val="20"/>
                <w:szCs w:val="20"/>
              </w:rPr>
              <w:t>Contratação exclusiva de ME, EPP ou Equiparadas</w:t>
            </w:r>
            <w:r w:rsidRPr="006F17C0">
              <w:rPr>
                <w:rFonts w:ascii="Times New Roman" w:hAnsi="Times New Roman"/>
                <w:color w:val="231F20"/>
                <w:sz w:val="20"/>
                <w:szCs w:val="20"/>
              </w:rPr>
              <w:t xml:space="preserve"> para fornecimento de  aparelhos de tablets, conforme as configurações mínimas e aproximadas: tela 10,4”; resolução 2000x1200 (WUSGA+), </w:t>
            </w:r>
            <w:proofErr w:type="spellStart"/>
            <w:r w:rsidRPr="006F17C0">
              <w:rPr>
                <w:rFonts w:ascii="Times New Roman" w:hAnsi="Times New Roman"/>
                <w:color w:val="231F20"/>
                <w:sz w:val="20"/>
                <w:szCs w:val="20"/>
              </w:rPr>
              <w:t>touch</w:t>
            </w:r>
            <w:proofErr w:type="spellEnd"/>
            <w:r w:rsidRPr="006F17C0">
              <w:rPr>
                <w:rFonts w:ascii="Times New Roman" w:hAnsi="Times New Roman"/>
                <w:color w:val="231F20"/>
                <w:sz w:val="20"/>
                <w:szCs w:val="20"/>
              </w:rPr>
              <w:t xml:space="preserve"> </w:t>
            </w:r>
            <w:proofErr w:type="spellStart"/>
            <w:r w:rsidRPr="006F17C0">
              <w:rPr>
                <w:rFonts w:ascii="Times New Roman" w:hAnsi="Times New Roman"/>
                <w:color w:val="231F20"/>
                <w:sz w:val="20"/>
                <w:szCs w:val="20"/>
              </w:rPr>
              <w:t>screen</w:t>
            </w:r>
            <w:proofErr w:type="spellEnd"/>
            <w:r w:rsidRPr="006F17C0">
              <w:rPr>
                <w:rFonts w:ascii="Times New Roman" w:hAnsi="Times New Roman"/>
                <w:color w:val="231F20"/>
                <w:sz w:val="20"/>
                <w:szCs w:val="20"/>
              </w:rPr>
              <w:t xml:space="preserve">, memória RAM 3GB, portas de comunicação, suporte para cartão micros até 1TB, conectividade 4G, </w:t>
            </w:r>
            <w:proofErr w:type="spellStart"/>
            <w:r w:rsidRPr="006F17C0">
              <w:rPr>
                <w:rFonts w:ascii="Times New Roman" w:hAnsi="Times New Roman"/>
                <w:color w:val="231F20"/>
                <w:sz w:val="20"/>
                <w:szCs w:val="20"/>
              </w:rPr>
              <w:t>bluetooth</w:t>
            </w:r>
            <w:proofErr w:type="spellEnd"/>
            <w:r w:rsidRPr="006F17C0">
              <w:rPr>
                <w:rFonts w:ascii="Times New Roman" w:hAnsi="Times New Roman"/>
                <w:color w:val="231F20"/>
                <w:sz w:val="20"/>
                <w:szCs w:val="20"/>
              </w:rPr>
              <w:t xml:space="preserve">, </w:t>
            </w:r>
            <w:proofErr w:type="spellStart"/>
            <w:r w:rsidRPr="006F17C0">
              <w:rPr>
                <w:rFonts w:ascii="Times New Roman" w:hAnsi="Times New Roman"/>
                <w:color w:val="231F20"/>
                <w:sz w:val="20"/>
                <w:szCs w:val="20"/>
              </w:rPr>
              <w:t>Wi-fi</w:t>
            </w:r>
            <w:proofErr w:type="spellEnd"/>
            <w:r w:rsidRPr="006F17C0">
              <w:rPr>
                <w:rFonts w:ascii="Times New Roman" w:hAnsi="Times New Roman"/>
                <w:color w:val="231F20"/>
                <w:sz w:val="20"/>
                <w:szCs w:val="20"/>
              </w:rPr>
              <w:t xml:space="preserve">, câmera traseira 8MP, sensores, acelerômetro, giroscópio, geomagnético, sensor hall, sensor de luz, dimensões L: 15,73 cm; A: 24,76 cm; P:0,7 cm, peso 427g, bateria 7040 </w:t>
            </w:r>
            <w:proofErr w:type="spellStart"/>
            <w:r w:rsidRPr="006F17C0">
              <w:rPr>
                <w:rFonts w:ascii="Times New Roman" w:hAnsi="Times New Roman"/>
                <w:color w:val="231F20"/>
                <w:sz w:val="20"/>
                <w:szCs w:val="20"/>
              </w:rPr>
              <w:t>mah</w:t>
            </w:r>
            <w:proofErr w:type="spellEnd"/>
            <w:r w:rsidRPr="006F17C0">
              <w:rPr>
                <w:rFonts w:ascii="Times New Roman" w:hAnsi="Times New Roman"/>
                <w:color w:val="231F20"/>
                <w:sz w:val="20"/>
                <w:szCs w:val="20"/>
              </w:rPr>
              <w:t xml:space="preserve">; sistema operacional </w:t>
            </w:r>
            <w:proofErr w:type="spellStart"/>
            <w:r w:rsidRPr="006F17C0">
              <w:rPr>
                <w:rFonts w:ascii="Times New Roman" w:hAnsi="Times New Roman"/>
                <w:color w:val="231F20"/>
                <w:sz w:val="20"/>
                <w:szCs w:val="20"/>
              </w:rPr>
              <w:t>android</w:t>
            </w:r>
            <w:proofErr w:type="spellEnd"/>
            <w:r w:rsidRPr="006F17C0">
              <w:rPr>
                <w:rFonts w:ascii="Times New Roman" w:hAnsi="Times New Roman"/>
                <w:color w:val="231F20"/>
                <w:sz w:val="20"/>
                <w:szCs w:val="20"/>
              </w:rPr>
              <w:t xml:space="preserve"> 10.0; acessórios: carregador usb; cabo de dados; guia rápido.</w:t>
            </w:r>
          </w:p>
        </w:tc>
        <w:tc>
          <w:tcPr>
            <w:tcW w:w="899" w:type="dxa"/>
          </w:tcPr>
          <w:p w14:paraId="5ED92309" w14:textId="77777777" w:rsidR="006F17C0" w:rsidRPr="006F17C0" w:rsidRDefault="006F17C0" w:rsidP="00AB3417">
            <w:pPr>
              <w:rPr>
                <w:rFonts w:ascii="Times New Roman" w:hAnsi="Times New Roman"/>
                <w:bCs/>
                <w:sz w:val="24"/>
                <w:szCs w:val="24"/>
              </w:rPr>
            </w:pPr>
            <w:r w:rsidRPr="006F17C0">
              <w:rPr>
                <w:rFonts w:ascii="Times New Roman" w:hAnsi="Times New Roman"/>
                <w:bCs/>
                <w:sz w:val="24"/>
                <w:szCs w:val="24"/>
              </w:rPr>
              <w:t>Peças</w:t>
            </w:r>
          </w:p>
        </w:tc>
        <w:tc>
          <w:tcPr>
            <w:tcW w:w="1275" w:type="dxa"/>
          </w:tcPr>
          <w:p w14:paraId="4B21ED8E" w14:textId="77777777" w:rsidR="006F17C0" w:rsidRPr="006F17C0" w:rsidRDefault="006F17C0" w:rsidP="00AB3417">
            <w:pPr>
              <w:jc w:val="center"/>
              <w:rPr>
                <w:rFonts w:ascii="Times New Roman" w:hAnsi="Times New Roman"/>
                <w:bCs/>
                <w:sz w:val="24"/>
                <w:szCs w:val="24"/>
              </w:rPr>
            </w:pPr>
            <w:r w:rsidRPr="006F17C0">
              <w:rPr>
                <w:rFonts w:ascii="Times New Roman" w:hAnsi="Times New Roman"/>
                <w:bCs/>
                <w:sz w:val="24"/>
                <w:szCs w:val="24"/>
              </w:rPr>
              <w:t>13</w:t>
            </w:r>
          </w:p>
          <w:p w14:paraId="6FA33FE4" w14:textId="77777777" w:rsidR="006F17C0" w:rsidRPr="006F17C0" w:rsidRDefault="006F17C0" w:rsidP="00AB3417">
            <w:pPr>
              <w:jc w:val="center"/>
              <w:rPr>
                <w:rFonts w:ascii="Times New Roman" w:hAnsi="Times New Roman"/>
                <w:bCs/>
                <w:sz w:val="24"/>
                <w:szCs w:val="24"/>
              </w:rPr>
            </w:pPr>
            <w:r w:rsidRPr="006F17C0">
              <w:rPr>
                <w:rFonts w:ascii="Times New Roman" w:hAnsi="Times New Roman"/>
                <w:bCs/>
                <w:sz w:val="24"/>
                <w:szCs w:val="24"/>
              </w:rPr>
              <w:t>(treze)</w:t>
            </w:r>
          </w:p>
        </w:tc>
        <w:tc>
          <w:tcPr>
            <w:tcW w:w="1833" w:type="dxa"/>
          </w:tcPr>
          <w:p w14:paraId="64D70FD4" w14:textId="77777777" w:rsidR="006F17C0" w:rsidRPr="006F17C0" w:rsidRDefault="006F17C0" w:rsidP="00AB3417">
            <w:pPr>
              <w:jc w:val="center"/>
              <w:rPr>
                <w:rFonts w:ascii="Times New Roman" w:hAnsi="Times New Roman"/>
                <w:bCs/>
                <w:sz w:val="24"/>
                <w:szCs w:val="24"/>
              </w:rPr>
            </w:pPr>
          </w:p>
        </w:tc>
        <w:tc>
          <w:tcPr>
            <w:tcW w:w="1134" w:type="dxa"/>
          </w:tcPr>
          <w:p w14:paraId="2987178D" w14:textId="77777777" w:rsidR="006F17C0" w:rsidRPr="006F17C0" w:rsidRDefault="006F17C0" w:rsidP="00AB3417">
            <w:pPr>
              <w:jc w:val="center"/>
              <w:rPr>
                <w:rFonts w:ascii="Times New Roman" w:hAnsi="Times New Roman"/>
                <w:bCs/>
                <w:sz w:val="24"/>
                <w:szCs w:val="24"/>
              </w:rPr>
            </w:pPr>
            <w:r w:rsidRPr="006F17C0">
              <w:rPr>
                <w:rFonts w:ascii="Times New Roman" w:hAnsi="Times New Roman"/>
                <w:bCs/>
                <w:sz w:val="24"/>
                <w:szCs w:val="24"/>
              </w:rPr>
              <w:t xml:space="preserve">R$ </w:t>
            </w:r>
          </w:p>
        </w:tc>
        <w:tc>
          <w:tcPr>
            <w:tcW w:w="1149" w:type="dxa"/>
          </w:tcPr>
          <w:p w14:paraId="3E9F4667" w14:textId="77777777" w:rsidR="006F17C0" w:rsidRPr="006F17C0" w:rsidRDefault="006F17C0" w:rsidP="00AB3417">
            <w:pPr>
              <w:jc w:val="center"/>
              <w:rPr>
                <w:rFonts w:ascii="Times New Roman" w:hAnsi="Times New Roman"/>
                <w:bCs/>
                <w:sz w:val="24"/>
                <w:szCs w:val="24"/>
              </w:rPr>
            </w:pPr>
            <w:r w:rsidRPr="006F17C0">
              <w:rPr>
                <w:rFonts w:ascii="Times New Roman" w:hAnsi="Times New Roman"/>
                <w:bCs/>
                <w:sz w:val="24"/>
                <w:szCs w:val="24"/>
              </w:rPr>
              <w:t>R$</w:t>
            </w:r>
          </w:p>
          <w:p w14:paraId="7F5CB083" w14:textId="77777777" w:rsidR="006F17C0" w:rsidRPr="006F17C0" w:rsidRDefault="006F17C0" w:rsidP="00AB3417">
            <w:pPr>
              <w:jc w:val="center"/>
              <w:rPr>
                <w:rFonts w:ascii="Times New Roman" w:hAnsi="Times New Roman"/>
                <w:bCs/>
                <w:sz w:val="24"/>
                <w:szCs w:val="24"/>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23960E7E"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282F2B86" w:rsidR="009B492C" w:rsidRDefault="009B492C" w:rsidP="009B492C">
      <w:pPr>
        <w:spacing w:after="0" w:line="240" w:lineRule="auto"/>
        <w:ind w:left="720"/>
        <w:jc w:val="both"/>
        <w:rPr>
          <w:rFonts w:ascii="Arial" w:hAnsi="Arial" w:cs="Arial"/>
          <w:color w:val="000000"/>
          <w:sz w:val="24"/>
          <w:szCs w:val="24"/>
        </w:rPr>
      </w:pPr>
    </w:p>
    <w:p w14:paraId="34A58B1F" w14:textId="4DD6FD20" w:rsidR="00416E9E" w:rsidRDefault="00416E9E" w:rsidP="009B492C">
      <w:pPr>
        <w:spacing w:after="0" w:line="240" w:lineRule="auto"/>
        <w:ind w:left="720"/>
        <w:jc w:val="both"/>
        <w:rPr>
          <w:rFonts w:ascii="Arial" w:hAnsi="Arial" w:cs="Arial"/>
          <w:color w:val="000000"/>
          <w:sz w:val="24"/>
          <w:szCs w:val="24"/>
        </w:rPr>
      </w:pPr>
    </w:p>
    <w:p w14:paraId="4BB99ECC" w14:textId="77777777" w:rsidR="00416E9E" w:rsidRDefault="00416E9E"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2C72BF21"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79EDB74D" w14:textId="3E287138"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08C3BC0" w14:textId="0EDCF664" w:rsidR="00AE6816" w:rsidRDefault="00AE6816" w:rsidP="000C507B">
      <w:pPr>
        <w:spacing w:after="0" w:line="240" w:lineRule="auto"/>
        <w:jc w:val="both"/>
        <w:rPr>
          <w:rFonts w:ascii="Arial" w:hAnsi="Arial" w:cs="Arial"/>
          <w:color w:val="000000" w:themeColor="text1"/>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0A2776B1"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7A3163" w:rsidRPr="007A3163">
        <w:rPr>
          <w:rFonts w:ascii="Arial" w:eastAsia="Times New Roman" w:hAnsi="Arial" w:cs="Arial"/>
          <w:color w:val="000000" w:themeColor="text1"/>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2CA285BA"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1A51C0">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07AF3B1A"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1A51C0">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w:t>
      </w:r>
      <w:r w:rsidR="007A3163">
        <w:rPr>
          <w:rFonts w:ascii="Arial" w:hAnsi="Arial" w:cs="Arial"/>
          <w:color w:val="000000"/>
          <w:sz w:val="24"/>
          <w:szCs w:val="24"/>
        </w:rPr>
        <w:t>s</w:t>
      </w:r>
      <w:r w:rsidR="009B492C">
        <w:rPr>
          <w:rFonts w:ascii="Arial" w:hAnsi="Arial" w:cs="Arial"/>
          <w:color w:val="000000"/>
          <w:sz w:val="24"/>
          <w:szCs w:val="24"/>
        </w:rPr>
        <w:t xml:space="preserve"> dotaç</w:t>
      </w:r>
      <w:r w:rsidR="007A3163">
        <w:rPr>
          <w:rFonts w:ascii="Arial" w:hAnsi="Arial" w:cs="Arial"/>
          <w:color w:val="000000"/>
          <w:sz w:val="24"/>
          <w:szCs w:val="24"/>
        </w:rPr>
        <w:t>ões</w:t>
      </w:r>
      <w:r w:rsidR="009B492C">
        <w:rPr>
          <w:rFonts w:ascii="Arial" w:hAnsi="Arial" w:cs="Arial"/>
          <w:color w:val="000000"/>
          <w:sz w:val="24"/>
          <w:szCs w:val="24"/>
        </w:rPr>
        <w:t xml:space="preserve"> orçamentária</w:t>
      </w:r>
      <w:r w:rsidR="007A3163">
        <w:rPr>
          <w:rFonts w:ascii="Arial" w:hAnsi="Arial" w:cs="Arial"/>
          <w:color w:val="000000"/>
          <w:sz w:val="24"/>
          <w:szCs w:val="24"/>
        </w:rPr>
        <w:t>s</w:t>
      </w:r>
      <w:r w:rsidR="009B492C">
        <w:rPr>
          <w:rFonts w:ascii="Arial" w:hAnsi="Arial" w:cs="Arial"/>
          <w:color w:val="000000"/>
          <w:sz w:val="24"/>
          <w:szCs w:val="24"/>
        </w:rPr>
        <w:t xml:space="preserve">: </w:t>
      </w:r>
      <w:r w:rsidR="00103AEA">
        <w:rPr>
          <w:rFonts w:ascii="Arial" w:hAnsi="Arial" w:cs="Arial"/>
          <w:color w:val="000000"/>
          <w:sz w:val="24"/>
          <w:szCs w:val="24"/>
        </w:rPr>
        <w:t>4.4.90.52 – Equipamentos e Material Perma</w:t>
      </w:r>
      <w:r w:rsidR="001A51C0">
        <w:rPr>
          <w:rFonts w:ascii="Arial" w:hAnsi="Arial" w:cs="Arial"/>
          <w:color w:val="000000"/>
          <w:sz w:val="24"/>
          <w:szCs w:val="24"/>
        </w:rPr>
        <w:t>n</w:t>
      </w:r>
      <w:r w:rsidR="00103AEA">
        <w:rPr>
          <w:rFonts w:ascii="Arial" w:hAnsi="Arial" w:cs="Arial"/>
          <w:color w:val="000000"/>
          <w:sz w:val="24"/>
          <w:szCs w:val="24"/>
        </w:rPr>
        <w:t>ente</w:t>
      </w:r>
      <w:r w:rsidR="007A3163">
        <w:rPr>
          <w:rFonts w:ascii="Arial" w:hAnsi="Arial" w:cs="Arial"/>
          <w:color w:val="000000"/>
          <w:sz w:val="24"/>
          <w:szCs w:val="24"/>
        </w:rPr>
        <w:t xml:space="preserve">. </w:t>
      </w:r>
    </w:p>
    <w:p w14:paraId="23221EDA" w14:textId="77777777" w:rsidR="00AE6816" w:rsidRPr="00662131" w:rsidRDefault="00AE6816"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 xml:space="preserve">Pela recusa injustificada em assinar o instrumento de CONTRATO ou em retirar o documento equivalente, dentro do prazo estabelecido, será aplicada multa correspondente a 20% do valor do instrumento de </w:t>
      </w:r>
      <w:r w:rsidRPr="000212D6">
        <w:rPr>
          <w:rFonts w:ascii="Arial" w:eastAsia="Times New Roman" w:hAnsi="Arial" w:cs="Arial"/>
          <w:color w:val="000000"/>
          <w:sz w:val="24"/>
          <w:szCs w:val="24"/>
          <w:lang w:eastAsia="ja-JP"/>
        </w:rPr>
        <w:lastRenderedPageBreak/>
        <w:t>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4E726F79"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416E9E">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27AE54A"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r w:rsidR="00416E9E" w:rsidRPr="00730DC8">
        <w:rPr>
          <w:rFonts w:ascii="Arial" w:eastAsia="Times New Roman" w:hAnsi="Arial" w:cs="Arial"/>
          <w:color w:val="000000"/>
          <w:sz w:val="24"/>
          <w:szCs w:val="24"/>
          <w:lang w:eastAsia="pt-BR"/>
        </w:rPr>
        <w:t>destes já recebidos ou executados</w:t>
      </w:r>
      <w:r w:rsidRPr="00730DC8">
        <w:rPr>
          <w:rFonts w:ascii="Arial" w:eastAsia="Times New Roman" w:hAnsi="Arial" w:cs="Arial"/>
          <w:color w:val="000000"/>
          <w:sz w:val="24"/>
          <w:szCs w:val="24"/>
          <w:lang w:eastAsia="pt-BR"/>
        </w:rPr>
        <w:t xml:space="preserve">, salvo em caso de calamidade pública, grave </w:t>
      </w:r>
      <w:r w:rsidRPr="00730DC8">
        <w:rPr>
          <w:rFonts w:ascii="Arial" w:eastAsia="Times New Roman" w:hAnsi="Arial" w:cs="Arial"/>
          <w:color w:val="000000"/>
          <w:sz w:val="24"/>
          <w:szCs w:val="24"/>
          <w:lang w:eastAsia="pt-BR"/>
        </w:rPr>
        <w:lastRenderedPageBreak/>
        <w:t>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C314389"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r w:rsidR="00416E9E" w:rsidRPr="00E76C9F">
        <w:rPr>
          <w:rFonts w:ascii="Arial" w:hAnsi="Arial" w:cs="Arial"/>
          <w:color w:val="000000"/>
          <w:sz w:val="24"/>
          <w:szCs w:val="24"/>
        </w:rPr>
        <w:t>destes já recebidos ou executados</w:t>
      </w:r>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w:t>
      </w:r>
      <w:r w:rsidRPr="004E76C3">
        <w:rPr>
          <w:rFonts w:ascii="Arial" w:hAnsi="Arial" w:cs="Arial"/>
          <w:color w:val="000000"/>
          <w:sz w:val="24"/>
          <w:szCs w:val="24"/>
        </w:rPr>
        <w:lastRenderedPageBreak/>
        <w:t>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06657F0B"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08F8D77C"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4D6F5523" w14:textId="77777777" w:rsidR="00416E9E" w:rsidRDefault="00416E9E"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w:t>
      </w:r>
      <w:r w:rsidRPr="00482F58">
        <w:rPr>
          <w:rFonts w:ascii="Arial" w:hAnsi="Arial" w:cs="Arial"/>
          <w:color w:val="000000"/>
          <w:sz w:val="24"/>
          <w:szCs w:val="24"/>
        </w:rPr>
        <w:lastRenderedPageBreak/>
        <w:t xml:space="preserve">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1F109C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4321F62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08EE3415" w14:textId="77777777" w:rsidR="00416E9E" w:rsidRPr="00482F58" w:rsidRDefault="00416E9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5468D964"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xml:space="preserve">, valendo esta cláusula como renúncia expressa a qualquer outro foro, por mais privilegiado que seja ou venha a </w:t>
      </w:r>
      <w:r w:rsidR="00416E9E" w:rsidRPr="002E6ABF">
        <w:rPr>
          <w:rFonts w:ascii="Arial" w:hAnsi="Arial" w:cs="Arial"/>
          <w:color w:val="000000"/>
          <w:sz w:val="24"/>
          <w:szCs w:val="24"/>
        </w:rPr>
        <w:t>ser</w:t>
      </w:r>
      <w:r w:rsidR="00416E9E">
        <w:rPr>
          <w:rFonts w:ascii="Arial" w:hAnsi="Arial" w:cs="Arial"/>
          <w:color w:val="000000"/>
          <w:sz w:val="24"/>
          <w:szCs w:val="24"/>
        </w:rPr>
        <w:t xml:space="preserve"> salvo</w:t>
      </w:r>
      <w:r>
        <w:rPr>
          <w:rFonts w:ascii="Arial" w:hAnsi="Arial" w:cs="Arial"/>
          <w:color w:val="000000"/>
          <w:sz w:val="24"/>
          <w:szCs w:val="24"/>
        </w:rPr>
        <w:t xml:space="preserve"> o disposto no § 6º </w:t>
      </w:r>
      <w:r w:rsidR="00416E9E">
        <w:rPr>
          <w:rFonts w:ascii="Arial" w:hAnsi="Arial" w:cs="Arial"/>
          <w:color w:val="000000"/>
          <w:sz w:val="24"/>
          <w:szCs w:val="24"/>
        </w:rPr>
        <w:t>do Artigo</w:t>
      </w:r>
      <w:r>
        <w:rPr>
          <w:rFonts w:ascii="Arial" w:hAnsi="Arial" w:cs="Arial"/>
          <w:color w:val="000000"/>
          <w:sz w:val="24"/>
          <w:szCs w:val="24"/>
        </w:rPr>
        <w:t xml:space="preserve"> 32 da Lei 8.666/93.</w:t>
      </w:r>
    </w:p>
    <w:p w14:paraId="746DF23F" w14:textId="38F35206" w:rsidR="00416E9E" w:rsidRDefault="00416E9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99E82D3" w14:textId="010DBFE8" w:rsidR="00416E9E" w:rsidRDefault="00416E9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787E64D" w14:textId="77777777" w:rsidR="00416E9E" w:rsidRDefault="00416E9E"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lastRenderedPageBreak/>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783B8773" w14:textId="3F7C4B8E" w:rsidR="00DB46F7" w:rsidRPr="00540F7C" w:rsidRDefault="00951AAB" w:rsidP="001A2131">
      <w:pPr>
        <w:pStyle w:val="PargrafodaLista"/>
        <w:numPr>
          <w:ilvl w:val="1"/>
          <w:numId w:val="20"/>
        </w:numPr>
        <w:spacing w:after="0" w:line="240" w:lineRule="auto"/>
        <w:ind w:left="0" w:firstLine="0"/>
        <w:jc w:val="both"/>
        <w:rPr>
          <w:rFonts w:ascii="Arial" w:hAnsi="Arial" w:cs="Arial"/>
          <w:color w:val="000000"/>
          <w:sz w:val="24"/>
          <w:szCs w:val="24"/>
        </w:rPr>
      </w:pPr>
      <w:r w:rsidRPr="00951AAB">
        <w:rPr>
          <w:rFonts w:ascii="Arial"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color w:val="000000"/>
          <w:sz w:val="24"/>
          <w:szCs w:val="24"/>
        </w:rPr>
        <w:t xml:space="preserve"> </w:t>
      </w:r>
      <w:r w:rsidR="00DB46F7"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1848BAE8" w:rsidR="009B492C"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lastRenderedPageBreak/>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6" w:name="art65§3"/>
      <w:bookmarkEnd w:id="16"/>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088877BC"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20" w:name="art65§7"/>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57FE1A11"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1A51C0" w:rsidRPr="002E6ABF">
        <w:rPr>
          <w:rFonts w:ascii="Arial" w:hAnsi="Arial" w:cs="Arial"/>
          <w:b/>
          <w:color w:val="000000"/>
          <w:sz w:val="24"/>
          <w:szCs w:val="24"/>
        </w:rPr>
        <w:t xml:space="preserve">– </w:t>
      </w:r>
      <w:r w:rsidR="001A51C0">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08313DBA" w14:textId="77777777" w:rsidR="00C743E0" w:rsidRDefault="00C743E0" w:rsidP="009B492C">
      <w:pPr>
        <w:spacing w:after="0" w:line="240" w:lineRule="auto"/>
        <w:jc w:val="both"/>
        <w:rPr>
          <w:rFonts w:ascii="Arial" w:hAnsi="Arial" w:cs="Arial"/>
          <w:color w:val="000000"/>
          <w:sz w:val="24"/>
          <w:szCs w:val="24"/>
        </w:rPr>
      </w:pPr>
    </w:p>
    <w:p w14:paraId="3C1547EE" w14:textId="414A92ED"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416E9E">
        <w:tc>
          <w:tcPr>
            <w:tcW w:w="849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416E9E">
        <w:tc>
          <w:tcPr>
            <w:tcW w:w="408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416E9E">
        <w:tc>
          <w:tcPr>
            <w:tcW w:w="849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7CDF2571" w14:textId="77777777" w:rsidTr="00416E9E">
        <w:tc>
          <w:tcPr>
            <w:tcW w:w="849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416E9E">
        <w:tc>
          <w:tcPr>
            <w:tcW w:w="849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416E9E">
        <w:tc>
          <w:tcPr>
            <w:tcW w:w="849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416E9E">
        <w:tc>
          <w:tcPr>
            <w:tcW w:w="849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416E9E">
        <w:tc>
          <w:tcPr>
            <w:tcW w:w="849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416E9E">
        <w:tc>
          <w:tcPr>
            <w:tcW w:w="849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416E9E">
        <w:tc>
          <w:tcPr>
            <w:tcW w:w="849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416E9E">
        <w:tc>
          <w:tcPr>
            <w:tcW w:w="849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6DB2433F"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w:t>
      </w:r>
      <w:r w:rsidR="0027299E">
        <w:rPr>
          <w:rFonts w:ascii="Arial" w:hAnsi="Arial" w:cs="Arial"/>
          <w:sz w:val="24"/>
          <w:szCs w:val="24"/>
        </w:rPr>
        <w:t>EDIANA</w:t>
      </w:r>
      <w:r w:rsidRPr="002E6ABF">
        <w:rPr>
          <w:rFonts w:ascii="Arial" w:hAnsi="Arial" w:cs="Arial"/>
          <w:sz w:val="24"/>
          <w:szCs w:val="24"/>
        </w:rPr>
        <w:t xml:space="preserve">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0C2D5339" w:rsidR="009B492C" w:rsidRDefault="009B492C" w:rsidP="009B492C">
      <w:pPr>
        <w:spacing w:after="0" w:line="240" w:lineRule="auto"/>
        <w:jc w:val="both"/>
        <w:rPr>
          <w:rFonts w:ascii="Arial" w:hAnsi="Arial" w:cs="Arial"/>
          <w:sz w:val="24"/>
          <w:szCs w:val="24"/>
        </w:rPr>
      </w:pPr>
    </w:p>
    <w:p w14:paraId="41DE67CE" w14:textId="0C412939" w:rsidR="00C743E0" w:rsidRDefault="00C743E0" w:rsidP="009B492C">
      <w:pPr>
        <w:spacing w:after="0" w:line="240" w:lineRule="auto"/>
        <w:jc w:val="both"/>
        <w:rPr>
          <w:rFonts w:ascii="Arial" w:hAnsi="Arial" w:cs="Arial"/>
          <w:sz w:val="24"/>
          <w:szCs w:val="24"/>
        </w:rPr>
      </w:pPr>
    </w:p>
    <w:p w14:paraId="3AD72BF3" w14:textId="6BBDE49D" w:rsidR="00C743E0" w:rsidRDefault="00C743E0" w:rsidP="009B492C">
      <w:pPr>
        <w:spacing w:after="0" w:line="240" w:lineRule="auto"/>
        <w:jc w:val="both"/>
        <w:rPr>
          <w:rFonts w:ascii="Arial" w:hAnsi="Arial" w:cs="Arial"/>
          <w:sz w:val="24"/>
          <w:szCs w:val="24"/>
        </w:rPr>
      </w:pPr>
    </w:p>
    <w:p w14:paraId="6EF844FB" w14:textId="457B4B64" w:rsidR="00C743E0" w:rsidRDefault="00C743E0" w:rsidP="009B492C">
      <w:pPr>
        <w:spacing w:after="0" w:line="240" w:lineRule="auto"/>
        <w:jc w:val="both"/>
        <w:rPr>
          <w:rFonts w:ascii="Arial" w:hAnsi="Arial" w:cs="Arial"/>
          <w:sz w:val="24"/>
          <w:szCs w:val="24"/>
        </w:rPr>
      </w:pPr>
    </w:p>
    <w:p w14:paraId="26081F0F" w14:textId="209C5339" w:rsidR="00C743E0" w:rsidRDefault="00C743E0" w:rsidP="009B492C">
      <w:pPr>
        <w:spacing w:after="0" w:line="240" w:lineRule="auto"/>
        <w:jc w:val="both"/>
        <w:rPr>
          <w:rFonts w:ascii="Arial" w:hAnsi="Arial" w:cs="Arial"/>
          <w:sz w:val="24"/>
          <w:szCs w:val="24"/>
        </w:rPr>
      </w:pPr>
    </w:p>
    <w:tbl>
      <w:tblPr>
        <w:tblStyle w:val="Tabelacomgrade12"/>
        <w:tblW w:w="9933" w:type="dxa"/>
        <w:jc w:val="center"/>
        <w:tblLayout w:type="fixed"/>
        <w:tblLook w:val="04A0" w:firstRow="1" w:lastRow="0" w:firstColumn="1" w:lastColumn="0" w:noHBand="0" w:noVBand="1"/>
      </w:tblPr>
      <w:tblGrid>
        <w:gridCol w:w="988"/>
        <w:gridCol w:w="3931"/>
        <w:gridCol w:w="899"/>
        <w:gridCol w:w="1275"/>
        <w:gridCol w:w="1276"/>
        <w:gridCol w:w="1564"/>
      </w:tblGrid>
      <w:tr w:rsidR="00416E9E" w:rsidRPr="00416E9E" w14:paraId="128223F3" w14:textId="77777777" w:rsidTr="00AB3417">
        <w:trPr>
          <w:jc w:val="center"/>
        </w:trPr>
        <w:tc>
          <w:tcPr>
            <w:tcW w:w="988" w:type="dxa"/>
            <w:shd w:val="clear" w:color="auto" w:fill="D9D9D9" w:themeFill="background1" w:themeFillShade="D9"/>
          </w:tcPr>
          <w:p w14:paraId="2E3A28E9" w14:textId="77777777" w:rsidR="00416E9E" w:rsidRPr="00416E9E" w:rsidRDefault="00416E9E" w:rsidP="00416E9E">
            <w:pPr>
              <w:jc w:val="center"/>
              <w:rPr>
                <w:rFonts w:ascii="Times New Roman" w:hAnsi="Times New Roman"/>
                <w:b/>
                <w:sz w:val="24"/>
                <w:szCs w:val="24"/>
              </w:rPr>
            </w:pPr>
            <w:r w:rsidRPr="00416E9E">
              <w:rPr>
                <w:rFonts w:ascii="Times New Roman" w:hAnsi="Times New Roman"/>
                <w:b/>
                <w:sz w:val="24"/>
                <w:szCs w:val="24"/>
              </w:rPr>
              <w:t>ITEM</w:t>
            </w:r>
          </w:p>
        </w:tc>
        <w:tc>
          <w:tcPr>
            <w:tcW w:w="3931" w:type="dxa"/>
            <w:shd w:val="clear" w:color="auto" w:fill="D9D9D9" w:themeFill="background1" w:themeFillShade="D9"/>
          </w:tcPr>
          <w:p w14:paraId="08404C90" w14:textId="77777777" w:rsidR="00416E9E" w:rsidRPr="00416E9E" w:rsidRDefault="00416E9E" w:rsidP="00416E9E">
            <w:pPr>
              <w:jc w:val="center"/>
              <w:rPr>
                <w:rFonts w:ascii="Times New Roman" w:hAnsi="Times New Roman"/>
                <w:b/>
                <w:sz w:val="24"/>
                <w:szCs w:val="24"/>
              </w:rPr>
            </w:pPr>
            <w:r w:rsidRPr="00416E9E">
              <w:rPr>
                <w:rFonts w:ascii="Times New Roman" w:hAnsi="Times New Roman"/>
                <w:b/>
                <w:sz w:val="24"/>
                <w:szCs w:val="24"/>
              </w:rPr>
              <w:t>DESCRIÇÃO DO OBJETO</w:t>
            </w:r>
          </w:p>
        </w:tc>
        <w:tc>
          <w:tcPr>
            <w:tcW w:w="899" w:type="dxa"/>
            <w:shd w:val="clear" w:color="auto" w:fill="D9D9D9" w:themeFill="background1" w:themeFillShade="D9"/>
          </w:tcPr>
          <w:p w14:paraId="25C5E297" w14:textId="77777777" w:rsidR="00416E9E" w:rsidRPr="00416E9E" w:rsidRDefault="00416E9E" w:rsidP="00416E9E">
            <w:pPr>
              <w:rPr>
                <w:rFonts w:ascii="Times New Roman" w:hAnsi="Times New Roman"/>
                <w:b/>
                <w:sz w:val="24"/>
                <w:szCs w:val="24"/>
              </w:rPr>
            </w:pPr>
            <w:r w:rsidRPr="00416E9E">
              <w:rPr>
                <w:rFonts w:ascii="Times New Roman" w:hAnsi="Times New Roman"/>
                <w:b/>
                <w:sz w:val="24"/>
                <w:szCs w:val="24"/>
              </w:rPr>
              <w:t>UNID.</w:t>
            </w:r>
          </w:p>
        </w:tc>
        <w:tc>
          <w:tcPr>
            <w:tcW w:w="1275" w:type="dxa"/>
            <w:shd w:val="clear" w:color="auto" w:fill="D9D9D9" w:themeFill="background1" w:themeFillShade="D9"/>
          </w:tcPr>
          <w:p w14:paraId="33929020" w14:textId="77777777" w:rsidR="00416E9E" w:rsidRPr="00416E9E" w:rsidRDefault="00416E9E" w:rsidP="00416E9E">
            <w:pPr>
              <w:rPr>
                <w:rFonts w:ascii="Times New Roman" w:hAnsi="Times New Roman"/>
                <w:b/>
                <w:sz w:val="24"/>
                <w:szCs w:val="24"/>
              </w:rPr>
            </w:pPr>
            <w:r w:rsidRPr="00416E9E">
              <w:rPr>
                <w:rFonts w:ascii="Times New Roman" w:hAnsi="Times New Roman"/>
                <w:b/>
                <w:sz w:val="24"/>
                <w:szCs w:val="24"/>
              </w:rPr>
              <w:t>QUANT.</w:t>
            </w:r>
          </w:p>
        </w:tc>
        <w:tc>
          <w:tcPr>
            <w:tcW w:w="1276" w:type="dxa"/>
            <w:shd w:val="clear" w:color="auto" w:fill="D9D9D9" w:themeFill="background1" w:themeFillShade="D9"/>
          </w:tcPr>
          <w:p w14:paraId="18AFEA3A" w14:textId="77777777" w:rsidR="00416E9E" w:rsidRPr="00416E9E" w:rsidRDefault="00416E9E" w:rsidP="00416E9E">
            <w:pPr>
              <w:jc w:val="center"/>
              <w:rPr>
                <w:rFonts w:ascii="Times New Roman" w:hAnsi="Times New Roman"/>
                <w:b/>
                <w:sz w:val="24"/>
                <w:szCs w:val="24"/>
              </w:rPr>
            </w:pPr>
            <w:r w:rsidRPr="00416E9E">
              <w:rPr>
                <w:rFonts w:ascii="Times New Roman" w:hAnsi="Times New Roman"/>
                <w:b/>
                <w:sz w:val="24"/>
                <w:szCs w:val="24"/>
              </w:rPr>
              <w:t>MÉDIA</w:t>
            </w:r>
          </w:p>
          <w:p w14:paraId="2FB97B4D" w14:textId="77777777" w:rsidR="00416E9E" w:rsidRPr="00416E9E" w:rsidRDefault="00416E9E" w:rsidP="00416E9E">
            <w:pPr>
              <w:jc w:val="center"/>
              <w:rPr>
                <w:rFonts w:ascii="Times New Roman" w:hAnsi="Times New Roman"/>
                <w:b/>
                <w:sz w:val="24"/>
                <w:szCs w:val="24"/>
              </w:rPr>
            </w:pPr>
            <w:r w:rsidRPr="00416E9E">
              <w:rPr>
                <w:rFonts w:ascii="Times New Roman" w:hAnsi="Times New Roman"/>
                <w:b/>
                <w:sz w:val="24"/>
                <w:szCs w:val="24"/>
              </w:rPr>
              <w:t>V.U.</w:t>
            </w:r>
          </w:p>
        </w:tc>
        <w:tc>
          <w:tcPr>
            <w:tcW w:w="1564" w:type="dxa"/>
            <w:shd w:val="clear" w:color="auto" w:fill="D9D9D9" w:themeFill="background1" w:themeFillShade="D9"/>
          </w:tcPr>
          <w:p w14:paraId="79BC16B4" w14:textId="77777777" w:rsidR="00416E9E" w:rsidRPr="00416E9E" w:rsidRDefault="00416E9E" w:rsidP="00416E9E">
            <w:pPr>
              <w:jc w:val="center"/>
              <w:rPr>
                <w:rFonts w:ascii="Times New Roman" w:hAnsi="Times New Roman"/>
                <w:b/>
                <w:sz w:val="24"/>
                <w:szCs w:val="24"/>
              </w:rPr>
            </w:pPr>
            <w:r w:rsidRPr="00416E9E">
              <w:rPr>
                <w:rFonts w:ascii="Times New Roman" w:hAnsi="Times New Roman"/>
                <w:b/>
                <w:sz w:val="24"/>
                <w:szCs w:val="24"/>
              </w:rPr>
              <w:t>VALOR</w:t>
            </w:r>
          </w:p>
          <w:p w14:paraId="3FC00082" w14:textId="77777777" w:rsidR="00416E9E" w:rsidRPr="00416E9E" w:rsidRDefault="00416E9E" w:rsidP="00416E9E">
            <w:pPr>
              <w:jc w:val="center"/>
              <w:rPr>
                <w:rFonts w:ascii="Times New Roman" w:hAnsi="Times New Roman"/>
                <w:b/>
                <w:sz w:val="24"/>
                <w:szCs w:val="24"/>
              </w:rPr>
            </w:pPr>
            <w:r w:rsidRPr="00416E9E">
              <w:rPr>
                <w:rFonts w:ascii="Times New Roman" w:hAnsi="Times New Roman"/>
                <w:b/>
                <w:sz w:val="24"/>
                <w:szCs w:val="24"/>
              </w:rPr>
              <w:t>GLOBAL</w:t>
            </w:r>
          </w:p>
          <w:p w14:paraId="43E064A7" w14:textId="77777777" w:rsidR="00416E9E" w:rsidRPr="00416E9E" w:rsidRDefault="00416E9E" w:rsidP="00416E9E">
            <w:pPr>
              <w:jc w:val="center"/>
              <w:rPr>
                <w:rFonts w:ascii="Times New Roman" w:hAnsi="Times New Roman"/>
                <w:b/>
                <w:sz w:val="24"/>
                <w:szCs w:val="24"/>
              </w:rPr>
            </w:pPr>
            <w:r w:rsidRPr="00416E9E">
              <w:rPr>
                <w:rFonts w:ascii="Times New Roman" w:hAnsi="Times New Roman"/>
                <w:b/>
                <w:sz w:val="24"/>
                <w:szCs w:val="24"/>
              </w:rPr>
              <w:t>ESTIMADO</w:t>
            </w:r>
          </w:p>
        </w:tc>
      </w:tr>
      <w:tr w:rsidR="00416E9E" w:rsidRPr="00416E9E" w14:paraId="20B8C0BE" w14:textId="77777777" w:rsidTr="00AB3417">
        <w:trPr>
          <w:jc w:val="center"/>
        </w:trPr>
        <w:tc>
          <w:tcPr>
            <w:tcW w:w="988" w:type="dxa"/>
          </w:tcPr>
          <w:p w14:paraId="25A9ED7B" w14:textId="77777777" w:rsidR="00416E9E" w:rsidRPr="00416E9E" w:rsidRDefault="00416E9E" w:rsidP="00416E9E">
            <w:pPr>
              <w:jc w:val="center"/>
              <w:rPr>
                <w:rFonts w:ascii="Times New Roman" w:hAnsi="Times New Roman"/>
                <w:bCs/>
                <w:sz w:val="24"/>
                <w:szCs w:val="24"/>
              </w:rPr>
            </w:pPr>
            <w:r w:rsidRPr="00416E9E">
              <w:rPr>
                <w:rFonts w:ascii="Times New Roman" w:hAnsi="Times New Roman"/>
                <w:bCs/>
                <w:sz w:val="24"/>
                <w:szCs w:val="24"/>
              </w:rPr>
              <w:t>01</w:t>
            </w:r>
          </w:p>
        </w:tc>
        <w:tc>
          <w:tcPr>
            <w:tcW w:w="3931" w:type="dxa"/>
          </w:tcPr>
          <w:p w14:paraId="0308571D" w14:textId="77777777" w:rsidR="00416E9E" w:rsidRPr="00416E9E" w:rsidRDefault="00416E9E" w:rsidP="00416E9E">
            <w:pPr>
              <w:jc w:val="both"/>
              <w:rPr>
                <w:rFonts w:ascii="Times New Roman" w:hAnsi="Times New Roman"/>
                <w:sz w:val="20"/>
                <w:szCs w:val="20"/>
              </w:rPr>
            </w:pPr>
            <w:r w:rsidRPr="00416E9E">
              <w:rPr>
                <w:rFonts w:ascii="Times New Roman" w:hAnsi="Times New Roman"/>
                <w:b/>
                <w:bCs/>
                <w:color w:val="231F20"/>
                <w:sz w:val="20"/>
                <w:szCs w:val="20"/>
              </w:rPr>
              <w:t>Contratação exclusiva de ME, EPP ou Equiparadas</w:t>
            </w:r>
            <w:r w:rsidRPr="00416E9E">
              <w:rPr>
                <w:rFonts w:ascii="Times New Roman" w:hAnsi="Times New Roman"/>
                <w:color w:val="231F20"/>
                <w:sz w:val="20"/>
                <w:szCs w:val="20"/>
              </w:rPr>
              <w:t xml:space="preserve"> para fornecimento de treze aparelhos de tablets, conforme as configurações mínimas e aproximadas: tela 10,4”; resolução 2000x1200 (WUSGA+), </w:t>
            </w:r>
            <w:proofErr w:type="spellStart"/>
            <w:r w:rsidRPr="00416E9E">
              <w:rPr>
                <w:rFonts w:ascii="Times New Roman" w:hAnsi="Times New Roman"/>
                <w:color w:val="231F20"/>
                <w:sz w:val="20"/>
                <w:szCs w:val="20"/>
              </w:rPr>
              <w:t>touch</w:t>
            </w:r>
            <w:proofErr w:type="spellEnd"/>
            <w:r w:rsidRPr="00416E9E">
              <w:rPr>
                <w:rFonts w:ascii="Times New Roman" w:hAnsi="Times New Roman"/>
                <w:color w:val="231F20"/>
                <w:sz w:val="20"/>
                <w:szCs w:val="20"/>
              </w:rPr>
              <w:t xml:space="preserve"> </w:t>
            </w:r>
            <w:proofErr w:type="spellStart"/>
            <w:r w:rsidRPr="00416E9E">
              <w:rPr>
                <w:rFonts w:ascii="Times New Roman" w:hAnsi="Times New Roman"/>
                <w:color w:val="231F20"/>
                <w:sz w:val="20"/>
                <w:szCs w:val="20"/>
              </w:rPr>
              <w:t>screen</w:t>
            </w:r>
            <w:proofErr w:type="spellEnd"/>
            <w:r w:rsidRPr="00416E9E">
              <w:rPr>
                <w:rFonts w:ascii="Times New Roman" w:hAnsi="Times New Roman"/>
                <w:color w:val="231F20"/>
                <w:sz w:val="20"/>
                <w:szCs w:val="20"/>
              </w:rPr>
              <w:t xml:space="preserve">, memória RAM 3GB, portas de comunicação, suporte para cartão micros até 1TB, conectividade 4G, </w:t>
            </w:r>
            <w:proofErr w:type="spellStart"/>
            <w:r w:rsidRPr="00416E9E">
              <w:rPr>
                <w:rFonts w:ascii="Times New Roman" w:hAnsi="Times New Roman"/>
                <w:color w:val="231F20"/>
                <w:sz w:val="20"/>
                <w:szCs w:val="20"/>
              </w:rPr>
              <w:t>bluetooth</w:t>
            </w:r>
            <w:proofErr w:type="spellEnd"/>
            <w:r w:rsidRPr="00416E9E">
              <w:rPr>
                <w:rFonts w:ascii="Times New Roman" w:hAnsi="Times New Roman"/>
                <w:color w:val="231F20"/>
                <w:sz w:val="20"/>
                <w:szCs w:val="20"/>
              </w:rPr>
              <w:t xml:space="preserve">, </w:t>
            </w:r>
            <w:proofErr w:type="spellStart"/>
            <w:r w:rsidRPr="00416E9E">
              <w:rPr>
                <w:rFonts w:ascii="Times New Roman" w:hAnsi="Times New Roman"/>
                <w:color w:val="231F20"/>
                <w:sz w:val="20"/>
                <w:szCs w:val="20"/>
              </w:rPr>
              <w:t>Wi-fi</w:t>
            </w:r>
            <w:proofErr w:type="spellEnd"/>
            <w:r w:rsidRPr="00416E9E">
              <w:rPr>
                <w:rFonts w:ascii="Times New Roman" w:hAnsi="Times New Roman"/>
                <w:color w:val="231F20"/>
                <w:sz w:val="20"/>
                <w:szCs w:val="20"/>
              </w:rPr>
              <w:t xml:space="preserve">, câmera traseira 8MP, sensores, acelerômetro, giroscópio, geomagnético, sensor hall, sensor de luz, dimensões L: 15,73 cm; A: 24,76 cm; P:0,7 cm, peso 427g, bateria 7040 </w:t>
            </w:r>
            <w:proofErr w:type="spellStart"/>
            <w:r w:rsidRPr="00416E9E">
              <w:rPr>
                <w:rFonts w:ascii="Times New Roman" w:hAnsi="Times New Roman"/>
                <w:color w:val="231F20"/>
                <w:sz w:val="20"/>
                <w:szCs w:val="20"/>
              </w:rPr>
              <w:t>mah</w:t>
            </w:r>
            <w:proofErr w:type="spellEnd"/>
            <w:r w:rsidRPr="00416E9E">
              <w:rPr>
                <w:rFonts w:ascii="Times New Roman" w:hAnsi="Times New Roman"/>
                <w:color w:val="231F20"/>
                <w:sz w:val="20"/>
                <w:szCs w:val="20"/>
              </w:rPr>
              <w:t xml:space="preserve">; sistema operacional </w:t>
            </w:r>
            <w:proofErr w:type="spellStart"/>
            <w:r w:rsidRPr="00416E9E">
              <w:rPr>
                <w:rFonts w:ascii="Times New Roman" w:hAnsi="Times New Roman"/>
                <w:color w:val="231F20"/>
                <w:sz w:val="20"/>
                <w:szCs w:val="20"/>
              </w:rPr>
              <w:t>android</w:t>
            </w:r>
            <w:proofErr w:type="spellEnd"/>
            <w:r w:rsidRPr="00416E9E">
              <w:rPr>
                <w:rFonts w:ascii="Times New Roman" w:hAnsi="Times New Roman"/>
                <w:color w:val="231F20"/>
                <w:sz w:val="20"/>
                <w:szCs w:val="20"/>
              </w:rPr>
              <w:t xml:space="preserve"> 10.0; acessórios: carregador usb; cabo de dados; guia rápido.</w:t>
            </w:r>
          </w:p>
        </w:tc>
        <w:tc>
          <w:tcPr>
            <w:tcW w:w="899" w:type="dxa"/>
          </w:tcPr>
          <w:p w14:paraId="72029553" w14:textId="77777777" w:rsidR="00416E9E" w:rsidRPr="00416E9E" w:rsidRDefault="00416E9E" w:rsidP="00416E9E">
            <w:pPr>
              <w:rPr>
                <w:rFonts w:ascii="Times New Roman" w:hAnsi="Times New Roman"/>
                <w:bCs/>
                <w:sz w:val="24"/>
                <w:szCs w:val="24"/>
              </w:rPr>
            </w:pPr>
            <w:r w:rsidRPr="00416E9E">
              <w:rPr>
                <w:rFonts w:ascii="Times New Roman" w:hAnsi="Times New Roman"/>
                <w:bCs/>
                <w:sz w:val="24"/>
                <w:szCs w:val="24"/>
              </w:rPr>
              <w:t>Peças</w:t>
            </w:r>
          </w:p>
        </w:tc>
        <w:tc>
          <w:tcPr>
            <w:tcW w:w="1275" w:type="dxa"/>
          </w:tcPr>
          <w:p w14:paraId="68278E48" w14:textId="77777777" w:rsidR="00416E9E" w:rsidRPr="00416E9E" w:rsidRDefault="00416E9E" w:rsidP="00416E9E">
            <w:pPr>
              <w:jc w:val="center"/>
              <w:rPr>
                <w:rFonts w:ascii="Times New Roman" w:hAnsi="Times New Roman"/>
                <w:bCs/>
                <w:sz w:val="24"/>
                <w:szCs w:val="24"/>
              </w:rPr>
            </w:pPr>
            <w:r w:rsidRPr="00416E9E">
              <w:rPr>
                <w:rFonts w:ascii="Times New Roman" w:hAnsi="Times New Roman"/>
                <w:bCs/>
                <w:sz w:val="24"/>
                <w:szCs w:val="24"/>
              </w:rPr>
              <w:t>13</w:t>
            </w:r>
          </w:p>
          <w:p w14:paraId="508A5E1C" w14:textId="77777777" w:rsidR="00416E9E" w:rsidRPr="00416E9E" w:rsidRDefault="00416E9E" w:rsidP="00416E9E">
            <w:pPr>
              <w:jc w:val="center"/>
              <w:rPr>
                <w:rFonts w:ascii="Times New Roman" w:hAnsi="Times New Roman"/>
                <w:bCs/>
                <w:sz w:val="24"/>
                <w:szCs w:val="24"/>
              </w:rPr>
            </w:pPr>
            <w:r w:rsidRPr="00416E9E">
              <w:rPr>
                <w:rFonts w:ascii="Times New Roman" w:hAnsi="Times New Roman"/>
                <w:bCs/>
                <w:sz w:val="24"/>
                <w:szCs w:val="24"/>
              </w:rPr>
              <w:t>(treze)</w:t>
            </w:r>
          </w:p>
        </w:tc>
        <w:tc>
          <w:tcPr>
            <w:tcW w:w="1276" w:type="dxa"/>
          </w:tcPr>
          <w:p w14:paraId="67493EF9" w14:textId="77777777" w:rsidR="00416E9E" w:rsidRPr="00416E9E" w:rsidRDefault="00416E9E" w:rsidP="00416E9E">
            <w:pPr>
              <w:jc w:val="center"/>
              <w:rPr>
                <w:rFonts w:ascii="Times New Roman" w:hAnsi="Times New Roman"/>
                <w:bCs/>
                <w:sz w:val="24"/>
                <w:szCs w:val="24"/>
              </w:rPr>
            </w:pPr>
            <w:r w:rsidRPr="00416E9E">
              <w:rPr>
                <w:rFonts w:ascii="Times New Roman" w:hAnsi="Times New Roman"/>
                <w:bCs/>
                <w:sz w:val="24"/>
                <w:szCs w:val="24"/>
              </w:rPr>
              <w:t>R$ 2.152,07</w:t>
            </w:r>
          </w:p>
        </w:tc>
        <w:tc>
          <w:tcPr>
            <w:tcW w:w="1564" w:type="dxa"/>
          </w:tcPr>
          <w:p w14:paraId="0001B864" w14:textId="77777777" w:rsidR="00416E9E" w:rsidRPr="00416E9E" w:rsidRDefault="00416E9E" w:rsidP="00416E9E">
            <w:pPr>
              <w:jc w:val="center"/>
              <w:rPr>
                <w:rFonts w:ascii="Times New Roman" w:hAnsi="Times New Roman"/>
                <w:bCs/>
                <w:sz w:val="24"/>
                <w:szCs w:val="24"/>
              </w:rPr>
            </w:pPr>
            <w:r w:rsidRPr="00416E9E">
              <w:rPr>
                <w:rFonts w:ascii="Times New Roman" w:hAnsi="Times New Roman"/>
                <w:bCs/>
                <w:sz w:val="24"/>
                <w:szCs w:val="24"/>
              </w:rPr>
              <w:t>R$</w:t>
            </w:r>
          </w:p>
          <w:p w14:paraId="5D0B9750" w14:textId="77777777" w:rsidR="00416E9E" w:rsidRPr="00416E9E" w:rsidRDefault="00416E9E" w:rsidP="00416E9E">
            <w:pPr>
              <w:jc w:val="center"/>
              <w:rPr>
                <w:rFonts w:ascii="Times New Roman" w:hAnsi="Times New Roman"/>
                <w:bCs/>
                <w:sz w:val="24"/>
                <w:szCs w:val="24"/>
              </w:rPr>
            </w:pPr>
            <w:r w:rsidRPr="00416E9E">
              <w:rPr>
                <w:rFonts w:ascii="Times New Roman" w:hAnsi="Times New Roman"/>
                <w:bCs/>
                <w:sz w:val="24"/>
                <w:szCs w:val="24"/>
              </w:rPr>
              <w:t>27.976,91</w:t>
            </w:r>
          </w:p>
        </w:tc>
      </w:tr>
    </w:tbl>
    <w:p w14:paraId="28318434" w14:textId="0EA99835" w:rsidR="00C743E0" w:rsidRDefault="00C743E0" w:rsidP="009B492C">
      <w:pPr>
        <w:spacing w:after="0" w:line="240" w:lineRule="auto"/>
        <w:jc w:val="both"/>
        <w:rPr>
          <w:rFonts w:ascii="Arial" w:hAnsi="Arial" w:cs="Arial"/>
          <w:sz w:val="24"/>
          <w:szCs w:val="24"/>
        </w:rPr>
      </w:pPr>
    </w:p>
    <w:p w14:paraId="1B40F083" w14:textId="2557A177" w:rsidR="00C743E0" w:rsidRDefault="00C743E0" w:rsidP="009B492C">
      <w:pPr>
        <w:spacing w:after="0" w:line="240" w:lineRule="auto"/>
        <w:jc w:val="both"/>
        <w:rPr>
          <w:rFonts w:ascii="Arial" w:hAnsi="Arial" w:cs="Arial"/>
          <w:sz w:val="24"/>
          <w:szCs w:val="24"/>
        </w:rPr>
      </w:pPr>
    </w:p>
    <w:p w14:paraId="2DDA1DD6" w14:textId="23B758C9" w:rsidR="00C743E0" w:rsidRDefault="00C743E0" w:rsidP="009B492C">
      <w:pPr>
        <w:spacing w:after="0" w:line="240" w:lineRule="auto"/>
        <w:jc w:val="both"/>
        <w:rPr>
          <w:rFonts w:ascii="Arial" w:hAnsi="Arial" w:cs="Arial"/>
          <w:sz w:val="24"/>
          <w:szCs w:val="24"/>
        </w:rPr>
      </w:pPr>
    </w:p>
    <w:p w14:paraId="4BD5D9C8" w14:textId="6610A16D" w:rsidR="00C743E0" w:rsidRDefault="00C743E0" w:rsidP="009B492C">
      <w:pPr>
        <w:spacing w:after="0" w:line="240" w:lineRule="auto"/>
        <w:jc w:val="both"/>
        <w:rPr>
          <w:rFonts w:ascii="Arial" w:hAnsi="Arial" w:cs="Arial"/>
          <w:sz w:val="24"/>
          <w:szCs w:val="24"/>
        </w:rPr>
      </w:pPr>
    </w:p>
    <w:p w14:paraId="270DAF49" w14:textId="530A5172" w:rsidR="00C743E0" w:rsidRDefault="00C743E0" w:rsidP="009B492C">
      <w:pPr>
        <w:spacing w:after="0" w:line="240" w:lineRule="auto"/>
        <w:jc w:val="both"/>
        <w:rPr>
          <w:rFonts w:ascii="Arial" w:hAnsi="Arial" w:cs="Arial"/>
          <w:sz w:val="24"/>
          <w:szCs w:val="24"/>
        </w:rPr>
      </w:pPr>
    </w:p>
    <w:p w14:paraId="4DE358A8" w14:textId="25CD017F" w:rsidR="00C743E0" w:rsidRDefault="00C743E0" w:rsidP="009B492C">
      <w:pPr>
        <w:spacing w:after="0" w:line="240" w:lineRule="auto"/>
        <w:jc w:val="both"/>
        <w:rPr>
          <w:rFonts w:ascii="Arial" w:hAnsi="Arial" w:cs="Arial"/>
          <w:sz w:val="24"/>
          <w:szCs w:val="24"/>
        </w:rPr>
      </w:pPr>
    </w:p>
    <w:p w14:paraId="44BF1E28" w14:textId="72F4C722" w:rsidR="00C743E0" w:rsidRDefault="00C743E0" w:rsidP="009B492C">
      <w:pPr>
        <w:spacing w:after="0" w:line="240" w:lineRule="auto"/>
        <w:jc w:val="both"/>
        <w:rPr>
          <w:rFonts w:ascii="Arial" w:hAnsi="Arial" w:cs="Arial"/>
          <w:sz w:val="24"/>
          <w:szCs w:val="24"/>
        </w:rPr>
      </w:pPr>
    </w:p>
    <w:p w14:paraId="3388650E" w14:textId="12998DC0" w:rsidR="00C743E0" w:rsidRDefault="00C743E0" w:rsidP="009B492C">
      <w:pPr>
        <w:spacing w:after="0" w:line="240" w:lineRule="auto"/>
        <w:jc w:val="both"/>
        <w:rPr>
          <w:rFonts w:ascii="Arial" w:hAnsi="Arial" w:cs="Arial"/>
          <w:sz w:val="24"/>
          <w:szCs w:val="24"/>
        </w:rPr>
      </w:pPr>
    </w:p>
    <w:p w14:paraId="27DFB30D" w14:textId="4BE4CB52" w:rsidR="00C743E0" w:rsidRDefault="00C743E0" w:rsidP="009B492C">
      <w:pPr>
        <w:spacing w:after="0" w:line="240" w:lineRule="auto"/>
        <w:jc w:val="both"/>
        <w:rPr>
          <w:rFonts w:ascii="Arial" w:hAnsi="Arial" w:cs="Arial"/>
          <w:sz w:val="24"/>
          <w:szCs w:val="24"/>
        </w:rPr>
      </w:pPr>
    </w:p>
    <w:p w14:paraId="2358DB36" w14:textId="22DE78F7" w:rsidR="00C743E0" w:rsidRDefault="00C743E0" w:rsidP="009B492C">
      <w:pPr>
        <w:spacing w:after="0" w:line="240" w:lineRule="auto"/>
        <w:jc w:val="both"/>
        <w:rPr>
          <w:rFonts w:ascii="Arial" w:hAnsi="Arial" w:cs="Arial"/>
          <w:sz w:val="24"/>
          <w:szCs w:val="24"/>
        </w:rPr>
      </w:pPr>
    </w:p>
    <w:p w14:paraId="4BD3671C" w14:textId="08276CAD" w:rsidR="00C743E0" w:rsidRDefault="00C743E0" w:rsidP="009B492C">
      <w:pPr>
        <w:spacing w:after="0" w:line="240" w:lineRule="auto"/>
        <w:jc w:val="both"/>
        <w:rPr>
          <w:rFonts w:ascii="Arial" w:hAnsi="Arial" w:cs="Arial"/>
          <w:sz w:val="24"/>
          <w:szCs w:val="24"/>
        </w:rPr>
      </w:pPr>
    </w:p>
    <w:p w14:paraId="6B80D19B" w14:textId="47F62051" w:rsidR="00C743E0" w:rsidRDefault="00C743E0" w:rsidP="009B492C">
      <w:pPr>
        <w:spacing w:after="0" w:line="240" w:lineRule="auto"/>
        <w:jc w:val="both"/>
        <w:rPr>
          <w:rFonts w:ascii="Arial" w:hAnsi="Arial" w:cs="Arial"/>
          <w:sz w:val="24"/>
          <w:szCs w:val="24"/>
        </w:rPr>
      </w:pPr>
    </w:p>
    <w:p w14:paraId="4842AAC0" w14:textId="409D7419" w:rsidR="00C743E0" w:rsidRDefault="00C743E0" w:rsidP="009B492C">
      <w:pPr>
        <w:spacing w:after="0" w:line="240" w:lineRule="auto"/>
        <w:jc w:val="both"/>
        <w:rPr>
          <w:rFonts w:ascii="Arial" w:hAnsi="Arial" w:cs="Arial"/>
          <w:sz w:val="24"/>
          <w:szCs w:val="24"/>
        </w:rPr>
      </w:pPr>
    </w:p>
    <w:p w14:paraId="737BAF95" w14:textId="6B0BD26D" w:rsidR="00C743E0" w:rsidRDefault="00C743E0" w:rsidP="009B492C">
      <w:pPr>
        <w:spacing w:after="0" w:line="240" w:lineRule="auto"/>
        <w:jc w:val="both"/>
        <w:rPr>
          <w:rFonts w:ascii="Arial" w:hAnsi="Arial" w:cs="Arial"/>
          <w:sz w:val="24"/>
          <w:szCs w:val="24"/>
        </w:rPr>
      </w:pPr>
    </w:p>
    <w:p w14:paraId="3F947DA2" w14:textId="3EA48831" w:rsidR="00C743E0" w:rsidRDefault="00C743E0" w:rsidP="009B492C">
      <w:pPr>
        <w:spacing w:after="0" w:line="240" w:lineRule="auto"/>
        <w:jc w:val="both"/>
        <w:rPr>
          <w:rFonts w:ascii="Arial" w:hAnsi="Arial" w:cs="Arial"/>
          <w:sz w:val="24"/>
          <w:szCs w:val="24"/>
        </w:rPr>
      </w:pPr>
    </w:p>
    <w:p w14:paraId="49099F8F" w14:textId="77777777" w:rsidR="00C743E0" w:rsidRDefault="00C743E0"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58E9E228" w:rsidR="002B2515" w:rsidRPr="003D65E8" w:rsidRDefault="002B2515" w:rsidP="00025334">
            <w:pPr>
              <w:pStyle w:val="Default"/>
              <w:jc w:val="both"/>
              <w:rPr>
                <w:rFonts w:ascii="Times New Roman" w:hAnsi="Times New Roman" w:cs="Times New Roman"/>
                <w:color w:val="auto"/>
              </w:rPr>
            </w:pP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23"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24"/>
      <w:footerReference w:type="default" r:id="rId2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FA33" w14:textId="77777777" w:rsidR="0049044A" w:rsidRDefault="0049044A" w:rsidP="00D85572">
      <w:pPr>
        <w:spacing w:after="0" w:line="240" w:lineRule="auto"/>
      </w:pPr>
      <w:r>
        <w:separator/>
      </w:r>
    </w:p>
  </w:endnote>
  <w:endnote w:type="continuationSeparator" w:id="0">
    <w:p w14:paraId="2B1A0131" w14:textId="77777777" w:rsidR="0049044A" w:rsidRDefault="0049044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66D2" w14:textId="77777777" w:rsidR="0049044A" w:rsidRDefault="0049044A" w:rsidP="00D85572">
      <w:pPr>
        <w:spacing w:after="0" w:line="240" w:lineRule="auto"/>
      </w:pPr>
      <w:r>
        <w:separator/>
      </w:r>
    </w:p>
  </w:footnote>
  <w:footnote w:type="continuationSeparator" w:id="0">
    <w:p w14:paraId="7102A8C6" w14:textId="77777777" w:rsidR="0049044A" w:rsidRDefault="0049044A"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multilevel"/>
    <w:tmpl w:val="F2A68738"/>
    <w:lvl w:ilvl="0">
      <w:start w:val="1"/>
      <w:numFmt w:val="decimalZero"/>
      <w:lvlText w:val="%1."/>
      <w:lvlJc w:val="left"/>
      <w:pPr>
        <w:ind w:left="765" w:hanging="405"/>
      </w:pPr>
      <w:rPr>
        <w:rFonts w:hint="default"/>
      </w:rPr>
    </w:lvl>
    <w:lvl w:ilvl="1">
      <w:start w:val="1"/>
      <w:numFmt w:val="decimalZero"/>
      <w:isLgl/>
      <w:lvlText w:val="%1.%2"/>
      <w:lvlJc w:val="left"/>
      <w:pPr>
        <w:ind w:left="1110" w:hanging="750"/>
      </w:pPr>
      <w:rPr>
        <w:rFonts w:hint="default"/>
        <w:b/>
      </w:rPr>
    </w:lvl>
    <w:lvl w:ilvl="2">
      <w:start w:val="1"/>
      <w:numFmt w:val="decimal"/>
      <w:isLgl/>
      <w:lvlText w:val="%1.%2.%3"/>
      <w:lvlJc w:val="left"/>
      <w:pPr>
        <w:ind w:left="1110" w:hanging="75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B0217"/>
    <w:multiLevelType w:val="multilevel"/>
    <w:tmpl w:val="AFDACE84"/>
    <w:lvl w:ilvl="0">
      <w:start w:val="1"/>
      <w:numFmt w:val="decimal"/>
      <w:lvlText w:val="%1."/>
      <w:lvlJc w:val="left"/>
      <w:pPr>
        <w:ind w:left="390" w:hanging="390"/>
      </w:pPr>
      <w:rPr>
        <w:rFonts w:hint="default"/>
        <w:b/>
        <w:i/>
        <w:color w:val="auto"/>
      </w:rPr>
    </w:lvl>
    <w:lvl w:ilvl="1">
      <w:start w:val="1"/>
      <w:numFmt w:val="decimal"/>
      <w:lvlText w:val="%1.%2."/>
      <w:lvlJc w:val="left"/>
      <w:pPr>
        <w:ind w:left="720" w:hanging="720"/>
      </w:pPr>
      <w:rPr>
        <w:rFonts w:hint="default"/>
        <w:b/>
        <w:i/>
        <w:color w:val="auto"/>
      </w:rPr>
    </w:lvl>
    <w:lvl w:ilvl="2">
      <w:start w:val="1"/>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i/>
        <w:color w:val="auto"/>
      </w:rPr>
    </w:lvl>
    <w:lvl w:ilvl="4">
      <w:start w:val="1"/>
      <w:numFmt w:val="decimal"/>
      <w:lvlText w:val="%1.%2.%3.%4.%5."/>
      <w:lvlJc w:val="left"/>
      <w:pPr>
        <w:ind w:left="1080" w:hanging="1080"/>
      </w:pPr>
      <w:rPr>
        <w:rFonts w:hint="default"/>
        <w:b/>
        <w:i/>
        <w:color w:val="auto"/>
      </w:rPr>
    </w:lvl>
    <w:lvl w:ilvl="5">
      <w:start w:val="1"/>
      <w:numFmt w:val="decimal"/>
      <w:lvlText w:val="%1.%2.%3.%4.%5.%6."/>
      <w:lvlJc w:val="left"/>
      <w:pPr>
        <w:ind w:left="1440" w:hanging="1440"/>
      </w:pPr>
      <w:rPr>
        <w:rFonts w:hint="default"/>
        <w:b/>
        <w:i/>
        <w:color w:val="auto"/>
      </w:rPr>
    </w:lvl>
    <w:lvl w:ilvl="6">
      <w:start w:val="1"/>
      <w:numFmt w:val="decimal"/>
      <w:lvlText w:val="%1.%2.%3.%4.%5.%6.%7."/>
      <w:lvlJc w:val="left"/>
      <w:pPr>
        <w:ind w:left="1440" w:hanging="1440"/>
      </w:pPr>
      <w:rPr>
        <w:rFonts w:hint="default"/>
        <w:b/>
        <w:i/>
        <w:color w:val="auto"/>
      </w:rPr>
    </w:lvl>
    <w:lvl w:ilvl="7">
      <w:start w:val="1"/>
      <w:numFmt w:val="decimal"/>
      <w:lvlText w:val="%1.%2.%3.%4.%5.%6.%7.%8."/>
      <w:lvlJc w:val="left"/>
      <w:pPr>
        <w:ind w:left="1800" w:hanging="1800"/>
      </w:pPr>
      <w:rPr>
        <w:rFonts w:hint="default"/>
        <w:b/>
        <w:i/>
        <w:color w:val="auto"/>
      </w:rPr>
    </w:lvl>
    <w:lvl w:ilvl="8">
      <w:start w:val="1"/>
      <w:numFmt w:val="decimal"/>
      <w:lvlText w:val="%1.%2.%3.%4.%5.%6.%7.%8.%9."/>
      <w:lvlJc w:val="left"/>
      <w:pPr>
        <w:ind w:left="2160" w:hanging="2160"/>
      </w:pPr>
      <w:rPr>
        <w:rFonts w:hint="default"/>
        <w:b/>
        <w:i/>
        <w:color w:val="auto"/>
      </w:rPr>
    </w:lvl>
  </w:abstractNum>
  <w:abstractNum w:abstractNumId="11"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D3168B"/>
    <w:multiLevelType w:val="multilevel"/>
    <w:tmpl w:val="F894E19C"/>
    <w:lvl w:ilvl="0">
      <w:start w:val="1"/>
      <w:numFmt w:val="decimal"/>
      <w:lvlText w:val="%1."/>
      <w:lvlJc w:val="left"/>
      <w:pPr>
        <w:ind w:left="390" w:hanging="390"/>
      </w:pPr>
      <w:rPr>
        <w:rFonts w:hint="default"/>
        <w:b/>
        <w:i/>
        <w:color w:val="auto"/>
      </w:rPr>
    </w:lvl>
    <w:lvl w:ilvl="1">
      <w:start w:val="1"/>
      <w:numFmt w:val="lowerLetter"/>
      <w:lvlText w:val="%2)"/>
      <w:lvlJc w:val="left"/>
      <w:pPr>
        <w:ind w:left="360" w:hanging="360"/>
      </w:pPr>
    </w:lvl>
    <w:lvl w:ilvl="2">
      <w:start w:val="1"/>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i/>
        <w:color w:val="auto"/>
      </w:rPr>
    </w:lvl>
    <w:lvl w:ilvl="4">
      <w:start w:val="1"/>
      <w:numFmt w:val="decimal"/>
      <w:lvlText w:val="%1.%2.%3.%4.%5."/>
      <w:lvlJc w:val="left"/>
      <w:pPr>
        <w:ind w:left="1080" w:hanging="1080"/>
      </w:pPr>
      <w:rPr>
        <w:rFonts w:hint="default"/>
        <w:b/>
        <w:i/>
        <w:color w:val="auto"/>
      </w:rPr>
    </w:lvl>
    <w:lvl w:ilvl="5">
      <w:start w:val="1"/>
      <w:numFmt w:val="decimal"/>
      <w:lvlText w:val="%1.%2.%3.%4.%5.%6."/>
      <w:lvlJc w:val="left"/>
      <w:pPr>
        <w:ind w:left="1440" w:hanging="1440"/>
      </w:pPr>
      <w:rPr>
        <w:rFonts w:hint="default"/>
        <w:b/>
        <w:i/>
        <w:color w:val="auto"/>
      </w:rPr>
    </w:lvl>
    <w:lvl w:ilvl="6">
      <w:start w:val="1"/>
      <w:numFmt w:val="decimal"/>
      <w:lvlText w:val="%1.%2.%3.%4.%5.%6.%7."/>
      <w:lvlJc w:val="left"/>
      <w:pPr>
        <w:ind w:left="1440" w:hanging="1440"/>
      </w:pPr>
      <w:rPr>
        <w:rFonts w:hint="default"/>
        <w:b/>
        <w:i/>
        <w:color w:val="auto"/>
      </w:rPr>
    </w:lvl>
    <w:lvl w:ilvl="7">
      <w:start w:val="1"/>
      <w:numFmt w:val="decimal"/>
      <w:lvlText w:val="%1.%2.%3.%4.%5.%6.%7.%8."/>
      <w:lvlJc w:val="left"/>
      <w:pPr>
        <w:ind w:left="1800" w:hanging="1800"/>
      </w:pPr>
      <w:rPr>
        <w:rFonts w:hint="default"/>
        <w:b/>
        <w:i/>
        <w:color w:val="auto"/>
      </w:rPr>
    </w:lvl>
    <w:lvl w:ilvl="8">
      <w:start w:val="1"/>
      <w:numFmt w:val="decimal"/>
      <w:lvlText w:val="%1.%2.%3.%4.%5.%6.%7.%8.%9."/>
      <w:lvlJc w:val="left"/>
      <w:pPr>
        <w:ind w:left="2160" w:hanging="2160"/>
      </w:pPr>
      <w:rPr>
        <w:rFonts w:hint="default"/>
        <w:b/>
        <w:i/>
        <w:color w:val="auto"/>
      </w:rPr>
    </w:lvl>
  </w:abstractNum>
  <w:abstractNum w:abstractNumId="2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79681395">
    <w:abstractNumId w:val="29"/>
  </w:num>
  <w:num w:numId="2" w16cid:durableId="1174955206">
    <w:abstractNumId w:val="0"/>
  </w:num>
  <w:num w:numId="3" w16cid:durableId="1166478127">
    <w:abstractNumId w:val="33"/>
  </w:num>
  <w:num w:numId="4" w16cid:durableId="1635672452">
    <w:abstractNumId w:val="6"/>
  </w:num>
  <w:num w:numId="5" w16cid:durableId="945620567">
    <w:abstractNumId w:val="30"/>
  </w:num>
  <w:num w:numId="6" w16cid:durableId="2076664262">
    <w:abstractNumId w:val="21"/>
  </w:num>
  <w:num w:numId="7" w16cid:durableId="1506482274">
    <w:abstractNumId w:val="2"/>
  </w:num>
  <w:num w:numId="8" w16cid:durableId="1677417975">
    <w:abstractNumId w:val="9"/>
  </w:num>
  <w:num w:numId="9" w16cid:durableId="30300428">
    <w:abstractNumId w:val="11"/>
  </w:num>
  <w:num w:numId="10" w16cid:durableId="1364669126">
    <w:abstractNumId w:val="38"/>
  </w:num>
  <w:num w:numId="11" w16cid:durableId="1692946987">
    <w:abstractNumId w:val="39"/>
  </w:num>
  <w:num w:numId="12" w16cid:durableId="530649686">
    <w:abstractNumId w:val="25"/>
  </w:num>
  <w:num w:numId="13" w16cid:durableId="869997916">
    <w:abstractNumId w:val="41"/>
  </w:num>
  <w:num w:numId="14" w16cid:durableId="595791845">
    <w:abstractNumId w:val="31"/>
  </w:num>
  <w:num w:numId="15" w16cid:durableId="1284001948">
    <w:abstractNumId w:val="24"/>
  </w:num>
  <w:num w:numId="16" w16cid:durableId="7606339">
    <w:abstractNumId w:val="28"/>
  </w:num>
  <w:num w:numId="17" w16cid:durableId="1468819016">
    <w:abstractNumId w:val="18"/>
  </w:num>
  <w:num w:numId="18" w16cid:durableId="1925721220">
    <w:abstractNumId w:val="23"/>
  </w:num>
  <w:num w:numId="19" w16cid:durableId="682510794">
    <w:abstractNumId w:val="22"/>
  </w:num>
  <w:num w:numId="20" w16cid:durableId="1925214071">
    <w:abstractNumId w:val="20"/>
  </w:num>
  <w:num w:numId="21" w16cid:durableId="51084539">
    <w:abstractNumId w:val="27"/>
  </w:num>
  <w:num w:numId="22" w16cid:durableId="57940545">
    <w:abstractNumId w:val="34"/>
  </w:num>
  <w:num w:numId="23" w16cid:durableId="751203141">
    <w:abstractNumId w:val="16"/>
  </w:num>
  <w:num w:numId="24" w16cid:durableId="1726903747">
    <w:abstractNumId w:val="3"/>
  </w:num>
  <w:num w:numId="25" w16cid:durableId="1247107085">
    <w:abstractNumId w:val="5"/>
  </w:num>
  <w:num w:numId="26" w16cid:durableId="808593542">
    <w:abstractNumId w:val="42"/>
  </w:num>
  <w:num w:numId="27" w16cid:durableId="550502816">
    <w:abstractNumId w:val="37"/>
  </w:num>
  <w:num w:numId="28" w16cid:durableId="1410157207">
    <w:abstractNumId w:val="35"/>
  </w:num>
  <w:num w:numId="29" w16cid:durableId="1806120787">
    <w:abstractNumId w:val="17"/>
  </w:num>
  <w:num w:numId="30" w16cid:durableId="824206194">
    <w:abstractNumId w:val="12"/>
  </w:num>
  <w:num w:numId="31" w16cid:durableId="490143793">
    <w:abstractNumId w:val="7"/>
  </w:num>
  <w:num w:numId="32" w16cid:durableId="1484199471">
    <w:abstractNumId w:val="40"/>
  </w:num>
  <w:num w:numId="33" w16cid:durableId="1406489274">
    <w:abstractNumId w:val="1"/>
  </w:num>
  <w:num w:numId="34" w16cid:durableId="702554882">
    <w:abstractNumId w:val="36"/>
  </w:num>
  <w:num w:numId="35" w16cid:durableId="2131629488">
    <w:abstractNumId w:val="4"/>
  </w:num>
  <w:num w:numId="36" w16cid:durableId="1229456256">
    <w:abstractNumId w:val="8"/>
  </w:num>
  <w:num w:numId="37" w16cid:durableId="446580156">
    <w:abstractNumId w:val="32"/>
  </w:num>
  <w:num w:numId="38" w16cid:durableId="211694687">
    <w:abstractNumId w:val="15"/>
  </w:num>
  <w:num w:numId="39" w16cid:durableId="449669807">
    <w:abstractNumId w:val="13"/>
  </w:num>
  <w:num w:numId="40" w16cid:durableId="264968565">
    <w:abstractNumId w:val="19"/>
  </w:num>
  <w:num w:numId="41" w16cid:durableId="616716560">
    <w:abstractNumId w:val="14"/>
  </w:num>
  <w:num w:numId="42" w16cid:durableId="644820414">
    <w:abstractNumId w:val="10"/>
  </w:num>
  <w:num w:numId="43" w16cid:durableId="666902829">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2DD"/>
    <w:rsid w:val="000175F3"/>
    <w:rsid w:val="000212D6"/>
    <w:rsid w:val="00021FCB"/>
    <w:rsid w:val="00024D70"/>
    <w:rsid w:val="00025334"/>
    <w:rsid w:val="000337C5"/>
    <w:rsid w:val="000418E3"/>
    <w:rsid w:val="00043675"/>
    <w:rsid w:val="0004389F"/>
    <w:rsid w:val="00063602"/>
    <w:rsid w:val="00072249"/>
    <w:rsid w:val="00076A93"/>
    <w:rsid w:val="00096021"/>
    <w:rsid w:val="000A105E"/>
    <w:rsid w:val="000A10DE"/>
    <w:rsid w:val="000C507B"/>
    <w:rsid w:val="000D0CE2"/>
    <w:rsid w:val="000D130A"/>
    <w:rsid w:val="000D5A3C"/>
    <w:rsid w:val="000D7507"/>
    <w:rsid w:val="00101588"/>
    <w:rsid w:val="00101CE2"/>
    <w:rsid w:val="00102CCB"/>
    <w:rsid w:val="00103AEA"/>
    <w:rsid w:val="00114C5E"/>
    <w:rsid w:val="00125C57"/>
    <w:rsid w:val="00125F3E"/>
    <w:rsid w:val="00127B60"/>
    <w:rsid w:val="00151524"/>
    <w:rsid w:val="0016481A"/>
    <w:rsid w:val="00175A11"/>
    <w:rsid w:val="00191833"/>
    <w:rsid w:val="001A2131"/>
    <w:rsid w:val="001A28D0"/>
    <w:rsid w:val="001A51C0"/>
    <w:rsid w:val="001B1675"/>
    <w:rsid w:val="001F7C3D"/>
    <w:rsid w:val="0022376C"/>
    <w:rsid w:val="002352DD"/>
    <w:rsid w:val="00260C70"/>
    <w:rsid w:val="00263E75"/>
    <w:rsid w:val="0027299E"/>
    <w:rsid w:val="002764E1"/>
    <w:rsid w:val="002A0002"/>
    <w:rsid w:val="002A0BC1"/>
    <w:rsid w:val="002A3809"/>
    <w:rsid w:val="002A484A"/>
    <w:rsid w:val="002B2515"/>
    <w:rsid w:val="002B78B0"/>
    <w:rsid w:val="002D0F38"/>
    <w:rsid w:val="002D5310"/>
    <w:rsid w:val="00311A9E"/>
    <w:rsid w:val="00315FAD"/>
    <w:rsid w:val="00321DFA"/>
    <w:rsid w:val="0032237E"/>
    <w:rsid w:val="003466CB"/>
    <w:rsid w:val="00354C75"/>
    <w:rsid w:val="00362B31"/>
    <w:rsid w:val="00363EF0"/>
    <w:rsid w:val="003848A8"/>
    <w:rsid w:val="00395BD8"/>
    <w:rsid w:val="003A2559"/>
    <w:rsid w:val="003B222A"/>
    <w:rsid w:val="003B6AD5"/>
    <w:rsid w:val="003D6007"/>
    <w:rsid w:val="003E1C58"/>
    <w:rsid w:val="003F36ED"/>
    <w:rsid w:val="00416E9E"/>
    <w:rsid w:val="00431CB9"/>
    <w:rsid w:val="004419E1"/>
    <w:rsid w:val="004536F1"/>
    <w:rsid w:val="00464FCF"/>
    <w:rsid w:val="00476EB4"/>
    <w:rsid w:val="0049044A"/>
    <w:rsid w:val="004A46A9"/>
    <w:rsid w:val="004B6A73"/>
    <w:rsid w:val="004D61FB"/>
    <w:rsid w:val="00522321"/>
    <w:rsid w:val="005249F4"/>
    <w:rsid w:val="005375EA"/>
    <w:rsid w:val="00540F7C"/>
    <w:rsid w:val="00550430"/>
    <w:rsid w:val="005532C4"/>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81D37"/>
    <w:rsid w:val="006966C1"/>
    <w:rsid w:val="006A07F9"/>
    <w:rsid w:val="006A79CC"/>
    <w:rsid w:val="006B42D9"/>
    <w:rsid w:val="006C4F7E"/>
    <w:rsid w:val="006D09CE"/>
    <w:rsid w:val="006D6884"/>
    <w:rsid w:val="006E01FA"/>
    <w:rsid w:val="006E3F80"/>
    <w:rsid w:val="006F17C0"/>
    <w:rsid w:val="00705B8B"/>
    <w:rsid w:val="007211F2"/>
    <w:rsid w:val="00730711"/>
    <w:rsid w:val="007372C8"/>
    <w:rsid w:val="007642F6"/>
    <w:rsid w:val="00785D6A"/>
    <w:rsid w:val="00786901"/>
    <w:rsid w:val="0079117E"/>
    <w:rsid w:val="00795AA8"/>
    <w:rsid w:val="007A3163"/>
    <w:rsid w:val="007E233D"/>
    <w:rsid w:val="0080423A"/>
    <w:rsid w:val="00824586"/>
    <w:rsid w:val="008269D6"/>
    <w:rsid w:val="00827422"/>
    <w:rsid w:val="008461DB"/>
    <w:rsid w:val="008468F6"/>
    <w:rsid w:val="008711DF"/>
    <w:rsid w:val="00876761"/>
    <w:rsid w:val="0088518E"/>
    <w:rsid w:val="00894562"/>
    <w:rsid w:val="008C0376"/>
    <w:rsid w:val="008F538F"/>
    <w:rsid w:val="00901491"/>
    <w:rsid w:val="00937C58"/>
    <w:rsid w:val="009506BC"/>
    <w:rsid w:val="00950A61"/>
    <w:rsid w:val="00951AAB"/>
    <w:rsid w:val="00952874"/>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6AB7"/>
    <w:rsid w:val="00A3745E"/>
    <w:rsid w:val="00A45C0C"/>
    <w:rsid w:val="00A4752F"/>
    <w:rsid w:val="00A61633"/>
    <w:rsid w:val="00A61695"/>
    <w:rsid w:val="00A75158"/>
    <w:rsid w:val="00A75252"/>
    <w:rsid w:val="00A75FBC"/>
    <w:rsid w:val="00A825C2"/>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B1711"/>
    <w:rsid w:val="00BC29A3"/>
    <w:rsid w:val="00BD2589"/>
    <w:rsid w:val="00BF4F8C"/>
    <w:rsid w:val="00C01449"/>
    <w:rsid w:val="00C24E5D"/>
    <w:rsid w:val="00C522A6"/>
    <w:rsid w:val="00C56478"/>
    <w:rsid w:val="00C60426"/>
    <w:rsid w:val="00C740F2"/>
    <w:rsid w:val="00C743E0"/>
    <w:rsid w:val="00C7623C"/>
    <w:rsid w:val="00C8252A"/>
    <w:rsid w:val="00C94A03"/>
    <w:rsid w:val="00C97E4E"/>
    <w:rsid w:val="00CA5DC5"/>
    <w:rsid w:val="00CA6CAD"/>
    <w:rsid w:val="00CB6338"/>
    <w:rsid w:val="00CE6A99"/>
    <w:rsid w:val="00CF78FC"/>
    <w:rsid w:val="00D12EDE"/>
    <w:rsid w:val="00D17B6D"/>
    <w:rsid w:val="00D316B3"/>
    <w:rsid w:val="00D40BD0"/>
    <w:rsid w:val="00D57BCB"/>
    <w:rsid w:val="00D8337E"/>
    <w:rsid w:val="00D85572"/>
    <w:rsid w:val="00DA2E1D"/>
    <w:rsid w:val="00DA7E65"/>
    <w:rsid w:val="00DB46F7"/>
    <w:rsid w:val="00DC69B1"/>
    <w:rsid w:val="00DD6C60"/>
    <w:rsid w:val="00DE7E5B"/>
    <w:rsid w:val="00DF6004"/>
    <w:rsid w:val="00E164B2"/>
    <w:rsid w:val="00E42027"/>
    <w:rsid w:val="00E53928"/>
    <w:rsid w:val="00E55200"/>
    <w:rsid w:val="00E63D0A"/>
    <w:rsid w:val="00E73389"/>
    <w:rsid w:val="00E85749"/>
    <w:rsid w:val="00E8620C"/>
    <w:rsid w:val="00E8765E"/>
    <w:rsid w:val="00E9303D"/>
    <w:rsid w:val="00EB2DC7"/>
    <w:rsid w:val="00EC54C3"/>
    <w:rsid w:val="00EC7481"/>
    <w:rsid w:val="00EC7F0F"/>
    <w:rsid w:val="00ED67F4"/>
    <w:rsid w:val="00ED6B64"/>
    <w:rsid w:val="00EF5256"/>
    <w:rsid w:val="00EF536F"/>
    <w:rsid w:val="00F110DC"/>
    <w:rsid w:val="00F15199"/>
    <w:rsid w:val="00F1571C"/>
    <w:rsid w:val="00F207D5"/>
    <w:rsid w:val="00F255A5"/>
    <w:rsid w:val="00F567DD"/>
    <w:rsid w:val="00F967FF"/>
    <w:rsid w:val="00FA2D98"/>
    <w:rsid w:val="00FB0609"/>
    <w:rsid w:val="00FB7932"/>
    <w:rsid w:val="00FC6B2A"/>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99E"/>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elacomgrade10">
    <w:name w:val="Tabela com grade10"/>
    <w:basedOn w:val="Tabelanormal"/>
    <w:next w:val="Tabelacomgrade"/>
    <w:uiPriority w:val="39"/>
    <w:rsid w:val="006F1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6F1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416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23" Type="http://schemas.openxmlformats.org/officeDocument/2006/relationships/hyperlink" Target="mailto:licitacaoextrema@yahoo.com.br"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22105</Words>
  <Characters>119372</Characters>
  <Application>Microsoft Office Word</Application>
  <DocSecurity>0</DocSecurity>
  <Lines>994</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2022-05-27T14:17:00Z</cp:lastPrinted>
  <dcterms:created xsi:type="dcterms:W3CDTF">2022-05-27T14:19:00Z</dcterms:created>
  <dcterms:modified xsi:type="dcterms:W3CDTF">2022-05-27T14:19:00Z</dcterms:modified>
</cp:coreProperties>
</file>