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AFC7" w14:textId="38E3258A" w:rsidR="00CC56C2" w:rsidRPr="00584CA4" w:rsidRDefault="00CC56C2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84CA4">
        <w:rPr>
          <w:rFonts w:ascii="Arial" w:hAnsi="Arial" w:cs="Arial"/>
          <w:color w:val="000000"/>
          <w:sz w:val="24"/>
          <w:szCs w:val="24"/>
        </w:rPr>
        <w:tab/>
      </w:r>
    </w:p>
    <w:p w14:paraId="18400823" w14:textId="6BDDD938" w:rsidR="00CC56C2" w:rsidRPr="00584CA4" w:rsidRDefault="00BB0ADD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0ADD">
        <w:rPr>
          <w:rFonts w:ascii="Arial" w:hAnsi="Arial" w:cs="Arial"/>
          <w:b/>
          <w:bCs/>
          <w:color w:val="000000"/>
          <w:sz w:val="24"/>
          <w:szCs w:val="24"/>
        </w:rPr>
        <w:t>RATIFICAÇÃO INEXIGIBILIDADE DE LICITAÇÃO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A1FB0">
        <w:rPr>
          <w:rFonts w:ascii="Arial" w:hAnsi="Arial" w:cs="Arial"/>
          <w:b/>
          <w:bCs/>
          <w:color w:val="000000"/>
          <w:sz w:val="24"/>
          <w:szCs w:val="24"/>
        </w:rPr>
        <w:t xml:space="preserve">Processo nº 34/2022. Inexigibilidade nº 15/2022. </w:t>
      </w:r>
      <w:r w:rsidRPr="00BB0ADD">
        <w:rPr>
          <w:rFonts w:ascii="Arial" w:hAnsi="Arial" w:cs="Arial"/>
          <w:b/>
          <w:bCs/>
          <w:color w:val="000000"/>
          <w:sz w:val="24"/>
          <w:szCs w:val="24"/>
        </w:rPr>
        <w:t xml:space="preserve">Fundamentação Legal: </w:t>
      </w:r>
      <w:r w:rsidRPr="00BB0ADD">
        <w:rPr>
          <w:rFonts w:ascii="Arial" w:hAnsi="Arial" w:cs="Arial"/>
          <w:color w:val="000000"/>
          <w:sz w:val="24"/>
          <w:szCs w:val="24"/>
        </w:rPr>
        <w:t>Artigo 25, Inciso II, combinado com os Incisos III e VI do Artigo 13 da Lei 8.666/93.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C56C2" w:rsidRPr="00584CA4">
        <w:rPr>
          <w:rFonts w:ascii="Arial" w:hAnsi="Arial" w:cs="Arial"/>
          <w:b/>
          <w:bCs/>
          <w:color w:val="000000"/>
          <w:sz w:val="24"/>
          <w:szCs w:val="24"/>
        </w:rPr>
        <w:t>RATIFIC</w:t>
      </w:r>
      <w:r w:rsidR="006A1FB0">
        <w:rPr>
          <w:rFonts w:ascii="Arial" w:hAnsi="Arial" w:cs="Arial"/>
          <w:b/>
          <w:bCs/>
          <w:color w:val="000000"/>
          <w:sz w:val="24"/>
          <w:szCs w:val="24"/>
        </w:rPr>
        <w:t>A-SE</w:t>
      </w:r>
      <w:r w:rsidR="00CC56C2" w:rsidRPr="00584CA4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</w:t>
      </w:r>
      <w:r w:rsidR="00F071EC" w:rsidRPr="00584CA4">
        <w:rPr>
          <w:rFonts w:ascii="Arial" w:hAnsi="Arial" w:cs="Arial"/>
          <w:color w:val="000000"/>
          <w:sz w:val="24"/>
          <w:szCs w:val="24"/>
        </w:rPr>
        <w:t xml:space="preserve"> </w:t>
      </w:r>
      <w:r w:rsidR="00A27085" w:rsidRPr="00584CA4">
        <w:rPr>
          <w:rFonts w:ascii="Arial" w:hAnsi="Arial" w:cs="Arial"/>
          <w:color w:val="000000"/>
          <w:sz w:val="24"/>
          <w:szCs w:val="24"/>
        </w:rPr>
        <w:t xml:space="preserve">a </w:t>
      </w:r>
      <w:r w:rsidR="000931A3" w:rsidRPr="00584CA4">
        <w:rPr>
          <w:rFonts w:ascii="Arial" w:hAnsi="Arial" w:cs="Arial"/>
          <w:color w:val="000000"/>
          <w:sz w:val="24"/>
          <w:szCs w:val="24"/>
        </w:rPr>
        <w:t xml:space="preserve">contratação </w:t>
      </w:r>
      <w:r w:rsidR="00584CA4" w:rsidRPr="00584CA4">
        <w:rPr>
          <w:rFonts w:ascii="Arial" w:hAnsi="Arial" w:cs="Arial"/>
          <w:color w:val="000000"/>
          <w:sz w:val="24"/>
          <w:szCs w:val="24"/>
        </w:rPr>
        <w:t>de empresa especializada no fornecimento de licenças de uso (locação) de softwares de módulo integrado de gestão pública municipal, incluindo os serviços necessários à migração de dados, à implantação, à manutenção e à hospedagem em data center respectivo para os submódulos em aplicação web, e sistema integrado de processos digitais</w:t>
      </w:r>
      <w:r w:rsidR="00CC56C2" w:rsidRPr="00584CA4">
        <w:rPr>
          <w:rFonts w:ascii="Arial" w:hAnsi="Arial" w:cs="Arial"/>
          <w:color w:val="000000"/>
          <w:sz w:val="24"/>
          <w:szCs w:val="24"/>
        </w:rPr>
        <w:t>,</w:t>
      </w:r>
      <w:r w:rsidR="00F071EC" w:rsidRPr="00584CA4">
        <w:rPr>
          <w:rFonts w:ascii="Arial" w:hAnsi="Arial" w:cs="Arial"/>
          <w:color w:val="000000"/>
          <w:sz w:val="24"/>
          <w:szCs w:val="24"/>
        </w:rPr>
        <w:t xml:space="preserve"> </w:t>
      </w:r>
      <w:r w:rsidR="00584CA4" w:rsidRPr="00584CA4">
        <w:rPr>
          <w:rFonts w:ascii="Arial" w:hAnsi="Arial" w:cs="Arial"/>
          <w:color w:val="000000"/>
          <w:sz w:val="24"/>
          <w:szCs w:val="24"/>
        </w:rPr>
        <w:t xml:space="preserve">com a empresa </w:t>
      </w:r>
      <w:proofErr w:type="spellStart"/>
      <w:r w:rsidR="00584CA4" w:rsidRPr="00584CA4">
        <w:rPr>
          <w:rFonts w:ascii="Arial" w:hAnsi="Arial" w:cs="Arial"/>
          <w:color w:val="000000"/>
          <w:sz w:val="24"/>
          <w:szCs w:val="24"/>
        </w:rPr>
        <w:t>Ibtech</w:t>
      </w:r>
      <w:proofErr w:type="spellEnd"/>
      <w:r w:rsidR="00584CA4" w:rsidRPr="00584CA4">
        <w:rPr>
          <w:rFonts w:ascii="Arial" w:hAnsi="Arial" w:cs="Arial"/>
          <w:color w:val="000000"/>
          <w:sz w:val="24"/>
          <w:szCs w:val="24"/>
        </w:rPr>
        <w:t xml:space="preserve"> Tecnologia da Informação Ltda, inscrita no CNPJ Nº 08.866.837/0001-20, pelo valor global estimado em R$ </w:t>
      </w:r>
      <w:r w:rsidR="00584CA4">
        <w:rPr>
          <w:rFonts w:ascii="Arial" w:hAnsi="Arial" w:cs="Arial"/>
          <w:color w:val="000000"/>
          <w:sz w:val="24"/>
          <w:szCs w:val="24"/>
        </w:rPr>
        <w:t xml:space="preserve">162.600,00 (cento e sessenta e dois mil e seiscentos reais), </w:t>
      </w:r>
      <w:r w:rsidR="00CC56C2" w:rsidRPr="00584CA4">
        <w:rPr>
          <w:rFonts w:ascii="Arial" w:hAnsi="Arial" w:cs="Arial"/>
          <w:color w:val="000000"/>
          <w:sz w:val="24"/>
          <w:szCs w:val="24"/>
        </w:rPr>
        <w:t xml:space="preserve">sendo conveniente à Administração que adota o parecer jurídico </w:t>
      </w:r>
      <w:r w:rsidR="00584CA4">
        <w:rPr>
          <w:rFonts w:ascii="Arial" w:hAnsi="Arial" w:cs="Arial"/>
          <w:color w:val="000000"/>
          <w:sz w:val="24"/>
          <w:szCs w:val="24"/>
        </w:rPr>
        <w:t xml:space="preserve">em </w:t>
      </w:r>
      <w:r w:rsidR="00CC56C2" w:rsidRPr="00584CA4">
        <w:rPr>
          <w:rFonts w:ascii="Arial" w:hAnsi="Arial" w:cs="Arial"/>
          <w:color w:val="000000"/>
          <w:sz w:val="24"/>
          <w:szCs w:val="24"/>
        </w:rPr>
        <w:t>anexo nos autos, na íntegra.</w:t>
      </w:r>
      <w:r w:rsidR="00B43139" w:rsidRPr="00584CA4">
        <w:rPr>
          <w:rFonts w:ascii="Arial" w:hAnsi="Arial" w:cs="Arial"/>
          <w:color w:val="000000"/>
          <w:sz w:val="24"/>
          <w:szCs w:val="24"/>
        </w:rPr>
        <w:t xml:space="preserve"> Assina: Sidney Soares Carvalho, presidente.</w:t>
      </w:r>
    </w:p>
    <w:p w14:paraId="6A47E67B" w14:textId="77777777" w:rsidR="00CC56C2" w:rsidRDefault="00CC56C2" w:rsidP="004F29A0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CC56C2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0C08" w14:textId="77777777" w:rsidR="00057EE5" w:rsidRDefault="00057EE5">
      <w:r>
        <w:separator/>
      </w:r>
    </w:p>
  </w:endnote>
  <w:endnote w:type="continuationSeparator" w:id="0">
    <w:p w14:paraId="7B5A4BBC" w14:textId="77777777" w:rsidR="00057EE5" w:rsidRDefault="0005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5A23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02CE65" wp14:editId="66B4E00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85650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02F143" wp14:editId="3FEE8230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7C600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C054607" wp14:editId="315C452C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D67F87" wp14:editId="2EE73004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89404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67F8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66B89404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7629D85A" wp14:editId="3E5DD8CD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52FDBA" wp14:editId="57DC8676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CD14D2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21F380E" wp14:editId="42B64D19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0F01" w14:textId="77777777" w:rsidR="00057EE5" w:rsidRDefault="00057EE5">
      <w:r>
        <w:separator/>
      </w:r>
    </w:p>
  </w:footnote>
  <w:footnote w:type="continuationSeparator" w:id="0">
    <w:p w14:paraId="339D8B11" w14:textId="77777777" w:rsidR="00057EE5" w:rsidRDefault="0005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CD6F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0B50B0" wp14:editId="19234E33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A7BC155" wp14:editId="78B4CCAA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B1CA073" wp14:editId="24443E03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90BB195" wp14:editId="00A89FB0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79E7AC" w14:textId="77777777" w:rsidR="007E4DCD" w:rsidRDefault="007E4DCD">
    <w:pPr>
      <w:pStyle w:val="Cabealho"/>
      <w:rPr>
        <w:sz w:val="22"/>
        <w:szCs w:val="22"/>
      </w:rPr>
    </w:pPr>
  </w:p>
  <w:p w14:paraId="03B9B536" w14:textId="77777777" w:rsidR="007E4DCD" w:rsidRDefault="007E4DCD">
    <w:pPr>
      <w:pStyle w:val="Cabealho"/>
      <w:rPr>
        <w:sz w:val="22"/>
        <w:szCs w:val="22"/>
      </w:rPr>
    </w:pPr>
  </w:p>
  <w:p w14:paraId="066998AF" w14:textId="77777777" w:rsidR="007E4DCD" w:rsidRDefault="007E4DCD">
    <w:pPr>
      <w:pStyle w:val="Cabealho"/>
      <w:rPr>
        <w:sz w:val="22"/>
        <w:szCs w:val="22"/>
      </w:rPr>
    </w:pPr>
  </w:p>
  <w:p w14:paraId="1C1330A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57EE5"/>
    <w:rsid w:val="00077674"/>
    <w:rsid w:val="00086E36"/>
    <w:rsid w:val="000931A3"/>
    <w:rsid w:val="000C1883"/>
    <w:rsid w:val="000C2CBF"/>
    <w:rsid w:val="000C5867"/>
    <w:rsid w:val="000C5D48"/>
    <w:rsid w:val="00136ED0"/>
    <w:rsid w:val="0018407A"/>
    <w:rsid w:val="002724AF"/>
    <w:rsid w:val="0027491A"/>
    <w:rsid w:val="0030505D"/>
    <w:rsid w:val="00345189"/>
    <w:rsid w:val="004430C3"/>
    <w:rsid w:val="0045131B"/>
    <w:rsid w:val="004F29A0"/>
    <w:rsid w:val="0050174A"/>
    <w:rsid w:val="00561E87"/>
    <w:rsid w:val="00570C32"/>
    <w:rsid w:val="00584CA4"/>
    <w:rsid w:val="00626597"/>
    <w:rsid w:val="006A1FB0"/>
    <w:rsid w:val="006A6C89"/>
    <w:rsid w:val="006E1A91"/>
    <w:rsid w:val="007E4DCD"/>
    <w:rsid w:val="00836E00"/>
    <w:rsid w:val="00866B65"/>
    <w:rsid w:val="00967074"/>
    <w:rsid w:val="009F4E02"/>
    <w:rsid w:val="00A27085"/>
    <w:rsid w:val="00AD6E8D"/>
    <w:rsid w:val="00B43139"/>
    <w:rsid w:val="00B72651"/>
    <w:rsid w:val="00BB0ADD"/>
    <w:rsid w:val="00BE560D"/>
    <w:rsid w:val="00CC56C2"/>
    <w:rsid w:val="00D0728D"/>
    <w:rsid w:val="00E327F0"/>
    <w:rsid w:val="00F071EC"/>
    <w:rsid w:val="00F46FE8"/>
    <w:rsid w:val="00F50DE8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0F2B3"/>
  <w15:docId w15:val="{C5CB4AFB-2619-461F-BF71-E6B5249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2022-03-16T11:39:00Z</cp:lastPrinted>
  <dcterms:created xsi:type="dcterms:W3CDTF">2022-04-01T12:33:00Z</dcterms:created>
  <dcterms:modified xsi:type="dcterms:W3CDTF">2022-04-01T12:33:00Z</dcterms:modified>
</cp:coreProperties>
</file>