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169848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5491">
        <w:rPr>
          <w:rFonts w:ascii="Arial" w:hAnsi="Arial" w:cs="Arial"/>
          <w:b/>
          <w:bCs/>
          <w:color w:val="000000"/>
        </w:rPr>
        <w:t>99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EA0AC1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C5491">
        <w:rPr>
          <w:rFonts w:ascii="Arial" w:hAnsi="Arial" w:cs="Arial"/>
          <w:b/>
          <w:bCs/>
          <w:color w:val="000000"/>
        </w:rPr>
        <w:t>33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997744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CC5491" w:rsidRPr="00CC5491">
        <w:rPr>
          <w:rFonts w:ascii="Arial" w:hAnsi="Arial" w:cs="Arial"/>
          <w:color w:val="000000"/>
          <w:sz w:val="24"/>
          <w:szCs w:val="24"/>
        </w:rPr>
        <w:t xml:space="preserve">de </w:t>
      </w:r>
      <w:r w:rsidR="001F3FA5">
        <w:rPr>
          <w:rFonts w:ascii="Arial" w:hAnsi="Arial" w:cs="Arial"/>
          <w:color w:val="000000"/>
          <w:sz w:val="24"/>
          <w:szCs w:val="24"/>
        </w:rPr>
        <w:t>duas</w:t>
      </w:r>
      <w:r w:rsidR="00CC5491" w:rsidRPr="00CC5491">
        <w:rPr>
          <w:rFonts w:ascii="Arial" w:hAnsi="Arial" w:cs="Arial"/>
          <w:color w:val="000000"/>
          <w:sz w:val="24"/>
          <w:szCs w:val="24"/>
        </w:rPr>
        <w:t xml:space="preserve"> inscrições específicas para participação no curso “Mudanças na Contabilidade Pública para 2022, a Arte da Oratória e Capacitação para Assessores”, promovido pela WR Gestão Pública, de 09 a 12 de novembro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1F3FA5" w:rsidRPr="001F3FA5">
        <w:rPr>
          <w:rFonts w:ascii="Arial" w:hAnsi="Arial" w:cs="Arial"/>
          <w:color w:val="000000"/>
          <w:sz w:val="24"/>
          <w:szCs w:val="24"/>
        </w:rPr>
        <w:t>Marília de Cassia Custodio Moreira</w:t>
      </w:r>
      <w:r w:rsidR="001F3FA5">
        <w:rPr>
          <w:rFonts w:ascii="Arial" w:hAnsi="Arial" w:cs="Arial"/>
          <w:color w:val="000000"/>
          <w:sz w:val="24"/>
          <w:szCs w:val="24"/>
        </w:rPr>
        <w:t xml:space="preserve"> e Telma Maciel Lopes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483596">
        <w:rPr>
          <w:rFonts w:ascii="Arial" w:hAnsi="Arial" w:cs="Arial"/>
          <w:color w:val="000000"/>
          <w:sz w:val="24"/>
          <w:szCs w:val="24"/>
        </w:rPr>
        <w:t>650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483596">
        <w:rPr>
          <w:rFonts w:ascii="Arial" w:hAnsi="Arial" w:cs="Arial"/>
          <w:color w:val="000000"/>
          <w:sz w:val="24"/>
          <w:szCs w:val="24"/>
        </w:rPr>
        <w:t>seiscentos e 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630226B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C5491">
        <w:rPr>
          <w:rFonts w:ascii="Arial" w:hAnsi="Arial" w:cs="Arial"/>
          <w:color w:val="000000"/>
          <w:sz w:val="24"/>
          <w:szCs w:val="24"/>
        </w:rPr>
        <w:t>05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5491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0361" w14:textId="77777777" w:rsidR="00DE28A8" w:rsidRDefault="00DE28A8" w:rsidP="006D1CEB">
      <w:pPr>
        <w:spacing w:after="0" w:line="240" w:lineRule="auto"/>
      </w:pPr>
      <w:r>
        <w:separator/>
      </w:r>
    </w:p>
  </w:endnote>
  <w:endnote w:type="continuationSeparator" w:id="0">
    <w:p w14:paraId="0BCAA069" w14:textId="77777777" w:rsidR="00DE28A8" w:rsidRDefault="00DE28A8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90FB" w14:textId="77777777" w:rsidR="00DE28A8" w:rsidRDefault="00DE28A8" w:rsidP="006D1CEB">
      <w:pPr>
        <w:spacing w:after="0" w:line="240" w:lineRule="auto"/>
      </w:pPr>
      <w:r>
        <w:separator/>
      </w:r>
    </w:p>
  </w:footnote>
  <w:footnote w:type="continuationSeparator" w:id="0">
    <w:p w14:paraId="1F4C1FE1" w14:textId="77777777" w:rsidR="00DE28A8" w:rsidRDefault="00DE28A8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3FA5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B4FC6"/>
    <w:rsid w:val="003F670D"/>
    <w:rsid w:val="00410E90"/>
    <w:rsid w:val="00413136"/>
    <w:rsid w:val="00475334"/>
    <w:rsid w:val="00483596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6883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0F02"/>
    <w:rsid w:val="00CB59CC"/>
    <w:rsid w:val="00CC5491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28A8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2A6E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134</cp:revision>
  <cp:lastPrinted>2021-09-16T12:45:00Z</cp:lastPrinted>
  <dcterms:created xsi:type="dcterms:W3CDTF">2018-05-07T11:32:00Z</dcterms:created>
  <dcterms:modified xsi:type="dcterms:W3CDTF">2021-11-05T18:13:00Z</dcterms:modified>
</cp:coreProperties>
</file>